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C6E" w:rsidRPr="000B6A8F" w:rsidRDefault="00443C6E" w:rsidP="00443C6E">
      <w:pPr>
        <w:pStyle w:val="af2"/>
        <w:framePr w:w="5747" w:wrap="around"/>
        <w:rPr>
          <w:rFonts w:ascii="Times New Roman" w:eastAsiaTheme="minorEastAsia"/>
        </w:rPr>
      </w:pPr>
      <w:r w:rsidRPr="000B6A8F">
        <w:rPr>
          <w:rFonts w:ascii="Times New Roman"/>
        </w:rPr>
        <w:t>ICS</w:t>
      </w:r>
      <w:r w:rsidRPr="000B6A8F">
        <w:rPr>
          <w:rFonts w:ascii="Times New Roman" w:eastAsia="MS Mincho"/>
        </w:rPr>
        <w:t> </w:t>
      </w:r>
      <w:r w:rsidRPr="000B6A8F">
        <w:rPr>
          <w:rFonts w:ascii="Times New Roman" w:eastAsiaTheme="minorEastAsia"/>
        </w:rPr>
        <w:t>XX.XX.XX</w:t>
      </w:r>
    </w:p>
    <w:p w:rsidR="00443C6E" w:rsidRPr="000B6A8F" w:rsidRDefault="00443C6E" w:rsidP="00443C6E">
      <w:pPr>
        <w:pStyle w:val="af2"/>
        <w:framePr w:w="5747" w:wrap="around"/>
        <w:rPr>
          <w:rFonts w:ascii="Times New Roman"/>
        </w:rPr>
      </w:pPr>
      <w:r w:rsidRPr="000B6A8F">
        <w:rPr>
          <w:rFonts w:ascii="Times New Roman" w:hint="eastAsia"/>
        </w:rPr>
        <w:t>ICCS XX.XX</w:t>
      </w:r>
    </w:p>
    <w:p w:rsidR="00443C6E" w:rsidRPr="000B6A8F" w:rsidRDefault="00443C6E" w:rsidP="00443C6E">
      <w:pPr>
        <w:pStyle w:val="af3"/>
        <w:framePr w:w="8209" w:h="658" w:hRule="exact" w:wrap="around" w:x="1962" w:y="2065"/>
        <w:rPr>
          <w:rFonts w:ascii="Times New Roman"/>
        </w:rPr>
      </w:pPr>
      <w:r w:rsidRPr="000B6A8F">
        <w:rPr>
          <w:rFonts w:ascii="Times New Roman"/>
        </w:rPr>
        <w:t>团体标准</w:t>
      </w:r>
    </w:p>
    <w:p w:rsidR="00443C6E" w:rsidRPr="000B6A8F" w:rsidRDefault="00443C6E" w:rsidP="00443C6E">
      <w:pPr>
        <w:pStyle w:val="2"/>
        <w:framePr w:wrap="around" w:x="1709" w:y="3025"/>
        <w:ind w:right="280"/>
        <w:rPr>
          <w:rFonts w:ascii="Times New Roman"/>
          <w:lang w:val="fr-FR"/>
        </w:rPr>
      </w:pPr>
      <w:r w:rsidRPr="000B6A8F">
        <w:rPr>
          <w:rFonts w:ascii="Times New Roman"/>
          <w:lang w:val="fr-FR"/>
        </w:rPr>
        <w:t>T/CSM</w:t>
      </w:r>
      <w:r w:rsidRPr="000B6A8F">
        <w:rPr>
          <w:rFonts w:ascii="Times New Roman"/>
        </w:rPr>
        <w:t>XXXX</w:t>
      </w:r>
      <w:r w:rsidRPr="000B6A8F">
        <w:rPr>
          <w:rFonts w:ascii="Times New Roman"/>
          <w:lang w:val="fr-FR"/>
        </w:rPr>
        <w:t>—</w:t>
      </w:r>
      <w:r w:rsidRPr="000B6A8F">
        <w:rPr>
          <w:rFonts w:ascii="Times New Roman"/>
        </w:rPr>
        <w:t>2019</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56"/>
      </w:tblGrid>
      <w:tr w:rsidR="00443C6E" w:rsidRPr="000B6A8F" w:rsidTr="00DC12BC">
        <w:tc>
          <w:tcPr>
            <w:tcW w:w="9356" w:type="dxa"/>
            <w:tcBorders>
              <w:top w:val="nil"/>
              <w:left w:val="nil"/>
              <w:bottom w:val="nil"/>
              <w:right w:val="nil"/>
            </w:tcBorders>
            <w:shd w:val="clear" w:color="auto" w:fill="auto"/>
          </w:tcPr>
          <w:p w:rsidR="00443C6E" w:rsidRPr="000B6A8F" w:rsidRDefault="00443C6E" w:rsidP="00443C6E">
            <w:pPr>
              <w:pStyle w:val="af4"/>
              <w:framePr w:wrap="around" w:x="1709" w:y="3025"/>
              <w:rPr>
                <w:rFonts w:ascii="Times New Roman"/>
              </w:rPr>
            </w:pPr>
          </w:p>
        </w:tc>
      </w:tr>
    </w:tbl>
    <w:p w:rsidR="00443C6E" w:rsidRPr="000B6A8F" w:rsidRDefault="00443C6E" w:rsidP="00443C6E">
      <w:pPr>
        <w:pStyle w:val="2"/>
        <w:framePr w:wrap="around" w:x="1709" w:y="3025"/>
        <w:rPr>
          <w:rFonts w:ascii="Times New Roman"/>
        </w:rPr>
      </w:pPr>
    </w:p>
    <w:p w:rsidR="00443C6E" w:rsidRPr="000B6A8F" w:rsidRDefault="00443C6E" w:rsidP="00443C6E">
      <w:pPr>
        <w:pStyle w:val="2"/>
        <w:framePr w:wrap="around" w:x="1709" w:y="3025"/>
        <w:rPr>
          <w:rFonts w:ascii="Times New Roman"/>
        </w:rPr>
      </w:pPr>
    </w:p>
    <w:p w:rsidR="00443C6E" w:rsidRPr="00076ECE" w:rsidRDefault="00443C6E" w:rsidP="00443C6E">
      <w:pPr>
        <w:framePr w:w="9639" w:h="10214" w:hRule="exact" w:wrap="around" w:vAnchor="page" w:hAnchor="page" w:x="1302" w:y="5309" w:anchorLock="1"/>
        <w:jc w:val="center"/>
        <w:rPr>
          <w:b/>
          <w:sz w:val="44"/>
          <w:szCs w:val="44"/>
        </w:rPr>
      </w:pPr>
      <w:r w:rsidRPr="004B0E03">
        <w:rPr>
          <w:rFonts w:hAnsi="宋体" w:hint="eastAsia"/>
          <w:b/>
          <w:sz w:val="44"/>
          <w:szCs w:val="44"/>
        </w:rPr>
        <w:t>型钢码垛机器人</w:t>
      </w:r>
      <w:r w:rsidRPr="004B0E03">
        <w:rPr>
          <w:rFonts w:hAnsi="宋体" w:hint="eastAsia"/>
          <w:b/>
          <w:sz w:val="44"/>
          <w:szCs w:val="44"/>
        </w:rPr>
        <w:t xml:space="preserve"> </w:t>
      </w:r>
      <w:r w:rsidRPr="004B0E03">
        <w:rPr>
          <w:rFonts w:hAnsi="宋体" w:hint="eastAsia"/>
          <w:b/>
          <w:sz w:val="44"/>
          <w:szCs w:val="44"/>
        </w:rPr>
        <w:t>通用技术条件</w:t>
      </w:r>
    </w:p>
    <w:p w:rsidR="00443C6E" w:rsidRPr="00076ECE" w:rsidRDefault="00443C6E" w:rsidP="00443C6E">
      <w:pPr>
        <w:framePr w:w="9639" w:h="10214" w:hRule="exact" w:wrap="around" w:vAnchor="page" w:hAnchor="page" w:x="1302" w:y="5309" w:anchorLock="1"/>
        <w:rPr>
          <w:rFonts w:eastAsia="仿宋_GB2312"/>
          <w:szCs w:val="21"/>
        </w:rPr>
      </w:pPr>
    </w:p>
    <w:p w:rsidR="00443C6E" w:rsidRPr="005F75B4" w:rsidRDefault="00443C6E" w:rsidP="00443C6E">
      <w:pPr>
        <w:framePr w:w="9639" w:h="10214" w:hRule="exact" w:wrap="around" w:vAnchor="page" w:hAnchor="page" w:x="1302" w:y="5309" w:anchorLock="1"/>
        <w:jc w:val="center"/>
        <w:rPr>
          <w:rFonts w:ascii="Times New Roman" w:eastAsia="黑体" w:hAnsi="Times New Roman" w:cs="Times New Roman"/>
          <w:sz w:val="28"/>
          <w:szCs w:val="28"/>
        </w:rPr>
      </w:pPr>
      <w:r w:rsidRPr="005F75B4">
        <w:rPr>
          <w:rFonts w:ascii="Times New Roman" w:eastAsia="黑体" w:hAnsi="Times New Roman" w:cs="Times New Roman"/>
          <w:sz w:val="28"/>
          <w:szCs w:val="28"/>
        </w:rPr>
        <w:t>General</w:t>
      </w:r>
      <w:r>
        <w:rPr>
          <w:rFonts w:ascii="Times New Roman" w:eastAsia="黑体" w:hAnsi="Times New Roman" w:cs="Times New Roman" w:hint="eastAsia"/>
          <w:sz w:val="28"/>
          <w:szCs w:val="28"/>
        </w:rPr>
        <w:t xml:space="preserve"> technical specifications for stacking robot for profiled steel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854"/>
      </w:tblGrid>
      <w:tr w:rsidR="00443C6E" w:rsidRPr="000B6A8F" w:rsidTr="00DC12BC">
        <w:tc>
          <w:tcPr>
            <w:tcW w:w="9854" w:type="dxa"/>
            <w:tcBorders>
              <w:top w:val="nil"/>
              <w:left w:val="nil"/>
              <w:bottom w:val="nil"/>
              <w:right w:val="nil"/>
            </w:tcBorders>
            <w:shd w:val="clear" w:color="auto" w:fill="auto"/>
          </w:tcPr>
          <w:p w:rsidR="00443C6E" w:rsidRPr="000B6A8F" w:rsidRDefault="00443C6E" w:rsidP="00DC12BC">
            <w:pPr>
              <w:pStyle w:val="af6"/>
              <w:framePr w:h="10214" w:hRule="exact" w:wrap="around" w:x="1302" w:y="5309"/>
              <w:rPr>
                <w:rFonts w:ascii="Times New Roman"/>
                <w:sz w:val="30"/>
                <w:szCs w:val="30"/>
              </w:rPr>
            </w:pPr>
            <w:r>
              <w:rPr>
                <w:noProof/>
              </w:rPr>
              <w:pict>
                <v:rect id="RQ" o:spid="_x0000_s1030" style="position:absolute;left:0;text-align:left;margin-left:173.3pt;margin-top:337.15pt;width:150pt;height:2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" stroked="f">
                  <w10:anchorlock/>
                </v:rect>
              </w:pict>
            </w:r>
            <w:r>
              <w:rPr>
                <w:noProof/>
              </w:rPr>
              <w:pict>
                <v:rect id="LB" o:spid="_x0000_s1029" style="position:absolute;left:0;text-align:left;margin-left:193.3pt;margin-top:312.15pt;width:100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" stroked="f"/>
              </w:pict>
            </w:r>
            <w:r w:rsidRPr="000B6A8F">
              <w:rPr>
                <w:rFonts w:ascii="Times New Roman"/>
                <w:sz w:val="30"/>
                <w:szCs w:val="30"/>
              </w:rPr>
              <w:t>（征求意见稿）</w:t>
            </w:r>
          </w:p>
          <w:p w:rsidR="00443C6E" w:rsidRPr="000B6A8F" w:rsidRDefault="00443C6E" w:rsidP="00DC12BC">
            <w:pPr>
              <w:pStyle w:val="af6"/>
              <w:framePr w:h="10214" w:hRule="exact" w:wrap="around" w:x="1302" w:y="5309"/>
              <w:rPr>
                <w:rFonts w:ascii="Times New Roman"/>
                <w:sz w:val="30"/>
                <w:szCs w:val="30"/>
              </w:rPr>
            </w:pPr>
          </w:p>
          <w:p w:rsidR="00443C6E" w:rsidRPr="000B6A8F" w:rsidRDefault="00443C6E" w:rsidP="00DC12BC">
            <w:pPr>
              <w:pStyle w:val="af6"/>
              <w:framePr w:h="10214" w:hRule="exact" w:wrap="around" w:x="1302" w:y="5309"/>
              <w:rPr>
                <w:rFonts w:ascii="Times New Roman"/>
                <w:sz w:val="30"/>
                <w:szCs w:val="30"/>
              </w:rPr>
            </w:pPr>
          </w:p>
          <w:p w:rsidR="00443C6E" w:rsidRPr="000B6A8F" w:rsidRDefault="00443C6E" w:rsidP="00DC12BC">
            <w:pPr>
              <w:pStyle w:val="af6"/>
              <w:framePr w:h="10214" w:hRule="exact" w:wrap="around" w:x="1302" w:y="5309"/>
              <w:rPr>
                <w:rFonts w:ascii="Times New Roman"/>
                <w:sz w:val="30"/>
                <w:szCs w:val="30"/>
              </w:rPr>
            </w:pPr>
          </w:p>
          <w:p w:rsidR="00443C6E" w:rsidRPr="000B6A8F" w:rsidRDefault="00443C6E" w:rsidP="00DC12BC">
            <w:pPr>
              <w:pStyle w:val="af6"/>
              <w:framePr w:h="10214" w:hRule="exact" w:wrap="around" w:x="1302" w:y="5309"/>
              <w:rPr>
                <w:rFonts w:ascii="Times New Roman"/>
                <w:sz w:val="30"/>
                <w:szCs w:val="30"/>
              </w:rPr>
            </w:pPr>
          </w:p>
          <w:p w:rsidR="00443C6E" w:rsidRPr="000B6A8F" w:rsidRDefault="00443C6E" w:rsidP="00DC12BC">
            <w:pPr>
              <w:pStyle w:val="af6"/>
              <w:framePr w:h="10214" w:hRule="exact" w:wrap="around" w:x="1302" w:y="5309"/>
              <w:rPr>
                <w:rFonts w:ascii="Times New Roman"/>
                <w:sz w:val="30"/>
                <w:szCs w:val="30"/>
              </w:rPr>
            </w:pPr>
            <w:r>
              <w:rPr>
                <w:noProof/>
              </w:rPr>
              <w:pict>
                <v:shapetype id="_x0000_t32" coordsize="21600,21600" o:spt="32" o:oned="t" path="m,l21600,21600e" filled="f">
                  <v:path arrowok="t" fillok="f" o:connecttype="none"/>
                  <o:lock v:ext="edit" shapetype="t"/>
                </v:shapetype>
                <v:shape id="AutoShape 6" o:spid="_x0000_s1028" type="#_x0000_t32" style="position:absolute;left:0;text-align:left;margin-left:2.95pt;margin-top:46.15pt;width:472.6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"/>
              </w:pict>
            </w:r>
            <w:r w:rsidRPr="000B6A8F">
              <w:rPr>
                <w:rFonts w:ascii="Times New Roman"/>
                <w:sz w:val="30"/>
                <w:szCs w:val="30"/>
              </w:rPr>
              <w:t>2019-XX-XX</w:t>
            </w:r>
            <w:r w:rsidRPr="000B6A8F">
              <w:rPr>
                <w:rFonts w:ascii="Times New Roman"/>
                <w:sz w:val="30"/>
                <w:szCs w:val="30"/>
              </w:rPr>
              <w:t>发布</w:t>
            </w:r>
            <w:r w:rsidRPr="000B6A8F">
              <w:rPr>
                <w:rFonts w:ascii="Times New Roman"/>
                <w:sz w:val="30"/>
                <w:szCs w:val="30"/>
              </w:rPr>
              <w:t xml:space="preserve">                             2019-XX-XX</w:t>
            </w:r>
            <w:r w:rsidRPr="000B6A8F">
              <w:rPr>
                <w:rFonts w:ascii="Times New Roman"/>
                <w:sz w:val="30"/>
                <w:szCs w:val="30"/>
              </w:rPr>
              <w:t>实施</w:t>
            </w:r>
          </w:p>
          <w:p w:rsidR="00443C6E" w:rsidRPr="000B6A8F" w:rsidRDefault="00443C6E" w:rsidP="00DC12BC">
            <w:pPr>
              <w:pStyle w:val="af6"/>
              <w:framePr w:h="10214" w:hRule="exact" w:wrap="around" w:x="1302" w:y="5309"/>
              <w:rPr>
                <w:rFonts w:ascii="Times New Roman"/>
                <w:sz w:val="30"/>
                <w:szCs w:val="30"/>
              </w:rPr>
            </w:pPr>
            <w:r w:rsidRPr="000B6A8F">
              <w:rPr>
                <w:rFonts w:ascii="Times New Roman"/>
                <w:noProof/>
              </w:rPr>
              <w:drawing>
                <wp:inline distT="0" distB="0" distL="0" distR="0" wp14:anchorId="6092541F" wp14:editId="68B208B8">
                  <wp:extent cx="490632" cy="486738"/>
                  <wp:effectExtent l="19050" t="0" r="4668" b="0"/>
                  <wp:docPr id="1" name="图片 1" descr="E:\wxwork\WXWork Files\Image\2018-11\red(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xwork\WXWork Files\Image\2018-11\red(2).bmp"/>
                          <pic:cNvPicPr>
                            <a:picLocks noChangeAspect="1" noChangeArrowheads="1"/>
                          </pic:cNvPicPr>
                        </pic:nvPicPr>
                        <pic:blipFill>
                          <a:blip r:embed="rId9" cstate="print"/>
                          <a:srcRect/>
                          <a:stretch>
                            <a:fillRect/>
                          </a:stretch>
                        </pic:blipFill>
                        <pic:spPr bwMode="auto">
                          <a:xfrm>
                            <a:off x="0" y="0"/>
                            <a:ext cx="491108" cy="487210"/>
                          </a:xfrm>
                          <a:prstGeom prst="rect">
                            <a:avLst/>
                          </a:prstGeom>
                          <a:noFill/>
                          <a:ln w="9525">
                            <a:noFill/>
                            <a:miter lim="800000"/>
                            <a:headEnd/>
                            <a:tailEnd/>
                          </a:ln>
                        </pic:spPr>
                      </pic:pic>
                    </a:graphicData>
                  </a:graphic>
                </wp:inline>
              </w:drawing>
            </w:r>
            <w:r w:rsidRPr="000B6A8F">
              <w:rPr>
                <w:rFonts w:ascii="Times New Roman"/>
                <w:b/>
                <w:sz w:val="40"/>
                <w:szCs w:val="40"/>
              </w:rPr>
              <w:t>中国金属学会</w:t>
            </w:r>
            <w:r w:rsidRPr="000B6A8F">
              <w:rPr>
                <w:rFonts w:ascii="Times New Roman"/>
                <w:sz w:val="30"/>
                <w:szCs w:val="30"/>
              </w:rPr>
              <w:t>发布</w:t>
            </w:r>
          </w:p>
        </w:tc>
      </w:tr>
    </w:tbl>
    <w:p w:rsidR="006676E0" w:rsidRPr="00443C6E" w:rsidRDefault="006676E0" w:rsidP="006676E0">
      <w:pPr>
        <w:jc w:val="center"/>
        <w:rPr>
          <w:rFonts w:hint="eastAsia"/>
        </w:rPr>
        <w:sectPr w:rsidR="006676E0" w:rsidRPr="00443C6E" w:rsidSect="00FF3C78">
          <w:footerReference w:type="default" r:id="rId10"/>
          <w:pgSz w:w="11906" w:h="16838"/>
          <w:pgMar w:top="1440" w:right="1134" w:bottom="1134" w:left="1440" w:header="851" w:footer="992" w:gutter="0"/>
          <w:cols w:space="425"/>
          <w:titlePg/>
          <w:docGrid w:type="linesAndChars" w:linePitch="312"/>
        </w:sectPr>
      </w:pPr>
      <w:bookmarkStart w:id="0" w:name="_GoBack"/>
      <w:bookmarkEnd w:id="0"/>
    </w:p>
    <w:p w:rsidR="002820C2" w:rsidRPr="005607E7" w:rsidRDefault="002820C2" w:rsidP="005607E7">
      <w:pPr>
        <w:spacing w:line="480" w:lineRule="exact"/>
        <w:rPr>
          <w:sz w:val="24"/>
        </w:rPr>
      </w:pPr>
    </w:p>
    <w:p w:rsidR="00F03846" w:rsidRPr="005607E7" w:rsidRDefault="003D1918" w:rsidP="00782A25">
      <w:pPr>
        <w:spacing w:beforeLines="50" w:before="156" w:afterLines="200" w:after="624" w:line="480" w:lineRule="exact"/>
        <w:jc w:val="center"/>
        <w:rPr>
          <w:b/>
          <w:sz w:val="32"/>
          <w:szCs w:val="32"/>
        </w:rPr>
      </w:pPr>
      <w:r w:rsidRPr="005607E7">
        <w:rPr>
          <w:rFonts w:hint="eastAsia"/>
          <w:b/>
          <w:sz w:val="32"/>
          <w:szCs w:val="32"/>
        </w:rPr>
        <w:t>目</w:t>
      </w:r>
      <w:r w:rsidR="005607E7" w:rsidRPr="005607E7">
        <w:rPr>
          <w:rFonts w:hint="eastAsia"/>
          <w:b/>
          <w:sz w:val="32"/>
          <w:szCs w:val="32"/>
        </w:rPr>
        <w:t xml:space="preserve">   </w:t>
      </w:r>
      <w:r w:rsidRPr="005607E7">
        <w:rPr>
          <w:rFonts w:hint="eastAsia"/>
          <w:b/>
          <w:sz w:val="32"/>
          <w:szCs w:val="32"/>
        </w:rPr>
        <w:t>次</w:t>
      </w:r>
    </w:p>
    <w:p w:rsidR="003D1918" w:rsidRPr="003D1918" w:rsidRDefault="004674E7" w:rsidP="003D1918">
      <w:pPr>
        <w:pStyle w:val="TOC1"/>
        <w:tabs>
          <w:tab w:val="right" w:leader="dot" w:pos="9322"/>
        </w:tabs>
        <w:spacing w:line="360" w:lineRule="auto"/>
        <w:rPr>
          <w:rFonts w:ascii="Times New Roman" w:hAnsi="Times New Roman" w:cs="Times New Roman"/>
          <w:noProof/>
          <w:sz w:val="24"/>
        </w:rPr>
      </w:pPr>
      <w:r w:rsidRPr="003D1918">
        <w:rPr>
          <w:rFonts w:ascii="Times New Roman" w:hAnsi="Times New Roman" w:cs="Times New Roman"/>
          <w:sz w:val="24"/>
        </w:rPr>
        <w:fldChar w:fldCharType="begin"/>
      </w:r>
      <w:r w:rsidR="005607E7" w:rsidRPr="003D1918">
        <w:rPr>
          <w:rFonts w:ascii="Times New Roman" w:hAnsi="Times New Roman" w:cs="Times New Roman"/>
          <w:sz w:val="24"/>
        </w:rPr>
        <w:instrText xml:space="preserve"> TOC \o "1-1" \h \z \u </w:instrText>
      </w:r>
      <w:r w:rsidRPr="003D1918">
        <w:rPr>
          <w:rFonts w:ascii="Times New Roman" w:hAnsi="Times New Roman" w:cs="Times New Roman"/>
          <w:sz w:val="24"/>
        </w:rPr>
        <w:fldChar w:fldCharType="separate"/>
      </w:r>
      <w:hyperlink w:anchor="_Toc515029138" w:history="1">
        <w:r w:rsidR="003D1918" w:rsidRPr="003D1918">
          <w:rPr>
            <w:rFonts w:ascii="Times New Roman" w:hAnsi="Times New Roman" w:cs="Times New Roman" w:hint="eastAsia"/>
            <w:noProof/>
            <w:sz w:val="24"/>
          </w:rPr>
          <w:t>前</w:t>
        </w:r>
        <w:r w:rsidR="003D1918" w:rsidRPr="003D1918">
          <w:rPr>
            <w:rFonts w:ascii="Times New Roman" w:hAnsi="Times New Roman" w:cs="Times New Roman"/>
            <w:noProof/>
            <w:sz w:val="24"/>
          </w:rPr>
          <w:t xml:space="preserve">   </w:t>
        </w:r>
        <w:r w:rsidR="003D1918" w:rsidRPr="003D1918">
          <w:rPr>
            <w:rFonts w:ascii="Times New Roman" w:hAnsi="Times New Roman" w:cs="Times New Roman" w:hint="eastAsia"/>
            <w:noProof/>
            <w:sz w:val="24"/>
          </w:rPr>
          <w:t>言</w:t>
        </w:r>
        <w:r w:rsidR="003D1918" w:rsidRPr="003D1918">
          <w:rPr>
            <w:rFonts w:ascii="Times New Roman" w:hAnsi="Times New Roman" w:cs="Times New Roman"/>
            <w:noProof/>
            <w:webHidden/>
            <w:sz w:val="24"/>
          </w:rPr>
          <w:tab/>
        </w:r>
        <w:r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_Toc515029138 \h </w:instrText>
        </w:r>
        <w:r w:rsidRPr="003D1918">
          <w:rPr>
            <w:rFonts w:ascii="Times New Roman" w:hAnsi="Times New Roman" w:cs="Times New Roman"/>
            <w:noProof/>
            <w:webHidden/>
            <w:sz w:val="24"/>
          </w:rPr>
        </w:r>
        <w:r w:rsidRPr="003D1918">
          <w:rPr>
            <w:rFonts w:ascii="Times New Roman" w:hAnsi="Times New Roman" w:cs="Times New Roman"/>
            <w:noProof/>
            <w:webHidden/>
            <w:sz w:val="24"/>
          </w:rPr>
          <w:fldChar w:fldCharType="separate"/>
        </w:r>
        <w:r w:rsidR="00BB16ED">
          <w:rPr>
            <w:rFonts w:ascii="Times New Roman" w:hAnsi="Times New Roman" w:cs="Times New Roman"/>
            <w:noProof/>
            <w:webHidden/>
            <w:sz w:val="24"/>
          </w:rPr>
          <w:t>II</w:t>
        </w:r>
        <w:r w:rsidRPr="003D1918">
          <w:rPr>
            <w:rFonts w:ascii="Times New Roman" w:hAnsi="Times New Roman" w:cs="Times New Roman"/>
            <w:noProof/>
            <w:webHidden/>
            <w:sz w:val="24"/>
          </w:rPr>
          <w:fldChar w:fldCharType="end"/>
        </w:r>
      </w:hyperlink>
    </w:p>
    <w:p w:rsidR="003D1918" w:rsidRPr="003D1918" w:rsidRDefault="006159D4" w:rsidP="003D1918">
      <w:pPr>
        <w:pStyle w:val="TOC1"/>
        <w:tabs>
          <w:tab w:val="right" w:leader="dot" w:pos="9322"/>
        </w:tabs>
        <w:spacing w:line="360" w:lineRule="auto"/>
        <w:rPr>
          <w:rFonts w:ascii="Times New Roman" w:hAnsi="Times New Roman" w:cs="Times New Roman"/>
          <w:noProof/>
          <w:sz w:val="24"/>
        </w:rPr>
      </w:pPr>
      <w:hyperlink w:anchor="_Toc515029139" w:history="1">
        <w:r w:rsidR="003D1918" w:rsidRPr="003D1918">
          <w:rPr>
            <w:rFonts w:ascii="Times New Roman" w:hAnsi="Times New Roman" w:cs="Times New Roman"/>
            <w:noProof/>
            <w:sz w:val="24"/>
          </w:rPr>
          <w:t xml:space="preserve">1 </w:t>
        </w:r>
        <w:r w:rsidR="003D1918" w:rsidRPr="003D1918">
          <w:rPr>
            <w:rFonts w:ascii="Times New Roman" w:hAnsi="Times New Roman" w:cs="Times New Roman" w:hint="eastAsia"/>
            <w:noProof/>
            <w:sz w:val="24"/>
          </w:rPr>
          <w:t>范围</w:t>
        </w:r>
        <w:r w:rsidR="003D1918" w:rsidRPr="003D1918">
          <w:rPr>
            <w:rFonts w:ascii="Times New Roman" w:hAnsi="Times New Roman" w:cs="Times New Roman"/>
            <w:noProof/>
            <w:webHidden/>
            <w:sz w:val="24"/>
          </w:rPr>
          <w:tab/>
        </w:r>
        <w:r w:rsidR="004674E7"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_Toc515029139 \h </w:instrText>
        </w:r>
        <w:r w:rsidR="004674E7" w:rsidRPr="003D1918">
          <w:rPr>
            <w:rFonts w:ascii="Times New Roman" w:hAnsi="Times New Roman" w:cs="Times New Roman"/>
            <w:noProof/>
            <w:webHidden/>
            <w:sz w:val="24"/>
          </w:rPr>
        </w:r>
        <w:r w:rsidR="004674E7" w:rsidRPr="003D1918">
          <w:rPr>
            <w:rFonts w:ascii="Times New Roman" w:hAnsi="Times New Roman" w:cs="Times New Roman"/>
            <w:noProof/>
            <w:webHidden/>
            <w:sz w:val="24"/>
          </w:rPr>
          <w:fldChar w:fldCharType="separate"/>
        </w:r>
        <w:r w:rsidR="00BB16ED">
          <w:rPr>
            <w:rFonts w:ascii="Times New Roman" w:hAnsi="Times New Roman" w:cs="Times New Roman"/>
            <w:noProof/>
            <w:webHidden/>
            <w:sz w:val="24"/>
          </w:rPr>
          <w:t>1</w:t>
        </w:r>
        <w:r w:rsidR="004674E7" w:rsidRPr="003D1918">
          <w:rPr>
            <w:rFonts w:ascii="Times New Roman" w:hAnsi="Times New Roman" w:cs="Times New Roman"/>
            <w:noProof/>
            <w:webHidden/>
            <w:sz w:val="24"/>
          </w:rPr>
          <w:fldChar w:fldCharType="end"/>
        </w:r>
      </w:hyperlink>
    </w:p>
    <w:p w:rsidR="003D1918" w:rsidRPr="003D1918" w:rsidRDefault="006159D4" w:rsidP="003D1918">
      <w:pPr>
        <w:pStyle w:val="TOC1"/>
        <w:tabs>
          <w:tab w:val="right" w:leader="dot" w:pos="9322"/>
        </w:tabs>
        <w:spacing w:line="360" w:lineRule="auto"/>
        <w:rPr>
          <w:rFonts w:ascii="Times New Roman" w:hAnsi="Times New Roman" w:cs="Times New Roman"/>
          <w:noProof/>
          <w:sz w:val="24"/>
        </w:rPr>
      </w:pPr>
      <w:hyperlink w:anchor="_Toc515029140" w:history="1">
        <w:r w:rsidR="003D1918" w:rsidRPr="003D1918">
          <w:rPr>
            <w:rFonts w:ascii="Times New Roman" w:hAnsi="Times New Roman" w:cs="Times New Roman"/>
            <w:noProof/>
            <w:sz w:val="24"/>
          </w:rPr>
          <w:t xml:space="preserve">2 </w:t>
        </w:r>
        <w:r w:rsidR="003D1918" w:rsidRPr="003D1918">
          <w:rPr>
            <w:rFonts w:ascii="Times New Roman" w:hAnsi="Times New Roman" w:cs="Times New Roman" w:hint="eastAsia"/>
            <w:noProof/>
            <w:sz w:val="24"/>
          </w:rPr>
          <w:t>规范性引用文件</w:t>
        </w:r>
        <w:r w:rsidR="003D1918" w:rsidRPr="003D1918">
          <w:rPr>
            <w:rFonts w:ascii="Times New Roman" w:hAnsi="Times New Roman" w:cs="Times New Roman"/>
            <w:noProof/>
            <w:webHidden/>
            <w:sz w:val="24"/>
          </w:rPr>
          <w:tab/>
        </w:r>
        <w:r w:rsidR="004674E7"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_Toc515029140 \h </w:instrText>
        </w:r>
        <w:r w:rsidR="004674E7" w:rsidRPr="003D1918">
          <w:rPr>
            <w:rFonts w:ascii="Times New Roman" w:hAnsi="Times New Roman" w:cs="Times New Roman"/>
            <w:noProof/>
            <w:webHidden/>
            <w:sz w:val="24"/>
          </w:rPr>
        </w:r>
        <w:r w:rsidR="004674E7" w:rsidRPr="003D1918">
          <w:rPr>
            <w:rFonts w:ascii="Times New Roman" w:hAnsi="Times New Roman" w:cs="Times New Roman"/>
            <w:noProof/>
            <w:webHidden/>
            <w:sz w:val="24"/>
          </w:rPr>
          <w:fldChar w:fldCharType="separate"/>
        </w:r>
        <w:r w:rsidR="00BB16ED">
          <w:rPr>
            <w:rFonts w:ascii="Times New Roman" w:hAnsi="Times New Roman" w:cs="Times New Roman"/>
            <w:noProof/>
            <w:webHidden/>
            <w:sz w:val="24"/>
          </w:rPr>
          <w:t>1</w:t>
        </w:r>
        <w:r w:rsidR="004674E7" w:rsidRPr="003D1918">
          <w:rPr>
            <w:rFonts w:ascii="Times New Roman" w:hAnsi="Times New Roman" w:cs="Times New Roman"/>
            <w:noProof/>
            <w:webHidden/>
            <w:sz w:val="24"/>
          </w:rPr>
          <w:fldChar w:fldCharType="end"/>
        </w:r>
      </w:hyperlink>
    </w:p>
    <w:p w:rsidR="003D1918" w:rsidRPr="003D1918" w:rsidRDefault="006159D4" w:rsidP="003D1918">
      <w:pPr>
        <w:pStyle w:val="TOC1"/>
        <w:tabs>
          <w:tab w:val="right" w:leader="dot" w:pos="9322"/>
        </w:tabs>
        <w:spacing w:line="360" w:lineRule="auto"/>
        <w:rPr>
          <w:rFonts w:ascii="Times New Roman" w:hAnsi="Times New Roman" w:cs="Times New Roman"/>
          <w:noProof/>
          <w:sz w:val="24"/>
        </w:rPr>
      </w:pPr>
      <w:hyperlink w:anchor="_Toc515029141" w:history="1">
        <w:r w:rsidR="003D1918" w:rsidRPr="003D1918">
          <w:rPr>
            <w:rFonts w:ascii="Times New Roman" w:hAnsi="Times New Roman" w:cs="Times New Roman"/>
            <w:noProof/>
            <w:sz w:val="24"/>
          </w:rPr>
          <w:t xml:space="preserve">3 </w:t>
        </w:r>
        <w:r w:rsidR="003D1918" w:rsidRPr="003D1918">
          <w:rPr>
            <w:rFonts w:ascii="Times New Roman" w:hAnsi="Times New Roman" w:cs="Times New Roman" w:hint="eastAsia"/>
            <w:noProof/>
            <w:sz w:val="24"/>
          </w:rPr>
          <w:t>术语和定义</w:t>
        </w:r>
        <w:r w:rsidR="003D1918" w:rsidRPr="003D1918">
          <w:rPr>
            <w:rFonts w:ascii="Times New Roman" w:hAnsi="Times New Roman" w:cs="Times New Roman"/>
            <w:noProof/>
            <w:webHidden/>
            <w:sz w:val="24"/>
          </w:rPr>
          <w:tab/>
        </w:r>
        <w:r w:rsidR="004674E7"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_Toc515029141 \h </w:instrText>
        </w:r>
        <w:r w:rsidR="004674E7" w:rsidRPr="003D1918">
          <w:rPr>
            <w:rFonts w:ascii="Times New Roman" w:hAnsi="Times New Roman" w:cs="Times New Roman"/>
            <w:noProof/>
            <w:webHidden/>
            <w:sz w:val="24"/>
          </w:rPr>
        </w:r>
        <w:r w:rsidR="004674E7" w:rsidRPr="003D1918">
          <w:rPr>
            <w:rFonts w:ascii="Times New Roman" w:hAnsi="Times New Roman" w:cs="Times New Roman"/>
            <w:noProof/>
            <w:webHidden/>
            <w:sz w:val="24"/>
          </w:rPr>
          <w:fldChar w:fldCharType="separate"/>
        </w:r>
        <w:r w:rsidR="00BB16ED">
          <w:rPr>
            <w:rFonts w:ascii="Times New Roman" w:hAnsi="Times New Roman" w:cs="Times New Roman"/>
            <w:noProof/>
            <w:webHidden/>
            <w:sz w:val="24"/>
          </w:rPr>
          <w:t>2</w:t>
        </w:r>
        <w:r w:rsidR="004674E7" w:rsidRPr="003D1918">
          <w:rPr>
            <w:rFonts w:ascii="Times New Roman" w:hAnsi="Times New Roman" w:cs="Times New Roman"/>
            <w:noProof/>
            <w:webHidden/>
            <w:sz w:val="24"/>
          </w:rPr>
          <w:fldChar w:fldCharType="end"/>
        </w:r>
      </w:hyperlink>
    </w:p>
    <w:p w:rsidR="003D1918" w:rsidRPr="003D1918" w:rsidRDefault="006159D4" w:rsidP="003D1918">
      <w:pPr>
        <w:pStyle w:val="TOC1"/>
        <w:tabs>
          <w:tab w:val="right" w:leader="dot" w:pos="9322"/>
        </w:tabs>
        <w:spacing w:line="360" w:lineRule="auto"/>
        <w:rPr>
          <w:rFonts w:ascii="Times New Roman" w:hAnsi="Times New Roman" w:cs="Times New Roman"/>
          <w:noProof/>
          <w:sz w:val="24"/>
        </w:rPr>
      </w:pPr>
      <w:hyperlink w:anchor="_Toc515029142" w:history="1">
        <w:r w:rsidR="003D1918" w:rsidRPr="003D1918">
          <w:rPr>
            <w:rFonts w:ascii="Times New Roman" w:hAnsi="Times New Roman" w:cs="Times New Roman"/>
            <w:noProof/>
            <w:sz w:val="24"/>
          </w:rPr>
          <w:t xml:space="preserve">4 </w:t>
        </w:r>
        <w:r w:rsidR="003D1918" w:rsidRPr="003D1918">
          <w:rPr>
            <w:rFonts w:ascii="Times New Roman" w:hAnsi="Times New Roman" w:cs="Times New Roman" w:hint="eastAsia"/>
            <w:noProof/>
            <w:sz w:val="24"/>
          </w:rPr>
          <w:t>机器人分类</w:t>
        </w:r>
        <w:r w:rsidR="003D1918" w:rsidRPr="003D1918">
          <w:rPr>
            <w:rFonts w:ascii="Times New Roman" w:hAnsi="Times New Roman" w:cs="Times New Roman"/>
            <w:noProof/>
            <w:webHidden/>
            <w:sz w:val="24"/>
          </w:rPr>
          <w:tab/>
        </w:r>
        <w:r w:rsidR="004674E7"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_Toc515029142 \h </w:instrText>
        </w:r>
        <w:r w:rsidR="004674E7" w:rsidRPr="003D1918">
          <w:rPr>
            <w:rFonts w:ascii="Times New Roman" w:hAnsi="Times New Roman" w:cs="Times New Roman"/>
            <w:noProof/>
            <w:webHidden/>
            <w:sz w:val="24"/>
          </w:rPr>
        </w:r>
        <w:r w:rsidR="004674E7" w:rsidRPr="003D1918">
          <w:rPr>
            <w:rFonts w:ascii="Times New Roman" w:hAnsi="Times New Roman" w:cs="Times New Roman"/>
            <w:noProof/>
            <w:webHidden/>
            <w:sz w:val="24"/>
          </w:rPr>
          <w:fldChar w:fldCharType="separate"/>
        </w:r>
        <w:r w:rsidR="00BB16ED">
          <w:rPr>
            <w:rFonts w:ascii="Times New Roman" w:hAnsi="Times New Roman" w:cs="Times New Roman"/>
            <w:noProof/>
            <w:webHidden/>
            <w:sz w:val="24"/>
          </w:rPr>
          <w:t>3</w:t>
        </w:r>
        <w:r w:rsidR="004674E7" w:rsidRPr="003D1918">
          <w:rPr>
            <w:rFonts w:ascii="Times New Roman" w:hAnsi="Times New Roman" w:cs="Times New Roman"/>
            <w:noProof/>
            <w:webHidden/>
            <w:sz w:val="24"/>
          </w:rPr>
          <w:fldChar w:fldCharType="end"/>
        </w:r>
      </w:hyperlink>
    </w:p>
    <w:p w:rsidR="003D1918" w:rsidRPr="003D1918" w:rsidRDefault="006159D4" w:rsidP="003D1918">
      <w:pPr>
        <w:pStyle w:val="TOC1"/>
        <w:tabs>
          <w:tab w:val="right" w:leader="dot" w:pos="9322"/>
        </w:tabs>
        <w:spacing w:line="360" w:lineRule="auto"/>
        <w:rPr>
          <w:rFonts w:ascii="Times New Roman" w:hAnsi="Times New Roman" w:cs="Times New Roman"/>
          <w:noProof/>
          <w:sz w:val="24"/>
        </w:rPr>
      </w:pPr>
      <w:hyperlink w:anchor="_Toc515029143" w:history="1">
        <w:r w:rsidR="003D1918" w:rsidRPr="003D1918">
          <w:rPr>
            <w:rFonts w:ascii="Times New Roman" w:hAnsi="Times New Roman" w:cs="Times New Roman"/>
            <w:noProof/>
            <w:sz w:val="24"/>
          </w:rPr>
          <w:t xml:space="preserve">5 </w:t>
        </w:r>
        <w:r w:rsidR="003D1918" w:rsidRPr="003D1918">
          <w:rPr>
            <w:rFonts w:ascii="Times New Roman" w:hAnsi="Times New Roman" w:cs="Times New Roman" w:hint="eastAsia"/>
            <w:noProof/>
            <w:sz w:val="24"/>
          </w:rPr>
          <w:t>性能</w:t>
        </w:r>
        <w:r w:rsidR="003D1918" w:rsidRPr="003D1918">
          <w:rPr>
            <w:rFonts w:ascii="Times New Roman" w:hAnsi="Times New Roman" w:cs="Times New Roman"/>
            <w:noProof/>
            <w:webHidden/>
            <w:sz w:val="24"/>
          </w:rPr>
          <w:tab/>
        </w:r>
        <w:r w:rsidR="004674E7"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_Toc515029143 \h </w:instrText>
        </w:r>
        <w:r w:rsidR="004674E7" w:rsidRPr="003D1918">
          <w:rPr>
            <w:rFonts w:ascii="Times New Roman" w:hAnsi="Times New Roman" w:cs="Times New Roman"/>
            <w:noProof/>
            <w:webHidden/>
            <w:sz w:val="24"/>
          </w:rPr>
        </w:r>
        <w:r w:rsidR="004674E7" w:rsidRPr="003D1918">
          <w:rPr>
            <w:rFonts w:ascii="Times New Roman" w:hAnsi="Times New Roman" w:cs="Times New Roman"/>
            <w:noProof/>
            <w:webHidden/>
            <w:sz w:val="24"/>
          </w:rPr>
          <w:fldChar w:fldCharType="separate"/>
        </w:r>
        <w:r w:rsidR="00BB16ED">
          <w:rPr>
            <w:rFonts w:ascii="Times New Roman" w:hAnsi="Times New Roman" w:cs="Times New Roman"/>
            <w:noProof/>
            <w:webHidden/>
            <w:sz w:val="24"/>
          </w:rPr>
          <w:t>5</w:t>
        </w:r>
        <w:r w:rsidR="004674E7" w:rsidRPr="003D1918">
          <w:rPr>
            <w:rFonts w:ascii="Times New Roman" w:hAnsi="Times New Roman" w:cs="Times New Roman"/>
            <w:noProof/>
            <w:webHidden/>
            <w:sz w:val="24"/>
          </w:rPr>
          <w:fldChar w:fldCharType="end"/>
        </w:r>
      </w:hyperlink>
    </w:p>
    <w:p w:rsidR="003D1918" w:rsidRPr="003D1918" w:rsidRDefault="006159D4" w:rsidP="003D1918">
      <w:pPr>
        <w:pStyle w:val="TOC1"/>
        <w:tabs>
          <w:tab w:val="right" w:leader="dot" w:pos="9322"/>
        </w:tabs>
        <w:spacing w:line="360" w:lineRule="auto"/>
        <w:rPr>
          <w:rFonts w:ascii="Times New Roman" w:hAnsi="Times New Roman" w:cs="Times New Roman"/>
          <w:noProof/>
          <w:sz w:val="24"/>
        </w:rPr>
      </w:pPr>
      <w:hyperlink w:anchor="_Toc515029144" w:history="1">
        <w:r w:rsidR="003D1918" w:rsidRPr="003D1918">
          <w:rPr>
            <w:rFonts w:ascii="Times New Roman" w:hAnsi="Times New Roman" w:cs="Times New Roman"/>
            <w:noProof/>
            <w:sz w:val="24"/>
          </w:rPr>
          <w:t xml:space="preserve">6 </w:t>
        </w:r>
        <w:r w:rsidR="003D1918" w:rsidRPr="003D1918">
          <w:rPr>
            <w:rFonts w:ascii="Times New Roman" w:hAnsi="Times New Roman" w:cs="Times New Roman" w:hint="eastAsia"/>
            <w:noProof/>
            <w:sz w:val="24"/>
          </w:rPr>
          <w:t>技术要求</w:t>
        </w:r>
        <w:r w:rsidR="003D1918" w:rsidRPr="003D1918">
          <w:rPr>
            <w:rFonts w:ascii="Times New Roman" w:hAnsi="Times New Roman" w:cs="Times New Roman"/>
            <w:noProof/>
            <w:webHidden/>
            <w:sz w:val="24"/>
          </w:rPr>
          <w:tab/>
        </w:r>
        <w:r w:rsidR="004674E7"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_Toc515029144 \h </w:instrText>
        </w:r>
        <w:r w:rsidR="004674E7" w:rsidRPr="003D1918">
          <w:rPr>
            <w:rFonts w:ascii="Times New Roman" w:hAnsi="Times New Roman" w:cs="Times New Roman"/>
            <w:noProof/>
            <w:webHidden/>
            <w:sz w:val="24"/>
          </w:rPr>
        </w:r>
        <w:r w:rsidR="004674E7" w:rsidRPr="003D1918">
          <w:rPr>
            <w:rFonts w:ascii="Times New Roman" w:hAnsi="Times New Roman" w:cs="Times New Roman"/>
            <w:noProof/>
            <w:webHidden/>
            <w:sz w:val="24"/>
          </w:rPr>
          <w:fldChar w:fldCharType="separate"/>
        </w:r>
        <w:r w:rsidR="00BB16ED">
          <w:rPr>
            <w:rFonts w:ascii="Times New Roman" w:hAnsi="Times New Roman" w:cs="Times New Roman"/>
            <w:noProof/>
            <w:webHidden/>
            <w:sz w:val="24"/>
          </w:rPr>
          <w:t>5</w:t>
        </w:r>
        <w:r w:rsidR="004674E7" w:rsidRPr="003D1918">
          <w:rPr>
            <w:rFonts w:ascii="Times New Roman" w:hAnsi="Times New Roman" w:cs="Times New Roman"/>
            <w:noProof/>
            <w:webHidden/>
            <w:sz w:val="24"/>
          </w:rPr>
          <w:fldChar w:fldCharType="end"/>
        </w:r>
      </w:hyperlink>
    </w:p>
    <w:p w:rsidR="003D1918" w:rsidRPr="003D1918" w:rsidRDefault="006159D4" w:rsidP="003D1918">
      <w:pPr>
        <w:pStyle w:val="TOC1"/>
        <w:tabs>
          <w:tab w:val="right" w:leader="dot" w:pos="9322"/>
        </w:tabs>
        <w:spacing w:line="360" w:lineRule="auto"/>
        <w:rPr>
          <w:rFonts w:ascii="Times New Roman" w:hAnsi="Times New Roman" w:cs="Times New Roman"/>
          <w:noProof/>
          <w:sz w:val="24"/>
        </w:rPr>
      </w:pPr>
      <w:hyperlink w:anchor="_Toc515029145" w:history="1">
        <w:r w:rsidR="003D1918" w:rsidRPr="003D1918">
          <w:rPr>
            <w:rFonts w:ascii="Times New Roman" w:hAnsi="Times New Roman" w:cs="Times New Roman"/>
            <w:noProof/>
            <w:sz w:val="24"/>
          </w:rPr>
          <w:t xml:space="preserve">7 </w:t>
        </w:r>
        <w:r w:rsidR="003D1918" w:rsidRPr="003D1918">
          <w:rPr>
            <w:rFonts w:ascii="Times New Roman" w:hAnsi="Times New Roman" w:cs="Times New Roman" w:hint="eastAsia"/>
            <w:noProof/>
            <w:sz w:val="24"/>
          </w:rPr>
          <w:t>试验方法</w:t>
        </w:r>
        <w:r w:rsidR="003D1918" w:rsidRPr="003D1918">
          <w:rPr>
            <w:rFonts w:ascii="Times New Roman" w:hAnsi="Times New Roman" w:cs="Times New Roman"/>
            <w:noProof/>
            <w:webHidden/>
            <w:sz w:val="24"/>
          </w:rPr>
          <w:tab/>
        </w:r>
        <w:r w:rsidR="004674E7"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_Toc515029145 \h </w:instrText>
        </w:r>
        <w:r w:rsidR="004674E7" w:rsidRPr="003D1918">
          <w:rPr>
            <w:rFonts w:ascii="Times New Roman" w:hAnsi="Times New Roman" w:cs="Times New Roman"/>
            <w:noProof/>
            <w:webHidden/>
            <w:sz w:val="24"/>
          </w:rPr>
        </w:r>
        <w:r w:rsidR="004674E7" w:rsidRPr="003D1918">
          <w:rPr>
            <w:rFonts w:ascii="Times New Roman" w:hAnsi="Times New Roman" w:cs="Times New Roman"/>
            <w:noProof/>
            <w:webHidden/>
            <w:sz w:val="24"/>
          </w:rPr>
          <w:fldChar w:fldCharType="separate"/>
        </w:r>
        <w:r w:rsidR="00BB16ED">
          <w:rPr>
            <w:rFonts w:ascii="Times New Roman" w:hAnsi="Times New Roman" w:cs="Times New Roman"/>
            <w:noProof/>
            <w:webHidden/>
            <w:sz w:val="24"/>
          </w:rPr>
          <w:t>6</w:t>
        </w:r>
        <w:r w:rsidR="004674E7" w:rsidRPr="003D1918">
          <w:rPr>
            <w:rFonts w:ascii="Times New Roman" w:hAnsi="Times New Roman" w:cs="Times New Roman"/>
            <w:noProof/>
            <w:webHidden/>
            <w:sz w:val="24"/>
          </w:rPr>
          <w:fldChar w:fldCharType="end"/>
        </w:r>
      </w:hyperlink>
    </w:p>
    <w:p w:rsidR="003D1918" w:rsidRPr="003D1918" w:rsidRDefault="006159D4" w:rsidP="003D1918">
      <w:pPr>
        <w:pStyle w:val="TOC1"/>
        <w:tabs>
          <w:tab w:val="right" w:leader="dot" w:pos="9322"/>
        </w:tabs>
        <w:spacing w:line="360" w:lineRule="auto"/>
        <w:rPr>
          <w:noProof/>
          <w:sz w:val="24"/>
        </w:rPr>
      </w:pPr>
      <w:hyperlink w:anchor="_Toc515029146" w:history="1">
        <w:r w:rsidR="003D1918" w:rsidRPr="003D1918">
          <w:rPr>
            <w:rStyle w:val="ab"/>
            <w:noProof/>
            <w:sz w:val="24"/>
          </w:rPr>
          <w:t xml:space="preserve">8 </w:t>
        </w:r>
        <w:r w:rsidR="003D1918" w:rsidRPr="003D1918">
          <w:rPr>
            <w:rStyle w:val="ab"/>
            <w:rFonts w:hint="eastAsia"/>
            <w:noProof/>
            <w:sz w:val="24"/>
          </w:rPr>
          <w:t>检验规格</w:t>
        </w:r>
        <w:r w:rsidR="003D1918" w:rsidRPr="003D1918">
          <w:rPr>
            <w:noProof/>
            <w:webHidden/>
            <w:sz w:val="24"/>
          </w:rPr>
          <w:tab/>
        </w:r>
        <w:r w:rsidR="004674E7" w:rsidRPr="003D1918">
          <w:rPr>
            <w:noProof/>
            <w:webHidden/>
            <w:sz w:val="24"/>
          </w:rPr>
          <w:fldChar w:fldCharType="begin"/>
        </w:r>
        <w:r w:rsidR="003D1918" w:rsidRPr="003D1918">
          <w:rPr>
            <w:noProof/>
            <w:webHidden/>
            <w:sz w:val="24"/>
          </w:rPr>
          <w:instrText xml:space="preserve"> PAGEREF _Toc515029146 \h </w:instrText>
        </w:r>
        <w:r w:rsidR="004674E7" w:rsidRPr="003D1918">
          <w:rPr>
            <w:noProof/>
            <w:webHidden/>
            <w:sz w:val="24"/>
          </w:rPr>
        </w:r>
        <w:r w:rsidR="004674E7" w:rsidRPr="003D1918">
          <w:rPr>
            <w:noProof/>
            <w:webHidden/>
            <w:sz w:val="24"/>
          </w:rPr>
          <w:fldChar w:fldCharType="separate"/>
        </w:r>
        <w:r w:rsidR="00BB16ED">
          <w:rPr>
            <w:noProof/>
            <w:webHidden/>
            <w:sz w:val="24"/>
          </w:rPr>
          <w:t>12</w:t>
        </w:r>
        <w:r w:rsidR="004674E7" w:rsidRPr="003D1918">
          <w:rPr>
            <w:noProof/>
            <w:webHidden/>
            <w:sz w:val="24"/>
          </w:rPr>
          <w:fldChar w:fldCharType="end"/>
        </w:r>
      </w:hyperlink>
    </w:p>
    <w:p w:rsidR="003D1918" w:rsidRPr="003D1918" w:rsidRDefault="006159D4" w:rsidP="003D1918">
      <w:pPr>
        <w:pStyle w:val="TOC1"/>
        <w:tabs>
          <w:tab w:val="right" w:leader="dot" w:pos="9322"/>
        </w:tabs>
        <w:spacing w:line="360" w:lineRule="auto"/>
        <w:rPr>
          <w:noProof/>
          <w:sz w:val="24"/>
        </w:rPr>
      </w:pPr>
      <w:hyperlink w:anchor="_Toc515029147" w:history="1">
        <w:r w:rsidR="003D1918" w:rsidRPr="003D1918">
          <w:rPr>
            <w:rStyle w:val="ab"/>
            <w:noProof/>
            <w:sz w:val="24"/>
          </w:rPr>
          <w:t xml:space="preserve">9 </w:t>
        </w:r>
        <w:r w:rsidR="003D1918" w:rsidRPr="003D1918">
          <w:rPr>
            <w:rStyle w:val="ab"/>
            <w:rFonts w:hint="eastAsia"/>
            <w:noProof/>
            <w:sz w:val="24"/>
          </w:rPr>
          <w:t>检验项目</w:t>
        </w:r>
        <w:r w:rsidR="003D1918" w:rsidRPr="003D1918">
          <w:rPr>
            <w:noProof/>
            <w:webHidden/>
            <w:sz w:val="24"/>
          </w:rPr>
          <w:tab/>
        </w:r>
        <w:r w:rsidR="004674E7" w:rsidRPr="003D1918">
          <w:rPr>
            <w:noProof/>
            <w:webHidden/>
            <w:sz w:val="24"/>
          </w:rPr>
          <w:fldChar w:fldCharType="begin"/>
        </w:r>
        <w:r w:rsidR="003D1918" w:rsidRPr="003D1918">
          <w:rPr>
            <w:noProof/>
            <w:webHidden/>
            <w:sz w:val="24"/>
          </w:rPr>
          <w:instrText xml:space="preserve"> PAGEREF _Toc515029147 \h </w:instrText>
        </w:r>
        <w:r w:rsidR="004674E7" w:rsidRPr="003D1918">
          <w:rPr>
            <w:noProof/>
            <w:webHidden/>
            <w:sz w:val="24"/>
          </w:rPr>
        </w:r>
        <w:r w:rsidR="004674E7" w:rsidRPr="003D1918">
          <w:rPr>
            <w:noProof/>
            <w:webHidden/>
            <w:sz w:val="24"/>
          </w:rPr>
          <w:fldChar w:fldCharType="separate"/>
        </w:r>
        <w:r w:rsidR="00BB16ED">
          <w:rPr>
            <w:noProof/>
            <w:webHidden/>
            <w:sz w:val="24"/>
          </w:rPr>
          <w:t>12</w:t>
        </w:r>
        <w:r w:rsidR="004674E7" w:rsidRPr="003D1918">
          <w:rPr>
            <w:noProof/>
            <w:webHidden/>
            <w:sz w:val="24"/>
          </w:rPr>
          <w:fldChar w:fldCharType="end"/>
        </w:r>
      </w:hyperlink>
    </w:p>
    <w:p w:rsidR="003D1918" w:rsidRPr="003D1918" w:rsidRDefault="006159D4" w:rsidP="003D1918">
      <w:pPr>
        <w:pStyle w:val="TOC1"/>
        <w:tabs>
          <w:tab w:val="right" w:leader="dot" w:pos="9322"/>
        </w:tabs>
        <w:spacing w:line="360" w:lineRule="auto"/>
        <w:rPr>
          <w:noProof/>
          <w:sz w:val="24"/>
        </w:rPr>
      </w:pPr>
      <w:hyperlink w:anchor="_Toc515029148" w:history="1">
        <w:r w:rsidR="003D1918" w:rsidRPr="003D1918">
          <w:rPr>
            <w:rStyle w:val="ab"/>
            <w:noProof/>
            <w:sz w:val="24"/>
          </w:rPr>
          <w:t xml:space="preserve">10 </w:t>
        </w:r>
        <w:r w:rsidR="003D1918" w:rsidRPr="003D1918">
          <w:rPr>
            <w:rStyle w:val="ab"/>
            <w:rFonts w:hint="eastAsia"/>
            <w:noProof/>
            <w:sz w:val="24"/>
          </w:rPr>
          <w:t>标志、包装、运输和贮存</w:t>
        </w:r>
        <w:r w:rsidR="003D1918" w:rsidRPr="003D1918">
          <w:rPr>
            <w:noProof/>
            <w:webHidden/>
            <w:sz w:val="24"/>
          </w:rPr>
          <w:tab/>
        </w:r>
        <w:r w:rsidR="004674E7" w:rsidRPr="003D1918">
          <w:rPr>
            <w:noProof/>
            <w:webHidden/>
            <w:sz w:val="24"/>
          </w:rPr>
          <w:fldChar w:fldCharType="begin"/>
        </w:r>
        <w:r w:rsidR="003D1918" w:rsidRPr="003D1918">
          <w:rPr>
            <w:noProof/>
            <w:webHidden/>
            <w:sz w:val="24"/>
          </w:rPr>
          <w:instrText xml:space="preserve"> PAGEREF _Toc515029148 \h </w:instrText>
        </w:r>
        <w:r w:rsidR="004674E7" w:rsidRPr="003D1918">
          <w:rPr>
            <w:noProof/>
            <w:webHidden/>
            <w:sz w:val="24"/>
          </w:rPr>
        </w:r>
        <w:r w:rsidR="004674E7" w:rsidRPr="003D1918">
          <w:rPr>
            <w:noProof/>
            <w:webHidden/>
            <w:sz w:val="24"/>
          </w:rPr>
          <w:fldChar w:fldCharType="separate"/>
        </w:r>
        <w:r w:rsidR="00BB16ED">
          <w:rPr>
            <w:noProof/>
            <w:webHidden/>
            <w:sz w:val="24"/>
          </w:rPr>
          <w:t>14</w:t>
        </w:r>
        <w:r w:rsidR="004674E7" w:rsidRPr="003D1918">
          <w:rPr>
            <w:noProof/>
            <w:webHidden/>
            <w:sz w:val="24"/>
          </w:rPr>
          <w:fldChar w:fldCharType="end"/>
        </w:r>
      </w:hyperlink>
    </w:p>
    <w:p w:rsidR="00F03846" w:rsidRPr="003D1918" w:rsidRDefault="004674E7" w:rsidP="003D1918">
      <w:pPr>
        <w:spacing w:line="360" w:lineRule="auto"/>
        <w:rPr>
          <w:rFonts w:ascii="Times New Roman" w:hAnsi="Times New Roman" w:cs="Times New Roman"/>
          <w:sz w:val="24"/>
        </w:rPr>
      </w:pPr>
      <w:r w:rsidRPr="003D1918">
        <w:rPr>
          <w:rFonts w:ascii="Times New Roman" w:hAnsi="Times New Roman" w:cs="Times New Roman"/>
          <w:sz w:val="24"/>
        </w:rPr>
        <w:fldChar w:fldCharType="end"/>
      </w:r>
    </w:p>
    <w:p w:rsidR="00F03846" w:rsidRDefault="00F03846" w:rsidP="003D1918">
      <w:pPr>
        <w:spacing w:line="360" w:lineRule="auto"/>
        <w:rPr>
          <w:sz w:val="24"/>
        </w:rPr>
      </w:pPr>
    </w:p>
    <w:p w:rsidR="003D1918" w:rsidRDefault="003D1918" w:rsidP="003D1918">
      <w:pPr>
        <w:spacing w:line="360" w:lineRule="auto"/>
        <w:rPr>
          <w:sz w:val="24"/>
        </w:rPr>
      </w:pPr>
    </w:p>
    <w:p w:rsidR="003D1918" w:rsidRDefault="003D1918" w:rsidP="003D1918">
      <w:pPr>
        <w:spacing w:line="360" w:lineRule="auto"/>
        <w:rPr>
          <w:sz w:val="24"/>
        </w:rPr>
      </w:pPr>
    </w:p>
    <w:p w:rsidR="003D1918" w:rsidRPr="005607E7" w:rsidRDefault="003D1918" w:rsidP="003D1918">
      <w:pPr>
        <w:spacing w:line="360" w:lineRule="auto"/>
        <w:rPr>
          <w:sz w:val="24"/>
        </w:rPr>
      </w:pPr>
    </w:p>
    <w:p w:rsidR="00F03846" w:rsidRDefault="00F03846"/>
    <w:p w:rsidR="00F03846" w:rsidRDefault="00F03846">
      <w:pPr>
        <w:sectPr w:rsidR="00F03846" w:rsidSect="00FF3C78">
          <w:footerReference w:type="default" r:id="rId11"/>
          <w:pgSz w:w="11906" w:h="16838"/>
          <w:pgMar w:top="1440" w:right="1134" w:bottom="1134" w:left="1440" w:header="851" w:footer="992" w:gutter="0"/>
          <w:pgNumType w:fmt="upperRoman" w:start="1"/>
          <w:cols w:space="425"/>
          <w:docGrid w:type="linesAndChars" w:linePitch="312"/>
        </w:sectPr>
      </w:pPr>
    </w:p>
    <w:p w:rsidR="00306131" w:rsidRPr="00076ECE" w:rsidRDefault="00306131" w:rsidP="005607E7">
      <w:pPr>
        <w:pStyle w:val="a9"/>
      </w:pPr>
      <w:bookmarkStart w:id="1" w:name="_Toc515029138"/>
      <w:r w:rsidRPr="00076ECE">
        <w:lastRenderedPageBreak/>
        <w:t>前</w:t>
      </w:r>
      <w:r w:rsidRPr="00076ECE">
        <w:t xml:space="preserve">   </w:t>
      </w:r>
      <w:r w:rsidRPr="00076ECE">
        <w:t>言</w:t>
      </w:r>
      <w:bookmarkEnd w:id="1"/>
    </w:p>
    <w:p w:rsidR="00306131" w:rsidRPr="005607E7" w:rsidRDefault="00306131" w:rsidP="005607E7">
      <w:pPr>
        <w:spacing w:line="480" w:lineRule="exact"/>
        <w:ind w:firstLineChars="200" w:firstLine="480"/>
        <w:rPr>
          <w:sz w:val="24"/>
        </w:rPr>
      </w:pPr>
    </w:p>
    <w:p w:rsidR="00197773" w:rsidRDefault="00197773" w:rsidP="005607E7">
      <w:pPr>
        <w:spacing w:line="480" w:lineRule="exact"/>
        <w:ind w:firstLineChars="200" w:firstLine="480"/>
        <w:rPr>
          <w:sz w:val="24"/>
        </w:rPr>
      </w:pPr>
      <w:r>
        <w:rPr>
          <w:rFonts w:hint="eastAsia"/>
          <w:sz w:val="24"/>
        </w:rPr>
        <w:t>本标准按照</w:t>
      </w:r>
      <w:r>
        <w:rPr>
          <w:rFonts w:hint="eastAsia"/>
          <w:sz w:val="24"/>
        </w:rPr>
        <w:t>GB/T 1.1-2009</w:t>
      </w:r>
      <w:r>
        <w:rPr>
          <w:rFonts w:hint="eastAsia"/>
          <w:sz w:val="24"/>
        </w:rPr>
        <w:t>给出的规则起草。</w:t>
      </w:r>
    </w:p>
    <w:p w:rsidR="007A08EF" w:rsidRDefault="00197773" w:rsidP="005607E7">
      <w:pPr>
        <w:spacing w:line="480" w:lineRule="exact"/>
        <w:ind w:firstLineChars="200" w:firstLine="480"/>
        <w:rPr>
          <w:sz w:val="24"/>
        </w:rPr>
      </w:pPr>
      <w:r>
        <w:rPr>
          <w:rFonts w:hint="eastAsia"/>
          <w:sz w:val="24"/>
        </w:rPr>
        <w:t>本标准针对</w:t>
      </w:r>
      <w:r w:rsidR="00057B13">
        <w:rPr>
          <w:rFonts w:hint="eastAsia"/>
          <w:sz w:val="24"/>
        </w:rPr>
        <w:t>“工业</w:t>
      </w:r>
      <w:r w:rsidR="00057B13">
        <w:rPr>
          <w:rFonts w:hint="eastAsia"/>
          <w:sz w:val="24"/>
        </w:rPr>
        <w:t>4.0</w:t>
      </w:r>
      <w:r w:rsidR="00057B13">
        <w:rPr>
          <w:rFonts w:hint="eastAsia"/>
          <w:sz w:val="24"/>
        </w:rPr>
        <w:t>”</w:t>
      </w:r>
      <w:r>
        <w:rPr>
          <w:rFonts w:hint="eastAsia"/>
          <w:sz w:val="24"/>
        </w:rPr>
        <w:t>、</w:t>
      </w:r>
      <w:r w:rsidR="00057B13">
        <w:rPr>
          <w:rFonts w:hint="eastAsia"/>
          <w:sz w:val="24"/>
        </w:rPr>
        <w:t>“智能制造”、“中国制造</w:t>
      </w:r>
      <w:r w:rsidR="00057B13">
        <w:rPr>
          <w:rFonts w:hint="eastAsia"/>
          <w:sz w:val="24"/>
        </w:rPr>
        <w:t>2025</w:t>
      </w:r>
      <w:r w:rsidR="00057B13">
        <w:rPr>
          <w:rFonts w:hint="eastAsia"/>
          <w:sz w:val="24"/>
        </w:rPr>
        <w:t>”</w:t>
      </w:r>
      <w:r>
        <w:rPr>
          <w:rFonts w:hint="eastAsia"/>
          <w:sz w:val="24"/>
        </w:rPr>
        <w:t>发展要求，结合企业科研开发、设计、</w:t>
      </w:r>
      <w:r w:rsidR="00BC4643">
        <w:rPr>
          <w:rFonts w:hint="eastAsia"/>
          <w:sz w:val="24"/>
        </w:rPr>
        <w:t>试制</w:t>
      </w:r>
      <w:r>
        <w:rPr>
          <w:rFonts w:hint="eastAsia"/>
          <w:sz w:val="24"/>
        </w:rPr>
        <w:t>过程，</w:t>
      </w:r>
      <w:r w:rsidR="002167BB" w:rsidRPr="002167BB">
        <w:rPr>
          <w:sz w:val="24"/>
        </w:rPr>
        <w:t>经广泛调查研究，认真总结和汲取了国内外先进技术和实践经验，</w:t>
      </w:r>
      <w:r>
        <w:rPr>
          <w:rFonts w:hint="eastAsia"/>
          <w:sz w:val="24"/>
        </w:rPr>
        <w:t>对型钢码垛机器人</w:t>
      </w:r>
      <w:r w:rsidR="00057B13">
        <w:rPr>
          <w:rFonts w:hint="eastAsia"/>
          <w:sz w:val="24"/>
        </w:rPr>
        <w:t>的分类、性能、技术要求、试验方法及检验规格进行规范。</w:t>
      </w:r>
    </w:p>
    <w:p w:rsidR="00870176" w:rsidRDefault="00197773" w:rsidP="005607E7">
      <w:pPr>
        <w:spacing w:line="480" w:lineRule="exact"/>
        <w:ind w:firstLineChars="200" w:firstLine="480"/>
        <w:rPr>
          <w:sz w:val="24"/>
        </w:rPr>
      </w:pPr>
      <w:r>
        <w:rPr>
          <w:rFonts w:hint="eastAsia"/>
          <w:sz w:val="24"/>
        </w:rPr>
        <w:t>本标准由</w:t>
      </w:r>
      <w:r w:rsidR="0064281C" w:rsidRPr="0064281C">
        <w:rPr>
          <w:rFonts w:hint="eastAsia"/>
          <w:sz w:val="24"/>
        </w:rPr>
        <w:t>中国金属学会</w:t>
      </w:r>
      <w:r>
        <w:rPr>
          <w:rFonts w:hint="eastAsia"/>
          <w:sz w:val="24"/>
        </w:rPr>
        <w:t>提出</w:t>
      </w:r>
      <w:r w:rsidR="00870176">
        <w:rPr>
          <w:rFonts w:hint="eastAsia"/>
          <w:sz w:val="24"/>
        </w:rPr>
        <w:t>。</w:t>
      </w:r>
    </w:p>
    <w:p w:rsidR="00870176" w:rsidRPr="005607E7" w:rsidRDefault="00870176" w:rsidP="005607E7">
      <w:pPr>
        <w:spacing w:line="480" w:lineRule="exact"/>
        <w:ind w:firstLineChars="200" w:firstLine="480"/>
        <w:rPr>
          <w:sz w:val="24"/>
        </w:rPr>
      </w:pPr>
      <w:r>
        <w:rPr>
          <w:rFonts w:hint="eastAsia"/>
          <w:sz w:val="24"/>
        </w:rPr>
        <w:t>本标准由</w:t>
      </w:r>
      <w:r w:rsidR="00B67DDE">
        <w:rPr>
          <w:rFonts w:hint="eastAsia"/>
          <w:sz w:val="24"/>
        </w:rPr>
        <w:t>中国金属学会</w:t>
      </w:r>
      <w:r w:rsidR="009A6798">
        <w:rPr>
          <w:rFonts w:hint="eastAsia"/>
          <w:sz w:val="24"/>
        </w:rPr>
        <w:t>智能制造标准化技术委员会</w:t>
      </w:r>
      <w:r>
        <w:rPr>
          <w:rFonts w:hint="eastAsia"/>
          <w:sz w:val="24"/>
        </w:rPr>
        <w:t>归口。</w:t>
      </w:r>
    </w:p>
    <w:p w:rsidR="003E728F" w:rsidRPr="00E6304F" w:rsidRDefault="003E728F" w:rsidP="005607E7">
      <w:pPr>
        <w:spacing w:line="480" w:lineRule="exact"/>
        <w:ind w:firstLineChars="200" w:firstLine="480"/>
        <w:rPr>
          <w:sz w:val="24"/>
        </w:rPr>
      </w:pPr>
    </w:p>
    <w:p w:rsidR="00306131" w:rsidRDefault="00703EC2" w:rsidP="005607E7">
      <w:pPr>
        <w:spacing w:line="480" w:lineRule="exact"/>
        <w:ind w:firstLineChars="200" w:firstLine="480"/>
        <w:rPr>
          <w:sz w:val="24"/>
        </w:rPr>
      </w:pPr>
      <w:r>
        <w:rPr>
          <w:rFonts w:hint="eastAsia"/>
          <w:sz w:val="24"/>
        </w:rPr>
        <w:t>本标准</w:t>
      </w:r>
      <w:r>
        <w:rPr>
          <w:sz w:val="24"/>
        </w:rPr>
        <w:t>起草</w:t>
      </w:r>
      <w:r w:rsidR="00306131" w:rsidRPr="005607E7">
        <w:rPr>
          <w:sz w:val="24"/>
        </w:rPr>
        <w:t>单位：</w:t>
      </w:r>
      <w:proofErr w:type="gramStart"/>
      <w:r w:rsidR="00306131" w:rsidRPr="005607E7">
        <w:rPr>
          <w:sz w:val="24"/>
        </w:rPr>
        <w:t>中冶华天工程</w:t>
      </w:r>
      <w:proofErr w:type="gramEnd"/>
      <w:r w:rsidR="00306131" w:rsidRPr="005607E7">
        <w:rPr>
          <w:sz w:val="24"/>
        </w:rPr>
        <w:t>技术有限公司</w:t>
      </w:r>
      <w:r w:rsidR="00DA7795">
        <w:rPr>
          <w:rFonts w:hint="eastAsia"/>
          <w:sz w:val="24"/>
        </w:rPr>
        <w:t>，</w:t>
      </w:r>
      <w:r w:rsidR="008C0540">
        <w:rPr>
          <w:rFonts w:hint="eastAsia"/>
          <w:sz w:val="24"/>
        </w:rPr>
        <w:t>北京中冶设备研究设计总院有限公司</w:t>
      </w:r>
      <w:r w:rsidR="00DA7795">
        <w:rPr>
          <w:rFonts w:hint="eastAsia"/>
          <w:sz w:val="24"/>
        </w:rPr>
        <w:t>，</w:t>
      </w:r>
      <w:r w:rsidR="008C0540">
        <w:rPr>
          <w:rFonts w:hint="eastAsia"/>
          <w:sz w:val="24"/>
        </w:rPr>
        <w:t>马鞍山</w:t>
      </w:r>
      <w:proofErr w:type="gramStart"/>
      <w:r w:rsidR="008C0540">
        <w:rPr>
          <w:rFonts w:hint="eastAsia"/>
          <w:sz w:val="24"/>
        </w:rPr>
        <w:t>安麦创新</w:t>
      </w:r>
      <w:proofErr w:type="gramEnd"/>
      <w:r w:rsidR="008C0540">
        <w:rPr>
          <w:rFonts w:hint="eastAsia"/>
          <w:sz w:val="24"/>
        </w:rPr>
        <w:t>技术有限公司</w:t>
      </w:r>
      <w:r w:rsidR="00DA7795">
        <w:rPr>
          <w:rFonts w:hint="eastAsia"/>
          <w:sz w:val="24"/>
        </w:rPr>
        <w:t>，</w:t>
      </w:r>
      <w:r w:rsidR="008C0540">
        <w:rPr>
          <w:rFonts w:hint="eastAsia"/>
          <w:sz w:val="24"/>
        </w:rPr>
        <w:t>马鞍山双益机械制造有限公司</w:t>
      </w:r>
      <w:r w:rsidR="00DA7795">
        <w:rPr>
          <w:rFonts w:hint="eastAsia"/>
          <w:sz w:val="24"/>
        </w:rPr>
        <w:t>。</w:t>
      </w:r>
    </w:p>
    <w:p w:rsidR="00870176" w:rsidRPr="005607E7" w:rsidRDefault="00870176" w:rsidP="005607E7">
      <w:pPr>
        <w:spacing w:line="480" w:lineRule="exact"/>
        <w:ind w:firstLineChars="200" w:firstLine="480"/>
        <w:rPr>
          <w:sz w:val="24"/>
        </w:rPr>
      </w:pPr>
    </w:p>
    <w:p w:rsidR="00306131" w:rsidRPr="005607E7" w:rsidRDefault="00703EC2" w:rsidP="008C0540">
      <w:pPr>
        <w:tabs>
          <w:tab w:val="left" w:pos="3480"/>
        </w:tabs>
        <w:spacing w:line="480" w:lineRule="exact"/>
        <w:ind w:firstLineChars="200" w:firstLine="480"/>
        <w:rPr>
          <w:sz w:val="24"/>
        </w:rPr>
      </w:pPr>
      <w:r>
        <w:rPr>
          <w:sz w:val="24"/>
        </w:rPr>
        <w:t>本标准主要</w:t>
      </w:r>
      <w:r w:rsidR="00306131" w:rsidRPr="005607E7">
        <w:rPr>
          <w:sz w:val="24"/>
        </w:rPr>
        <w:t>起草人：</w:t>
      </w:r>
      <w:r w:rsidR="00371ACB">
        <w:rPr>
          <w:sz w:val="24"/>
        </w:rPr>
        <w:t>石海军</w:t>
      </w:r>
      <w:r w:rsidR="00DA7795">
        <w:rPr>
          <w:rFonts w:hint="eastAsia"/>
          <w:sz w:val="24"/>
        </w:rPr>
        <w:t>，</w:t>
      </w:r>
      <w:r>
        <w:rPr>
          <w:rFonts w:hint="eastAsia"/>
          <w:sz w:val="24"/>
        </w:rPr>
        <w:t>卫卫</w:t>
      </w:r>
      <w:r w:rsidR="00DA7795">
        <w:rPr>
          <w:rFonts w:hint="eastAsia"/>
          <w:sz w:val="24"/>
        </w:rPr>
        <w:t>，</w:t>
      </w:r>
      <w:r w:rsidR="008C0540">
        <w:rPr>
          <w:rFonts w:hint="eastAsia"/>
          <w:sz w:val="24"/>
        </w:rPr>
        <w:t>陈欣舒</w:t>
      </w:r>
      <w:r w:rsidR="00DA7795">
        <w:rPr>
          <w:rFonts w:hint="eastAsia"/>
          <w:sz w:val="24"/>
        </w:rPr>
        <w:t>，</w:t>
      </w:r>
      <w:r w:rsidR="008C0540">
        <w:rPr>
          <w:rFonts w:hint="eastAsia"/>
          <w:sz w:val="24"/>
        </w:rPr>
        <w:t>陈建</w:t>
      </w:r>
      <w:r w:rsidR="00DA7795">
        <w:rPr>
          <w:rFonts w:hint="eastAsia"/>
          <w:sz w:val="24"/>
        </w:rPr>
        <w:t>，</w:t>
      </w:r>
      <w:r w:rsidR="008C0540">
        <w:rPr>
          <w:rFonts w:hint="eastAsia"/>
          <w:sz w:val="24"/>
        </w:rPr>
        <w:t>王飞</w:t>
      </w:r>
      <w:r w:rsidR="00DA7795">
        <w:rPr>
          <w:rFonts w:hint="eastAsia"/>
          <w:sz w:val="24"/>
        </w:rPr>
        <w:t>，</w:t>
      </w:r>
      <w:r>
        <w:rPr>
          <w:rFonts w:hint="eastAsia"/>
          <w:sz w:val="24"/>
        </w:rPr>
        <w:t>方实年</w:t>
      </w:r>
      <w:r w:rsidR="00DA7795">
        <w:rPr>
          <w:rFonts w:hint="eastAsia"/>
          <w:sz w:val="24"/>
        </w:rPr>
        <w:t>，</w:t>
      </w:r>
      <w:r>
        <w:rPr>
          <w:rFonts w:hint="eastAsia"/>
          <w:sz w:val="24"/>
        </w:rPr>
        <w:t>桂峰</w:t>
      </w:r>
      <w:r w:rsidR="00DA7795">
        <w:rPr>
          <w:rFonts w:hint="eastAsia"/>
          <w:sz w:val="24"/>
        </w:rPr>
        <w:t>，</w:t>
      </w:r>
      <w:r>
        <w:rPr>
          <w:rFonts w:hint="eastAsia"/>
          <w:sz w:val="24"/>
        </w:rPr>
        <w:t>方田</w:t>
      </w:r>
      <w:r w:rsidR="00DA7795">
        <w:rPr>
          <w:rFonts w:hint="eastAsia"/>
          <w:sz w:val="24"/>
        </w:rPr>
        <w:t>，</w:t>
      </w:r>
      <w:r>
        <w:rPr>
          <w:rFonts w:hint="eastAsia"/>
          <w:sz w:val="24"/>
        </w:rPr>
        <w:t>董岱</w:t>
      </w:r>
      <w:r w:rsidR="00DA7795">
        <w:rPr>
          <w:rFonts w:hint="eastAsia"/>
          <w:sz w:val="24"/>
        </w:rPr>
        <w:t>。</w:t>
      </w:r>
    </w:p>
    <w:p w:rsidR="00306131" w:rsidRPr="00703EC2" w:rsidRDefault="00306131" w:rsidP="005607E7">
      <w:pPr>
        <w:spacing w:line="480" w:lineRule="exact"/>
        <w:ind w:firstLineChars="200" w:firstLine="480"/>
        <w:rPr>
          <w:sz w:val="24"/>
        </w:rPr>
      </w:pPr>
    </w:p>
    <w:p w:rsidR="00F03846" w:rsidRPr="005607E7" w:rsidRDefault="00DF339B" w:rsidP="005607E7">
      <w:pPr>
        <w:spacing w:line="480" w:lineRule="exact"/>
        <w:ind w:firstLineChars="200" w:firstLine="480"/>
        <w:rPr>
          <w:sz w:val="24"/>
        </w:rPr>
      </w:pPr>
      <w:r>
        <w:rPr>
          <w:sz w:val="24"/>
        </w:rPr>
        <w:t>本标准为首次制定</w:t>
      </w:r>
      <w:r>
        <w:rPr>
          <w:rFonts w:hint="eastAsia"/>
          <w:sz w:val="24"/>
        </w:rPr>
        <w:t>。</w:t>
      </w:r>
    </w:p>
    <w:p w:rsidR="00F03846" w:rsidRDefault="00F03846"/>
    <w:p w:rsidR="00F03846" w:rsidRDefault="00F03846">
      <w:pPr>
        <w:sectPr w:rsidR="00F03846" w:rsidSect="00FF3C78">
          <w:pgSz w:w="11906" w:h="16838"/>
          <w:pgMar w:top="1440" w:right="1134" w:bottom="1134" w:left="1440" w:header="851" w:footer="992" w:gutter="0"/>
          <w:pgNumType w:fmt="upperRoman"/>
          <w:cols w:space="425"/>
          <w:docGrid w:type="linesAndChars" w:linePitch="312"/>
        </w:sectPr>
      </w:pPr>
    </w:p>
    <w:p w:rsidR="00F03846" w:rsidRPr="005607E7" w:rsidRDefault="003D1918" w:rsidP="00782A25">
      <w:pPr>
        <w:spacing w:afterLines="200" w:after="624" w:line="480" w:lineRule="exact"/>
        <w:jc w:val="center"/>
        <w:rPr>
          <w:rFonts w:ascii="Times New Roman" w:hAnsi="Times New Roman" w:cs="Times New Roman"/>
          <w:sz w:val="24"/>
        </w:rPr>
      </w:pPr>
      <w:r w:rsidRPr="00081894">
        <w:rPr>
          <w:rFonts w:ascii="Times New Roman" w:hAnsiTheme="minorEastAsia" w:cs="Times New Roman"/>
          <w:b/>
          <w:sz w:val="32"/>
          <w:szCs w:val="32"/>
        </w:rPr>
        <w:lastRenderedPageBreak/>
        <w:t>型钢码垛机器人</w:t>
      </w:r>
      <w:r w:rsidRPr="00081894">
        <w:rPr>
          <w:rFonts w:ascii="Times New Roman" w:hAnsi="Times New Roman" w:cs="Times New Roman"/>
          <w:b/>
          <w:sz w:val="32"/>
          <w:szCs w:val="32"/>
        </w:rPr>
        <w:t xml:space="preserve"> </w:t>
      </w:r>
      <w:r w:rsidRPr="00081894">
        <w:rPr>
          <w:rFonts w:ascii="Times New Roman" w:hAnsiTheme="minorEastAsia" w:cs="Times New Roman"/>
          <w:b/>
          <w:sz w:val="32"/>
          <w:szCs w:val="32"/>
        </w:rPr>
        <w:t>通用技术条件</w:t>
      </w:r>
    </w:p>
    <w:p w:rsidR="00F03846" w:rsidRPr="00FF3C78" w:rsidRDefault="003D1918" w:rsidP="00517DBB">
      <w:pPr>
        <w:pStyle w:val="aa"/>
        <w:spacing w:before="312" w:after="312"/>
      </w:pPr>
      <w:bookmarkStart w:id="2" w:name="_Toc515029139"/>
      <w:r w:rsidRPr="00FF3C78">
        <w:rPr>
          <w:rFonts w:hint="eastAsia"/>
        </w:rPr>
        <w:t xml:space="preserve">1 </w:t>
      </w:r>
      <w:r w:rsidRPr="00FF3C78">
        <w:rPr>
          <w:rFonts w:hint="eastAsia"/>
        </w:rPr>
        <w:t>范围</w:t>
      </w:r>
      <w:bookmarkEnd w:id="2"/>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heme="minorEastAsia" w:cs="Times New Roman"/>
          <w:sz w:val="24"/>
        </w:rPr>
        <w:t>本标准规定了型钢码垛机器人的技术要求、试验方法及检验规格。</w:t>
      </w:r>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heme="minorEastAsia" w:cs="Times New Roman"/>
          <w:sz w:val="24"/>
        </w:rPr>
        <w:t>本标准适用于码垛各种规格型材的型钢码垛机器人。</w:t>
      </w:r>
    </w:p>
    <w:p w:rsidR="00F03846" w:rsidRPr="00FF3C78" w:rsidRDefault="003D1918" w:rsidP="00517DBB">
      <w:pPr>
        <w:pStyle w:val="aa"/>
        <w:spacing w:before="312" w:after="312"/>
      </w:pPr>
      <w:bookmarkStart w:id="3" w:name="_Toc515029140"/>
      <w:r w:rsidRPr="005607E7">
        <w:t xml:space="preserve">2 </w:t>
      </w:r>
      <w:r w:rsidRPr="005607E7">
        <w:t>规范性引用文件</w:t>
      </w:r>
      <w:bookmarkEnd w:id="3"/>
    </w:p>
    <w:p w:rsidR="00F03846" w:rsidRPr="005607E7" w:rsidRDefault="00963621" w:rsidP="005607E7">
      <w:pPr>
        <w:spacing w:line="480" w:lineRule="exact"/>
        <w:ind w:firstLineChars="200" w:firstLine="480"/>
        <w:rPr>
          <w:rFonts w:ascii="Times New Roman" w:hAnsi="Times New Roman" w:cs="Times New Roman"/>
          <w:sz w:val="24"/>
        </w:rPr>
      </w:pPr>
      <w:r>
        <w:rPr>
          <w:rFonts w:ascii="Times New Roman" w:hAnsiTheme="minorEastAsia" w:cs="Times New Roman"/>
          <w:sz w:val="24"/>
        </w:rPr>
        <w:t>下列文件中的条款通过本标准的引用</w:t>
      </w:r>
      <w:r w:rsidR="003D1918" w:rsidRPr="005607E7">
        <w:rPr>
          <w:rFonts w:ascii="Times New Roman" w:hAnsiTheme="minorEastAsia" w:cs="Times New Roman"/>
          <w:sz w:val="24"/>
        </w:rPr>
        <w:t>而成为本标准的条款。凡是注日期的引用文件，其后所有的修改单（不包括勘误的内容）或修订版均不适用于本标准，然而，鼓励根据本部</w:t>
      </w:r>
      <w:proofErr w:type="gramStart"/>
      <w:r w:rsidR="003D1918" w:rsidRPr="005607E7">
        <w:rPr>
          <w:rFonts w:ascii="Times New Roman" w:hAnsiTheme="minorEastAsia" w:cs="Times New Roman"/>
          <w:sz w:val="24"/>
        </w:rPr>
        <w:t>分达成</w:t>
      </w:r>
      <w:proofErr w:type="gramEnd"/>
      <w:r w:rsidR="003D1918" w:rsidRPr="005607E7">
        <w:rPr>
          <w:rFonts w:ascii="Times New Roman" w:hAnsiTheme="minorEastAsia" w:cs="Times New Roman"/>
          <w:sz w:val="24"/>
        </w:rPr>
        <w:t>协议的各方研究是否可使用这些文件的最新版本。凡是不注日期的引用文件，其最新版本适用于本标准。</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GB/T 191 200</w:t>
      </w:r>
      <w:r w:rsidR="00CD3734">
        <w:rPr>
          <w:rFonts w:ascii="Times New Roman" w:hAnsi="Times New Roman" w:cs="Times New Roman" w:hint="eastAsia"/>
          <w:sz w:val="24"/>
        </w:rPr>
        <w:t>8</w:t>
      </w:r>
      <w:r w:rsidRPr="005607E7">
        <w:rPr>
          <w:rFonts w:ascii="Times New Roman" w:hAnsi="Times New Roman" w:cs="Times New Roman"/>
          <w:sz w:val="24"/>
        </w:rPr>
        <w:tab/>
      </w:r>
      <w:r w:rsidRPr="005607E7">
        <w:rPr>
          <w:rFonts w:ascii="Times New Roman" w:hAnsi="Times New Roman" w:cs="Times New Roman"/>
          <w:sz w:val="24"/>
        </w:rPr>
        <w:tab/>
      </w:r>
      <w:r w:rsidRPr="005607E7">
        <w:rPr>
          <w:rFonts w:ascii="Times New Roman" w:hAnsiTheme="minorEastAsia" w:cs="Times New Roman"/>
          <w:sz w:val="24"/>
        </w:rPr>
        <w:t>包装储运图示标志</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 2897-2001</w:t>
      </w:r>
      <w:r>
        <w:rPr>
          <w:rFonts w:ascii="Times New Roman" w:hAnsi="Times New Roman" w:cs="Times New Roman"/>
          <w:sz w:val="24"/>
        </w:rPr>
        <w:tab/>
      </w:r>
      <w:r>
        <w:rPr>
          <w:rFonts w:ascii="Times New Roman" w:hAnsi="Times New Roman" w:cs="Times New Roman"/>
          <w:sz w:val="24"/>
        </w:rPr>
        <w:tab/>
      </w:r>
      <w:r w:rsidR="003D1918" w:rsidRPr="005607E7">
        <w:rPr>
          <w:rFonts w:ascii="Times New Roman" w:hAnsiTheme="minorEastAsia" w:cs="Times New Roman"/>
          <w:sz w:val="24"/>
        </w:rPr>
        <w:t>安全色</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 2894-1995</w:t>
      </w:r>
      <w:r>
        <w:rPr>
          <w:rFonts w:ascii="Times New Roman" w:hAnsi="Times New Roman" w:cs="Times New Roman"/>
          <w:sz w:val="24"/>
        </w:rPr>
        <w:tab/>
      </w:r>
      <w:r>
        <w:rPr>
          <w:rFonts w:ascii="Times New Roman" w:hAnsi="Times New Roman" w:cs="Times New Roman"/>
          <w:sz w:val="24"/>
        </w:rPr>
        <w:tab/>
      </w:r>
      <w:r w:rsidR="003D1918" w:rsidRPr="005607E7">
        <w:rPr>
          <w:rFonts w:ascii="Times New Roman" w:hAnsiTheme="minorEastAsia" w:cs="Times New Roman"/>
          <w:sz w:val="24"/>
        </w:rPr>
        <w:t>安全标志</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GB/T 4768</w:t>
      </w:r>
      <w:r w:rsidR="00E03646">
        <w:rPr>
          <w:rFonts w:ascii="Times New Roman" w:hAnsi="Times New Roman" w:cs="Times New Roman"/>
          <w:sz w:val="24"/>
        </w:rPr>
        <w:t>-</w:t>
      </w:r>
      <w:r w:rsidR="00CD3734">
        <w:rPr>
          <w:rFonts w:ascii="Times New Roman" w:hAnsi="Times New Roman" w:cs="Times New Roman" w:hint="eastAsia"/>
          <w:sz w:val="24"/>
        </w:rPr>
        <w:t>2008</w:t>
      </w:r>
      <w:r w:rsidR="00E03646">
        <w:rPr>
          <w:rFonts w:ascii="Times New Roman" w:hAnsi="Times New Roman" w:cs="Times New Roman"/>
          <w:sz w:val="24"/>
        </w:rPr>
        <w:tab/>
      </w:r>
      <w:r w:rsidRPr="005607E7">
        <w:rPr>
          <w:rFonts w:ascii="Times New Roman" w:hAnsiTheme="minorEastAsia" w:cs="Times New Roman"/>
          <w:sz w:val="24"/>
        </w:rPr>
        <w:t>防霉包装</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GB/T 4879-</w:t>
      </w:r>
      <w:r w:rsidR="00CD3734">
        <w:rPr>
          <w:rFonts w:ascii="Times New Roman" w:hAnsi="Times New Roman" w:cs="Times New Roman" w:hint="eastAsia"/>
          <w:sz w:val="24"/>
        </w:rPr>
        <w:t>2016</w:t>
      </w:r>
      <w:r>
        <w:rPr>
          <w:rFonts w:ascii="Times New Roman" w:hAnsi="Times New Roman" w:cs="Times New Roman"/>
          <w:sz w:val="24"/>
        </w:rPr>
        <w:tab/>
      </w:r>
      <w:r w:rsidR="003D1918" w:rsidRPr="005607E7">
        <w:rPr>
          <w:rFonts w:ascii="Times New Roman" w:hAnsiTheme="minorEastAsia" w:cs="Times New Roman"/>
          <w:sz w:val="24"/>
        </w:rPr>
        <w:t>防锈包装</w:t>
      </w:r>
    </w:p>
    <w:p w:rsidR="00F03846" w:rsidRDefault="00E03646" w:rsidP="00066B38">
      <w:pPr>
        <w:spacing w:line="480" w:lineRule="exact"/>
        <w:ind w:firstLineChars="200" w:firstLine="480"/>
        <w:rPr>
          <w:rFonts w:ascii="Times New Roman" w:hAnsiTheme="minorEastAsia" w:cs="Times New Roman"/>
          <w:sz w:val="24"/>
        </w:rPr>
      </w:pPr>
      <w:r>
        <w:rPr>
          <w:rFonts w:ascii="Times New Roman" w:hAnsi="Times New Roman" w:cs="Times New Roman"/>
          <w:sz w:val="24"/>
        </w:rPr>
        <w:t>GB/T 5048-1999</w:t>
      </w:r>
      <w:r>
        <w:rPr>
          <w:rFonts w:ascii="Times New Roman" w:hAnsi="Times New Roman" w:cs="Times New Roman"/>
          <w:sz w:val="24"/>
        </w:rPr>
        <w:tab/>
      </w:r>
      <w:r w:rsidR="003D1918" w:rsidRPr="005607E7">
        <w:rPr>
          <w:rFonts w:ascii="Times New Roman" w:hAnsiTheme="minorEastAsia" w:cs="Times New Roman"/>
          <w:sz w:val="24"/>
        </w:rPr>
        <w:t>防潮包装</w:t>
      </w:r>
    </w:p>
    <w:p w:rsidR="00CD3734" w:rsidRDefault="00CD3734" w:rsidP="00066B38">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GB/T 7932-2003</w:t>
      </w:r>
      <w:r>
        <w:rPr>
          <w:rFonts w:ascii="Times New Roman" w:hAnsiTheme="minorEastAsia" w:cs="Times New Roman" w:hint="eastAsia"/>
          <w:sz w:val="24"/>
        </w:rPr>
        <w:tab/>
      </w:r>
      <w:r>
        <w:rPr>
          <w:rFonts w:ascii="Times New Roman" w:hAnsiTheme="minorEastAsia" w:cs="Times New Roman" w:hint="eastAsia"/>
          <w:sz w:val="24"/>
        </w:rPr>
        <w:t>气动系统通用技术条件</w:t>
      </w:r>
    </w:p>
    <w:p w:rsidR="00CD3734" w:rsidRPr="005607E7" w:rsidRDefault="00CD3734" w:rsidP="00066B38">
      <w:pPr>
        <w:spacing w:line="480" w:lineRule="exact"/>
        <w:ind w:firstLineChars="200" w:firstLine="480"/>
        <w:rPr>
          <w:rFonts w:ascii="Times New Roman" w:hAnsi="Times New Roman" w:cs="Times New Roman"/>
          <w:sz w:val="24"/>
        </w:rPr>
      </w:pPr>
      <w:r>
        <w:rPr>
          <w:rFonts w:ascii="Times New Roman" w:hAnsiTheme="minorEastAsia" w:cs="Times New Roman" w:hint="eastAsia"/>
          <w:sz w:val="24"/>
        </w:rPr>
        <w:t>GB/T 3766-2015</w:t>
      </w:r>
      <w:r>
        <w:rPr>
          <w:rFonts w:ascii="Times New Roman" w:hAnsiTheme="minorEastAsia" w:cs="Times New Roman" w:hint="eastAsia"/>
          <w:sz w:val="24"/>
        </w:rPr>
        <w:tab/>
      </w:r>
      <w:r>
        <w:rPr>
          <w:rFonts w:ascii="Times New Roman" w:hAnsiTheme="minorEastAsia" w:cs="Times New Roman" w:hint="eastAsia"/>
          <w:sz w:val="24"/>
        </w:rPr>
        <w:t>液压传动</w:t>
      </w:r>
      <w:r>
        <w:rPr>
          <w:rFonts w:ascii="Times New Roman" w:hAnsiTheme="minorEastAsia" w:cs="Times New Roman" w:hint="eastAsia"/>
          <w:sz w:val="24"/>
        </w:rPr>
        <w:t xml:space="preserve"> </w:t>
      </w:r>
      <w:r>
        <w:rPr>
          <w:rFonts w:ascii="Times New Roman" w:hAnsiTheme="minorEastAsia" w:cs="Times New Roman" w:hint="eastAsia"/>
          <w:sz w:val="24"/>
        </w:rPr>
        <w:t>系统及其元件的通用规则和安全要求</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GB 5226.1-200</w:t>
      </w:r>
      <w:r w:rsidR="00CA6F88">
        <w:rPr>
          <w:rFonts w:ascii="Times New Roman" w:hAnsi="Times New Roman" w:cs="Times New Roman" w:hint="eastAsia"/>
          <w:sz w:val="24"/>
        </w:rPr>
        <w:t>8</w:t>
      </w:r>
      <w:r w:rsidRPr="005607E7">
        <w:rPr>
          <w:rFonts w:ascii="Times New Roman" w:hAnsi="Times New Roman" w:cs="Times New Roman"/>
          <w:sz w:val="24"/>
        </w:rPr>
        <w:tab/>
      </w:r>
      <w:r w:rsidRPr="005607E7">
        <w:rPr>
          <w:rFonts w:ascii="Times New Roman" w:hAnsi="Times New Roman" w:cs="Times New Roman"/>
          <w:sz w:val="24"/>
        </w:rPr>
        <w:tab/>
      </w:r>
      <w:r w:rsidRPr="005607E7">
        <w:rPr>
          <w:rFonts w:ascii="Times New Roman" w:hAnsiTheme="minorEastAsia" w:cs="Times New Roman"/>
          <w:sz w:val="24"/>
        </w:rPr>
        <w:t>机械</w:t>
      </w:r>
      <w:r w:rsidR="00534F28">
        <w:rPr>
          <w:rFonts w:ascii="Times New Roman" w:hAnsiTheme="minorEastAsia" w:cs="Times New Roman" w:hint="eastAsia"/>
          <w:sz w:val="24"/>
        </w:rPr>
        <w:t>电气</w:t>
      </w:r>
      <w:r w:rsidRPr="005607E7">
        <w:rPr>
          <w:rFonts w:ascii="Times New Roman" w:hAnsiTheme="minorEastAsia" w:cs="Times New Roman"/>
          <w:sz w:val="24"/>
        </w:rPr>
        <w:t>安全</w:t>
      </w:r>
      <w:r w:rsidRPr="005607E7">
        <w:rPr>
          <w:rFonts w:ascii="Times New Roman" w:hAnsi="Times New Roman" w:cs="Times New Roman"/>
          <w:sz w:val="24"/>
        </w:rPr>
        <w:t xml:space="preserve"> </w:t>
      </w:r>
      <w:r w:rsidRPr="005607E7">
        <w:rPr>
          <w:rFonts w:ascii="Times New Roman" w:hAnsiTheme="minorEastAsia" w:cs="Times New Roman"/>
          <w:sz w:val="24"/>
        </w:rPr>
        <w:t>机械电气设备</w:t>
      </w:r>
      <w:r w:rsidRPr="005607E7">
        <w:rPr>
          <w:rFonts w:ascii="Times New Roman" w:hAnsi="Times New Roman" w:cs="Times New Roman"/>
          <w:sz w:val="24"/>
        </w:rPr>
        <w:t xml:space="preserve"> </w:t>
      </w:r>
      <w:r w:rsidRPr="005607E7">
        <w:rPr>
          <w:rFonts w:ascii="Times New Roman" w:hAnsiTheme="minorEastAsia" w:cs="Times New Roman"/>
          <w:sz w:val="24"/>
        </w:rPr>
        <w:t>第一部分：通用技术条件</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GB/T 11291-</w:t>
      </w:r>
      <w:r w:rsidR="0018095E">
        <w:rPr>
          <w:rFonts w:ascii="Times New Roman" w:hAnsi="Times New Roman" w:cs="Times New Roman" w:hint="eastAsia"/>
          <w:sz w:val="24"/>
        </w:rPr>
        <w:t>2011</w:t>
      </w:r>
      <w:r>
        <w:rPr>
          <w:rFonts w:ascii="Times New Roman" w:hAnsi="Times New Roman" w:cs="Times New Roman"/>
          <w:sz w:val="24"/>
        </w:rPr>
        <w:tab/>
      </w:r>
      <w:r w:rsidR="003D1918" w:rsidRPr="005607E7">
        <w:rPr>
          <w:rFonts w:ascii="Times New Roman" w:hAnsiTheme="minorEastAsia" w:cs="Times New Roman"/>
          <w:sz w:val="24"/>
        </w:rPr>
        <w:t>工业机器人</w:t>
      </w:r>
      <w:r w:rsidR="003D1918" w:rsidRPr="005607E7">
        <w:rPr>
          <w:rFonts w:ascii="Times New Roman" w:hAnsi="Times New Roman" w:cs="Times New Roman"/>
          <w:sz w:val="24"/>
        </w:rPr>
        <w:t xml:space="preserve"> </w:t>
      </w:r>
      <w:r w:rsidR="003D1918" w:rsidRPr="005607E7">
        <w:rPr>
          <w:rFonts w:ascii="Times New Roman" w:hAnsiTheme="minorEastAsia" w:cs="Times New Roman"/>
          <w:sz w:val="24"/>
        </w:rPr>
        <w:t>安全规范</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GB/T 12642-20</w:t>
      </w:r>
      <w:r w:rsidR="00CA6F88">
        <w:rPr>
          <w:rFonts w:ascii="Times New Roman" w:hAnsi="Times New Roman" w:cs="Times New Roman" w:hint="eastAsia"/>
          <w:sz w:val="24"/>
        </w:rPr>
        <w:t>13</w:t>
      </w:r>
      <w:r>
        <w:rPr>
          <w:rFonts w:ascii="Times New Roman" w:hAnsi="Times New Roman" w:cs="Times New Roman"/>
          <w:sz w:val="24"/>
        </w:rPr>
        <w:tab/>
      </w:r>
      <w:r w:rsidR="003D1918" w:rsidRPr="005607E7">
        <w:rPr>
          <w:rFonts w:ascii="Times New Roman" w:hAnsiTheme="minorEastAsia" w:cs="Times New Roman"/>
          <w:sz w:val="24"/>
        </w:rPr>
        <w:t>工业机器人</w:t>
      </w:r>
      <w:r w:rsidR="003D1918" w:rsidRPr="005607E7">
        <w:rPr>
          <w:rFonts w:ascii="Times New Roman" w:hAnsi="Times New Roman" w:cs="Times New Roman"/>
          <w:sz w:val="24"/>
        </w:rPr>
        <w:t xml:space="preserve"> </w:t>
      </w:r>
      <w:r w:rsidR="003D1918" w:rsidRPr="005607E7">
        <w:rPr>
          <w:rFonts w:ascii="Times New Roman" w:hAnsiTheme="minorEastAsia" w:cs="Times New Roman"/>
          <w:sz w:val="24"/>
        </w:rPr>
        <w:t>性能规范及其试验方法</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GB/T 12644-2001</w:t>
      </w:r>
      <w:r>
        <w:rPr>
          <w:rFonts w:ascii="Times New Roman" w:hAnsi="Times New Roman" w:cs="Times New Roman"/>
          <w:sz w:val="24"/>
        </w:rPr>
        <w:tab/>
      </w:r>
      <w:r w:rsidR="003D1918" w:rsidRPr="005607E7">
        <w:rPr>
          <w:rFonts w:ascii="Times New Roman" w:hAnsiTheme="minorEastAsia" w:cs="Times New Roman"/>
          <w:sz w:val="24"/>
        </w:rPr>
        <w:t>工业机器人</w:t>
      </w:r>
      <w:r w:rsidR="003D1918" w:rsidRPr="005607E7">
        <w:rPr>
          <w:rFonts w:ascii="Times New Roman" w:hAnsi="Times New Roman" w:cs="Times New Roman"/>
          <w:sz w:val="24"/>
        </w:rPr>
        <w:t xml:space="preserve"> </w:t>
      </w:r>
      <w:r w:rsidR="003D1918" w:rsidRPr="005607E7">
        <w:rPr>
          <w:rFonts w:ascii="Times New Roman" w:hAnsiTheme="minorEastAsia" w:cs="Times New Roman"/>
          <w:sz w:val="24"/>
        </w:rPr>
        <w:t>特性表示</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GB/Z 19397-2003</w:t>
      </w:r>
      <w:r>
        <w:rPr>
          <w:rFonts w:ascii="Times New Roman" w:hAnsi="Times New Roman" w:cs="Times New Roman"/>
          <w:sz w:val="24"/>
        </w:rPr>
        <w:tab/>
      </w:r>
      <w:r w:rsidR="003D1918" w:rsidRPr="005607E7">
        <w:rPr>
          <w:rFonts w:ascii="Times New Roman" w:hAnsiTheme="minorEastAsia" w:cs="Times New Roman"/>
          <w:sz w:val="24"/>
        </w:rPr>
        <w:t>工业机器人</w:t>
      </w:r>
      <w:r w:rsidR="003D1918" w:rsidRPr="005607E7">
        <w:rPr>
          <w:rFonts w:ascii="Times New Roman" w:hAnsi="Times New Roman" w:cs="Times New Roman"/>
          <w:sz w:val="24"/>
        </w:rPr>
        <w:t xml:space="preserve"> </w:t>
      </w:r>
      <w:r w:rsidR="003D1918" w:rsidRPr="005607E7">
        <w:rPr>
          <w:rFonts w:ascii="Times New Roman" w:hAnsiTheme="minorEastAsia" w:cs="Times New Roman"/>
          <w:sz w:val="24"/>
        </w:rPr>
        <w:t>电磁兼容性试验方法和性能评估准则</w:t>
      </w:r>
      <w:r w:rsidR="003D1918" w:rsidRPr="005607E7">
        <w:rPr>
          <w:rFonts w:ascii="Times New Roman" w:hAnsi="Times New Roman" w:cs="Times New Roman"/>
          <w:sz w:val="24"/>
        </w:rPr>
        <w:t xml:space="preserve"> </w:t>
      </w:r>
      <w:r w:rsidR="003D1918" w:rsidRPr="005607E7">
        <w:rPr>
          <w:rFonts w:ascii="Times New Roman" w:hAnsiTheme="minorEastAsia" w:cs="Times New Roman"/>
          <w:sz w:val="24"/>
        </w:rPr>
        <w:t>指南</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GB 50169-2006</w:t>
      </w:r>
      <w:r w:rsidRPr="005607E7">
        <w:rPr>
          <w:rFonts w:ascii="Times New Roman" w:hAnsi="Times New Roman" w:cs="Times New Roman"/>
          <w:sz w:val="24"/>
        </w:rPr>
        <w:tab/>
      </w:r>
      <w:r w:rsidRPr="005607E7">
        <w:rPr>
          <w:rFonts w:ascii="Times New Roman" w:hAnsi="Times New Roman" w:cs="Times New Roman"/>
          <w:sz w:val="24"/>
        </w:rPr>
        <w:tab/>
      </w:r>
      <w:r w:rsidRPr="005607E7">
        <w:rPr>
          <w:rFonts w:ascii="Times New Roman" w:hAnsiTheme="minorEastAsia" w:cs="Times New Roman"/>
          <w:sz w:val="24"/>
        </w:rPr>
        <w:t>电气装置安装工程</w:t>
      </w:r>
      <w:r w:rsidRPr="005607E7">
        <w:rPr>
          <w:rFonts w:ascii="Times New Roman" w:hAnsi="Times New Roman" w:cs="Times New Roman"/>
          <w:sz w:val="24"/>
        </w:rPr>
        <w:t xml:space="preserve"> </w:t>
      </w:r>
      <w:r w:rsidRPr="005607E7">
        <w:rPr>
          <w:rFonts w:ascii="Times New Roman" w:hAnsiTheme="minorEastAsia" w:cs="Times New Roman"/>
          <w:sz w:val="24"/>
        </w:rPr>
        <w:t>基地装置施工及验收规范</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JB/T 8896 1999</w:t>
      </w:r>
      <w:r w:rsidRPr="005607E7">
        <w:rPr>
          <w:rFonts w:ascii="Times New Roman" w:hAnsi="Times New Roman" w:cs="Times New Roman"/>
          <w:sz w:val="24"/>
        </w:rPr>
        <w:tab/>
      </w:r>
      <w:r w:rsidRPr="005607E7">
        <w:rPr>
          <w:rFonts w:ascii="Times New Roman" w:hAnsi="Times New Roman" w:cs="Times New Roman"/>
          <w:sz w:val="24"/>
        </w:rPr>
        <w:tab/>
      </w:r>
      <w:r w:rsidRPr="005607E7">
        <w:rPr>
          <w:rFonts w:ascii="Times New Roman" w:hAnsiTheme="minorEastAsia" w:cs="Times New Roman"/>
          <w:sz w:val="24"/>
        </w:rPr>
        <w:t>工业机器人</w:t>
      </w:r>
      <w:r w:rsidRPr="005607E7">
        <w:rPr>
          <w:rFonts w:ascii="Times New Roman" w:hAnsi="Times New Roman" w:cs="Times New Roman"/>
          <w:sz w:val="24"/>
        </w:rPr>
        <w:t xml:space="preserve"> </w:t>
      </w:r>
      <w:r w:rsidRPr="005607E7">
        <w:rPr>
          <w:rFonts w:ascii="Times New Roman" w:hAnsiTheme="minorEastAsia" w:cs="Times New Roman"/>
          <w:sz w:val="24"/>
        </w:rPr>
        <w:t>验收规则</w:t>
      </w:r>
    </w:p>
    <w:p w:rsidR="00F03846" w:rsidRDefault="0051665A"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GB/T 34038-2017</w:t>
      </w:r>
      <w:r>
        <w:rPr>
          <w:rFonts w:ascii="Times New Roman" w:hAnsi="Times New Roman" w:cs="Times New Roman" w:hint="eastAsia"/>
          <w:sz w:val="24"/>
        </w:rPr>
        <w:tab/>
      </w:r>
      <w:r>
        <w:rPr>
          <w:rFonts w:ascii="Times New Roman" w:hAnsi="Times New Roman" w:cs="Times New Roman" w:hint="eastAsia"/>
          <w:sz w:val="24"/>
        </w:rPr>
        <w:t>码垛机器人通用技术条件</w:t>
      </w:r>
    </w:p>
    <w:p w:rsidR="002B7821" w:rsidRDefault="002B7821" w:rsidP="005607E7">
      <w:pPr>
        <w:spacing w:line="480" w:lineRule="exact"/>
        <w:ind w:firstLineChars="200" w:firstLine="480"/>
        <w:rPr>
          <w:rFonts w:ascii="Times New Roman" w:hAnsiTheme="minorEastAsia" w:cs="Times New Roman"/>
          <w:sz w:val="24"/>
        </w:rPr>
      </w:pPr>
      <w:r>
        <w:rPr>
          <w:rFonts w:ascii="Times New Roman" w:hAnsiTheme="minorEastAsia" w:cs="Times New Roman"/>
          <w:sz w:val="24"/>
        </w:rPr>
        <w:lastRenderedPageBreak/>
        <w:t>GB/T</w:t>
      </w:r>
      <w:r>
        <w:rPr>
          <w:rFonts w:ascii="Times New Roman" w:hAnsiTheme="minorEastAsia" w:cs="Times New Roman" w:hint="eastAsia"/>
          <w:sz w:val="24"/>
        </w:rPr>
        <w:t xml:space="preserve"> 19400-2003 </w:t>
      </w:r>
      <w:r w:rsidR="009B4264">
        <w:rPr>
          <w:rFonts w:ascii="Times New Roman" w:hAnsiTheme="minorEastAsia" w:cs="Times New Roman" w:hint="eastAsia"/>
          <w:sz w:val="24"/>
        </w:rPr>
        <w:tab/>
      </w:r>
      <w:r>
        <w:rPr>
          <w:rFonts w:ascii="Times New Roman" w:hAnsiTheme="minorEastAsia" w:cs="Times New Roman" w:hint="eastAsia"/>
          <w:sz w:val="24"/>
        </w:rPr>
        <w:t>工业机器人</w:t>
      </w:r>
      <w:r>
        <w:rPr>
          <w:rFonts w:ascii="Times New Roman" w:hAnsiTheme="minorEastAsia" w:cs="Times New Roman" w:hint="eastAsia"/>
          <w:sz w:val="24"/>
        </w:rPr>
        <w:t xml:space="preserve"> </w:t>
      </w:r>
      <w:r>
        <w:rPr>
          <w:rFonts w:ascii="Times New Roman" w:hAnsiTheme="minorEastAsia" w:cs="Times New Roman" w:hint="eastAsia"/>
          <w:sz w:val="24"/>
        </w:rPr>
        <w:t>抓握型夹持器物体搬运</w:t>
      </w:r>
      <w:r>
        <w:rPr>
          <w:rFonts w:ascii="Times New Roman" w:hAnsiTheme="minorEastAsia" w:cs="Times New Roman" w:hint="eastAsia"/>
          <w:sz w:val="24"/>
        </w:rPr>
        <w:t xml:space="preserve"> </w:t>
      </w:r>
      <w:r>
        <w:rPr>
          <w:rFonts w:ascii="Times New Roman" w:hAnsiTheme="minorEastAsia" w:cs="Times New Roman" w:hint="eastAsia"/>
          <w:sz w:val="24"/>
        </w:rPr>
        <w:t>词汇和特性表示</w:t>
      </w:r>
    </w:p>
    <w:p w:rsidR="006B648B" w:rsidRDefault="009B4264"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GB/T 3766-2015</w:t>
      </w:r>
      <w:r>
        <w:rPr>
          <w:rFonts w:ascii="Times New Roman" w:hAnsiTheme="minorEastAsia" w:cs="Times New Roman" w:hint="eastAsia"/>
          <w:sz w:val="24"/>
        </w:rPr>
        <w:tab/>
      </w:r>
      <w:r w:rsidR="006B648B">
        <w:rPr>
          <w:rFonts w:ascii="Times New Roman" w:hAnsiTheme="minorEastAsia" w:cs="Times New Roman" w:hint="eastAsia"/>
          <w:sz w:val="24"/>
        </w:rPr>
        <w:t>液压传动</w:t>
      </w:r>
      <w:r w:rsidR="006B648B">
        <w:rPr>
          <w:rFonts w:ascii="Times New Roman" w:hAnsiTheme="minorEastAsia" w:cs="Times New Roman" w:hint="eastAsia"/>
          <w:sz w:val="24"/>
        </w:rPr>
        <w:t xml:space="preserve"> </w:t>
      </w:r>
      <w:r w:rsidR="006B648B">
        <w:rPr>
          <w:rFonts w:ascii="Times New Roman" w:hAnsiTheme="minorEastAsia" w:cs="Times New Roman" w:hint="eastAsia"/>
          <w:sz w:val="24"/>
        </w:rPr>
        <w:t>系统及其元件的通用规则和安全要求</w:t>
      </w:r>
    </w:p>
    <w:p w:rsidR="00344D40" w:rsidRPr="005607E7" w:rsidRDefault="00344D40" w:rsidP="00517DBB">
      <w:pPr>
        <w:pStyle w:val="aa"/>
        <w:spacing w:before="312" w:after="312"/>
      </w:pPr>
      <w:bookmarkStart w:id="4" w:name="_Toc515029141"/>
      <w:r w:rsidRPr="005607E7">
        <w:t xml:space="preserve">3 </w:t>
      </w:r>
      <w:r>
        <w:rPr>
          <w:rFonts w:hint="eastAsia"/>
        </w:rPr>
        <w:t>术语和定义</w:t>
      </w:r>
      <w:bookmarkEnd w:id="4"/>
    </w:p>
    <w:p w:rsidR="00344D40" w:rsidRDefault="00EE1457"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GB/T 34038-2017</w:t>
      </w:r>
      <w:r>
        <w:rPr>
          <w:rFonts w:ascii="Times New Roman" w:hAnsi="Times New Roman" w:cs="Times New Roman" w:hint="eastAsia"/>
          <w:sz w:val="24"/>
        </w:rPr>
        <w:t>、</w:t>
      </w:r>
      <w:r w:rsidR="00A44D48" w:rsidRPr="00A44D48">
        <w:rPr>
          <w:rFonts w:ascii="Times New Roman" w:hAnsi="Times New Roman" w:cs="Times New Roman"/>
          <w:sz w:val="24"/>
        </w:rPr>
        <w:t>GB/T 12642-2013</w:t>
      </w:r>
      <w:r w:rsidR="003257ED">
        <w:rPr>
          <w:rFonts w:ascii="Times New Roman" w:hAnsi="Times New Roman" w:cs="Times New Roman" w:hint="eastAsia"/>
          <w:sz w:val="24"/>
        </w:rPr>
        <w:t>、</w:t>
      </w:r>
      <w:r w:rsidR="003257ED" w:rsidRPr="003257ED">
        <w:rPr>
          <w:rFonts w:ascii="Times New Roman" w:hAnsi="Times New Roman" w:cs="Times New Roman"/>
          <w:sz w:val="24"/>
        </w:rPr>
        <w:t>GB/T 12644-2001</w:t>
      </w:r>
      <w:r w:rsidR="00A44D48">
        <w:rPr>
          <w:rFonts w:ascii="Times New Roman" w:hAnsi="Times New Roman" w:cs="Times New Roman" w:hint="eastAsia"/>
          <w:sz w:val="24"/>
        </w:rPr>
        <w:t>界定的以及下列术语和定义适用于本文件。</w:t>
      </w:r>
    </w:p>
    <w:p w:rsidR="0073526B" w:rsidRDefault="0073526B" w:rsidP="00117151">
      <w:pPr>
        <w:pStyle w:val="ac"/>
        <w:spacing w:before="156" w:after="156"/>
      </w:pPr>
      <w:r>
        <w:rPr>
          <w:rFonts w:hint="eastAsia"/>
        </w:rPr>
        <w:t>3.1</w:t>
      </w:r>
    </w:p>
    <w:p w:rsidR="00344D40" w:rsidRDefault="00BD19DE"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码垛机器人</w:t>
      </w:r>
      <w:r>
        <w:rPr>
          <w:rFonts w:ascii="Times New Roman" w:hAnsi="Times New Roman" w:cs="Times New Roman" w:hint="eastAsia"/>
          <w:sz w:val="24"/>
        </w:rPr>
        <w:tab/>
        <w:t>stacking robot</w:t>
      </w:r>
    </w:p>
    <w:p w:rsidR="0077766B" w:rsidRDefault="0077766B"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将轮廓外形一致、有确定规格形状的产品按一定摆放规则堆放在</w:t>
      </w:r>
      <w:r w:rsidR="007C31CD">
        <w:rPr>
          <w:rFonts w:ascii="Times New Roman" w:hAnsi="Times New Roman" w:cs="Times New Roman" w:hint="eastAsia"/>
          <w:sz w:val="24"/>
        </w:rPr>
        <w:t>指定平台</w:t>
      </w:r>
      <w:r>
        <w:rPr>
          <w:rFonts w:ascii="Times New Roman" w:hAnsi="Times New Roman" w:cs="Times New Roman" w:hint="eastAsia"/>
          <w:sz w:val="24"/>
        </w:rPr>
        <w:t>上的工业机器人。</w:t>
      </w:r>
    </w:p>
    <w:p w:rsidR="0073526B" w:rsidRDefault="0073526B" w:rsidP="00117151">
      <w:pPr>
        <w:pStyle w:val="ac"/>
        <w:spacing w:before="156" w:after="156"/>
      </w:pPr>
      <w:r>
        <w:rPr>
          <w:rFonts w:hint="eastAsia"/>
        </w:rPr>
        <w:t>3.2</w:t>
      </w:r>
    </w:p>
    <w:p w:rsidR="00BD19DE" w:rsidRDefault="00BD19DE"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型钢码垛机器人</w:t>
      </w:r>
      <w:r>
        <w:rPr>
          <w:rFonts w:ascii="Times New Roman" w:hAnsi="Times New Roman" w:cs="Times New Roman" w:hint="eastAsia"/>
          <w:sz w:val="24"/>
        </w:rPr>
        <w:tab/>
        <w:t>stacking robot for profiled steel</w:t>
      </w:r>
    </w:p>
    <w:p w:rsidR="007C31CD" w:rsidRDefault="00263A8B"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将同种规格型号的型钢按照指定垛形堆放在堆垛台上的码垛机器人。</w:t>
      </w:r>
    </w:p>
    <w:p w:rsidR="0073526B" w:rsidRDefault="0073526B" w:rsidP="00117151">
      <w:pPr>
        <w:pStyle w:val="ac"/>
        <w:spacing w:before="156" w:after="156"/>
      </w:pPr>
      <w:r>
        <w:rPr>
          <w:rFonts w:hint="eastAsia"/>
        </w:rPr>
        <w:t>3.3</w:t>
      </w:r>
    </w:p>
    <w:p w:rsidR="00BD19DE" w:rsidRDefault="00BD19DE"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垛形</w:t>
      </w:r>
      <w:r>
        <w:rPr>
          <w:rFonts w:ascii="Times New Roman" w:hAnsi="Times New Roman" w:cs="Times New Roman" w:hint="eastAsia"/>
          <w:sz w:val="24"/>
        </w:rPr>
        <w:t xml:space="preserve"> </w:t>
      </w:r>
      <w:r>
        <w:rPr>
          <w:rFonts w:ascii="Times New Roman" w:hAnsi="Times New Roman" w:cs="Times New Roman" w:hint="eastAsia"/>
          <w:sz w:val="24"/>
        </w:rPr>
        <w:tab/>
        <w:t>stacking type</w:t>
      </w:r>
    </w:p>
    <w:p w:rsidR="00263A8B" w:rsidRDefault="00263A8B"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型钢码放成垛的形式。</w:t>
      </w:r>
    </w:p>
    <w:p w:rsidR="0073526B" w:rsidRDefault="0073526B" w:rsidP="00117151">
      <w:pPr>
        <w:pStyle w:val="ac"/>
        <w:spacing w:before="156" w:after="156"/>
      </w:pPr>
      <w:r>
        <w:rPr>
          <w:rFonts w:hint="eastAsia"/>
        </w:rPr>
        <w:t>3.4</w:t>
      </w:r>
    </w:p>
    <w:p w:rsidR="00CE0325" w:rsidRDefault="00CE0325" w:rsidP="00CE0325">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成排台</w:t>
      </w:r>
      <w:r w:rsidR="00506078">
        <w:rPr>
          <w:rFonts w:ascii="Times New Roman" w:hAnsi="Times New Roman" w:cs="Times New Roman" w:hint="eastAsia"/>
          <w:sz w:val="24"/>
        </w:rPr>
        <w:tab/>
        <w:t>arrayed platform</w:t>
      </w:r>
    </w:p>
    <w:p w:rsidR="00506078" w:rsidRDefault="00F85A62" w:rsidP="00CE0325">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用于</w:t>
      </w:r>
      <w:proofErr w:type="gramStart"/>
      <w:r>
        <w:rPr>
          <w:rFonts w:ascii="Times New Roman" w:hAnsi="Times New Roman" w:cs="Times New Roman" w:hint="eastAsia"/>
          <w:sz w:val="24"/>
        </w:rPr>
        <w:t>托取按照</w:t>
      </w:r>
      <w:proofErr w:type="gramEnd"/>
      <w:r>
        <w:rPr>
          <w:rFonts w:ascii="Times New Roman" w:hAnsi="Times New Roman" w:cs="Times New Roman" w:hint="eastAsia"/>
          <w:sz w:val="24"/>
        </w:rPr>
        <w:t>规定姿态排列的一排型钢供给型钢码垛机器人的平台。</w:t>
      </w:r>
    </w:p>
    <w:p w:rsidR="0073526B" w:rsidRDefault="0073526B" w:rsidP="00117151">
      <w:pPr>
        <w:pStyle w:val="ac"/>
        <w:spacing w:before="156" w:after="156"/>
      </w:pPr>
      <w:r>
        <w:rPr>
          <w:rFonts w:hint="eastAsia"/>
        </w:rPr>
        <w:t>3.5</w:t>
      </w:r>
    </w:p>
    <w:p w:rsidR="00361660" w:rsidRDefault="00B04876" w:rsidP="005607E7">
      <w:pPr>
        <w:spacing w:line="480" w:lineRule="exact"/>
        <w:ind w:firstLineChars="200" w:firstLine="480"/>
        <w:rPr>
          <w:rFonts w:ascii="Times New Roman" w:hAnsi="Times New Roman" w:cs="Times New Roman"/>
          <w:sz w:val="24"/>
        </w:rPr>
      </w:pPr>
      <w:proofErr w:type="gramStart"/>
      <w:r>
        <w:rPr>
          <w:rFonts w:ascii="Times New Roman" w:hAnsi="Times New Roman" w:cs="Times New Roman" w:hint="eastAsia"/>
          <w:sz w:val="24"/>
        </w:rPr>
        <w:t>堆垛台</w:t>
      </w:r>
      <w:proofErr w:type="gramEnd"/>
      <w:r w:rsidR="00506078">
        <w:rPr>
          <w:rFonts w:ascii="Times New Roman" w:hAnsi="Times New Roman" w:cs="Times New Roman" w:hint="eastAsia"/>
          <w:sz w:val="24"/>
        </w:rPr>
        <w:tab/>
        <w:t>stacking platform</w:t>
      </w:r>
    </w:p>
    <w:p w:rsidR="00506078" w:rsidRDefault="00F85A62"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用于</w:t>
      </w:r>
      <w:r w:rsidR="00A45883">
        <w:rPr>
          <w:rFonts w:ascii="Times New Roman" w:hAnsi="Times New Roman" w:cs="Times New Roman" w:hint="eastAsia"/>
          <w:sz w:val="24"/>
        </w:rPr>
        <w:t>临时</w:t>
      </w:r>
      <w:r>
        <w:rPr>
          <w:rFonts w:ascii="Times New Roman" w:hAnsi="Times New Roman" w:cs="Times New Roman"/>
          <w:sz w:val="24"/>
        </w:rPr>
        <w:t>存储</w:t>
      </w:r>
      <w:r w:rsidR="00A45883">
        <w:rPr>
          <w:rFonts w:ascii="Times New Roman" w:hAnsi="Times New Roman" w:cs="Times New Roman" w:hint="eastAsia"/>
          <w:sz w:val="24"/>
        </w:rPr>
        <w:t>正在</w:t>
      </w:r>
      <w:r>
        <w:rPr>
          <w:rFonts w:ascii="Times New Roman" w:hAnsi="Times New Roman" w:cs="Times New Roman"/>
          <w:sz w:val="24"/>
        </w:rPr>
        <w:t>码放成垛的型钢的平台</w:t>
      </w:r>
      <w:r>
        <w:rPr>
          <w:rFonts w:ascii="Times New Roman" w:hAnsi="Times New Roman" w:cs="Times New Roman" w:hint="eastAsia"/>
          <w:sz w:val="24"/>
        </w:rPr>
        <w:t>。</w:t>
      </w:r>
    </w:p>
    <w:p w:rsidR="0073526B" w:rsidRDefault="0073526B" w:rsidP="00117151">
      <w:pPr>
        <w:pStyle w:val="ac"/>
        <w:spacing w:before="156" w:after="156"/>
      </w:pPr>
      <w:r>
        <w:rPr>
          <w:rFonts w:hint="eastAsia"/>
        </w:rPr>
        <w:t>3.6</w:t>
      </w:r>
    </w:p>
    <w:p w:rsidR="002530D5" w:rsidRDefault="002530D5" w:rsidP="005607E7">
      <w:pPr>
        <w:spacing w:line="480" w:lineRule="exact"/>
        <w:ind w:firstLineChars="200" w:firstLine="480"/>
        <w:rPr>
          <w:rFonts w:ascii="Times New Roman" w:hAnsi="Times New Roman" w:cs="Times New Roman"/>
          <w:sz w:val="24"/>
        </w:rPr>
      </w:pPr>
      <w:proofErr w:type="gramStart"/>
      <w:r>
        <w:rPr>
          <w:rFonts w:ascii="Times New Roman" w:hAnsi="Times New Roman" w:cs="Times New Roman" w:hint="eastAsia"/>
          <w:sz w:val="24"/>
        </w:rPr>
        <w:t>各轴运动</w:t>
      </w:r>
      <w:proofErr w:type="gramEnd"/>
      <w:r>
        <w:rPr>
          <w:rFonts w:ascii="Times New Roman" w:hAnsi="Times New Roman" w:cs="Times New Roman" w:hint="eastAsia"/>
          <w:sz w:val="24"/>
        </w:rPr>
        <w:t>范围</w:t>
      </w:r>
      <w:r>
        <w:rPr>
          <w:rFonts w:ascii="Times New Roman" w:hAnsi="Times New Roman" w:cs="Times New Roman" w:hint="eastAsia"/>
          <w:sz w:val="24"/>
        </w:rPr>
        <w:t xml:space="preserve"> motion range of individual axis</w:t>
      </w:r>
    </w:p>
    <w:p w:rsidR="002530D5" w:rsidRDefault="002530D5"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lastRenderedPageBreak/>
        <w:t>以杆件坐标系为基准，测出额定负载条件</w:t>
      </w:r>
      <w:proofErr w:type="gramStart"/>
      <w:r>
        <w:rPr>
          <w:rFonts w:ascii="Times New Roman" w:hAnsi="Times New Roman" w:cs="Times New Roman" w:hint="eastAsia"/>
          <w:sz w:val="24"/>
        </w:rPr>
        <w:t>下各轴的</w:t>
      </w:r>
      <w:proofErr w:type="gramEnd"/>
      <w:r>
        <w:rPr>
          <w:rFonts w:ascii="Times New Roman" w:hAnsi="Times New Roman" w:cs="Times New Roman" w:hint="eastAsia"/>
          <w:sz w:val="24"/>
        </w:rPr>
        <w:t>位移量或转角。</w:t>
      </w:r>
    </w:p>
    <w:p w:rsidR="0073526B" w:rsidRDefault="0073526B" w:rsidP="00117151">
      <w:pPr>
        <w:pStyle w:val="ac"/>
        <w:spacing w:before="156" w:after="156"/>
      </w:pPr>
      <w:r>
        <w:rPr>
          <w:rFonts w:hint="eastAsia"/>
        </w:rPr>
        <w:t>3.7</w:t>
      </w:r>
    </w:p>
    <w:p w:rsidR="00BD19DE" w:rsidRDefault="00BD19DE"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末端执行器</w:t>
      </w:r>
      <w:r>
        <w:rPr>
          <w:rFonts w:ascii="Times New Roman" w:hAnsi="Times New Roman" w:cs="Times New Roman" w:hint="eastAsia"/>
          <w:sz w:val="24"/>
        </w:rPr>
        <w:tab/>
        <w:t xml:space="preserve">end </w:t>
      </w:r>
      <w:r w:rsidR="002A5280">
        <w:rPr>
          <w:rFonts w:ascii="Times New Roman" w:hAnsi="Times New Roman" w:cs="Times New Roman"/>
          <w:sz w:val="24"/>
        </w:rPr>
        <w:t>actuator</w:t>
      </w:r>
    </w:p>
    <w:p w:rsidR="002530D5" w:rsidRDefault="002530D5"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安装于型钢码垛机器人末端手腕通过外夹、</w:t>
      </w:r>
      <w:proofErr w:type="gramStart"/>
      <w:r>
        <w:rPr>
          <w:rFonts w:ascii="Times New Roman" w:hAnsi="Times New Roman" w:cs="Times New Roman" w:hint="eastAsia"/>
          <w:sz w:val="24"/>
        </w:rPr>
        <w:t>内撑和吸附</w:t>
      </w:r>
      <w:proofErr w:type="gramEnd"/>
      <w:r>
        <w:rPr>
          <w:rFonts w:ascii="Times New Roman" w:hAnsi="Times New Roman" w:cs="Times New Roman" w:hint="eastAsia"/>
          <w:sz w:val="24"/>
        </w:rPr>
        <w:t>等方式抓取型钢进行码放作业的装置。</w:t>
      </w:r>
    </w:p>
    <w:p w:rsidR="0073526B" w:rsidRDefault="0073526B" w:rsidP="00117151">
      <w:pPr>
        <w:pStyle w:val="ac"/>
        <w:spacing w:before="156" w:after="156"/>
      </w:pPr>
      <w:r>
        <w:rPr>
          <w:rFonts w:hint="eastAsia"/>
        </w:rPr>
        <w:t>3.8</w:t>
      </w:r>
    </w:p>
    <w:p w:rsidR="002530D5" w:rsidRDefault="002530D5" w:rsidP="002530D5">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码垛速度</w:t>
      </w:r>
      <w:r>
        <w:rPr>
          <w:rFonts w:ascii="Times New Roman" w:hAnsi="Times New Roman" w:cs="Times New Roman" w:hint="eastAsia"/>
          <w:sz w:val="24"/>
        </w:rPr>
        <w:tab/>
        <w:t>stacking rate</w:t>
      </w:r>
    </w:p>
    <w:p w:rsidR="002530D5" w:rsidRDefault="002530D5"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在额定负载和最大速度条件下，机器人从抓取型钢到下次抓取型钢为一个循环运行，在单位时间内完成循环的次数。</w:t>
      </w:r>
    </w:p>
    <w:p w:rsidR="0073526B" w:rsidRDefault="0073526B" w:rsidP="00117151">
      <w:pPr>
        <w:pStyle w:val="ac"/>
        <w:spacing w:before="156" w:after="156"/>
      </w:pPr>
      <w:r>
        <w:rPr>
          <w:rFonts w:hint="eastAsia"/>
        </w:rPr>
        <w:t>3.9</w:t>
      </w:r>
    </w:p>
    <w:p w:rsidR="00BD19DE" w:rsidRDefault="00BD19DE"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码垛能力</w:t>
      </w:r>
      <w:r>
        <w:rPr>
          <w:rFonts w:ascii="Times New Roman" w:hAnsi="Times New Roman" w:cs="Times New Roman" w:hint="eastAsia"/>
          <w:sz w:val="24"/>
        </w:rPr>
        <w:tab/>
        <w:t>stacking capacity</w:t>
      </w:r>
    </w:p>
    <w:p w:rsidR="002530D5" w:rsidRDefault="002530D5"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型钢码垛机器人正常运行后，</w:t>
      </w:r>
      <w:r w:rsidR="009A13DC">
        <w:rPr>
          <w:rFonts w:ascii="Times New Roman" w:hAnsi="Times New Roman" w:cs="Times New Roman" w:hint="eastAsia"/>
          <w:sz w:val="24"/>
        </w:rPr>
        <w:t>对于适用钢种规格，</w:t>
      </w:r>
      <w:r>
        <w:rPr>
          <w:rFonts w:ascii="Times New Roman" w:hAnsi="Times New Roman" w:cs="Times New Roman" w:hint="eastAsia"/>
          <w:sz w:val="24"/>
        </w:rPr>
        <w:t>随机抽取连续</w:t>
      </w:r>
      <w:r>
        <w:rPr>
          <w:rFonts w:ascii="Times New Roman" w:hAnsi="Times New Roman" w:cs="Times New Roman" w:hint="eastAsia"/>
          <w:sz w:val="24"/>
        </w:rPr>
        <w:t>5</w:t>
      </w:r>
      <w:r>
        <w:rPr>
          <w:rFonts w:ascii="Times New Roman" w:hAnsi="Times New Roman" w:cs="Times New Roman" w:hint="eastAsia"/>
          <w:sz w:val="24"/>
        </w:rPr>
        <w:t>垛，记录起止时间，计算出</w:t>
      </w:r>
      <w:r w:rsidR="009A13DC">
        <w:rPr>
          <w:rFonts w:ascii="Times New Roman" w:hAnsi="Times New Roman" w:cs="Times New Roman" w:hint="eastAsia"/>
          <w:sz w:val="24"/>
        </w:rPr>
        <w:t>每种钢种规格的</w:t>
      </w:r>
      <w:r>
        <w:rPr>
          <w:rFonts w:ascii="Times New Roman" w:hAnsi="Times New Roman" w:cs="Times New Roman" w:hint="eastAsia"/>
          <w:sz w:val="24"/>
        </w:rPr>
        <w:t>单位时间（小时）型钢码垛机器人码垛完成型钢的重量。</w:t>
      </w:r>
    </w:p>
    <w:p w:rsidR="00F03846" w:rsidRPr="005607E7" w:rsidRDefault="004C7D98" w:rsidP="00517DBB">
      <w:pPr>
        <w:pStyle w:val="aa"/>
        <w:spacing w:before="312" w:after="312"/>
      </w:pPr>
      <w:bookmarkStart w:id="5" w:name="_Toc515029142"/>
      <w:r>
        <w:rPr>
          <w:rFonts w:hint="eastAsia"/>
        </w:rPr>
        <w:t>4</w:t>
      </w:r>
      <w:r w:rsidR="003D1918" w:rsidRPr="005607E7">
        <w:t xml:space="preserve"> </w:t>
      </w:r>
      <w:r>
        <w:rPr>
          <w:rFonts w:hint="eastAsia"/>
        </w:rPr>
        <w:t>机器人</w:t>
      </w:r>
      <w:r w:rsidR="003D1918" w:rsidRPr="005607E7">
        <w:t>分类</w:t>
      </w:r>
      <w:bookmarkEnd w:id="5"/>
      <w:r w:rsidR="003D1918" w:rsidRPr="005607E7">
        <w:t xml:space="preserve"> </w:t>
      </w:r>
    </w:p>
    <w:p w:rsidR="00F03846" w:rsidRPr="005607E7" w:rsidRDefault="004C7D98" w:rsidP="00117151">
      <w:pPr>
        <w:pStyle w:val="ac"/>
        <w:spacing w:before="156" w:after="156"/>
      </w:pPr>
      <w:r>
        <w:rPr>
          <w:rFonts w:hint="eastAsia"/>
        </w:rPr>
        <w:t>4</w:t>
      </w:r>
      <w:r w:rsidR="003D1918" w:rsidRPr="005607E7">
        <w:t xml:space="preserve">.1 </w:t>
      </w:r>
      <w:r w:rsidR="003D1918" w:rsidRPr="005607E7">
        <w:t>按坐标型式分</w:t>
      </w:r>
      <w:r>
        <w:rPr>
          <w:rFonts w:hint="eastAsia"/>
        </w:rPr>
        <w:t>：</w:t>
      </w:r>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 xml:space="preserve">a) </w:t>
      </w:r>
      <w:r w:rsidRPr="005607E7">
        <w:rPr>
          <w:rFonts w:ascii="Times New Roman" w:hAnsiTheme="minorEastAsia" w:cs="Times New Roman"/>
          <w:sz w:val="24"/>
        </w:rPr>
        <w:t>直角坐标型</w:t>
      </w:r>
      <w:r w:rsidR="00790DA1">
        <w:rPr>
          <w:rFonts w:ascii="Times New Roman" w:hAnsiTheme="minorEastAsia" w:cs="Times New Roman" w:hint="eastAsia"/>
          <w:sz w:val="24"/>
        </w:rPr>
        <w:t>；</w:t>
      </w:r>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 xml:space="preserve">b) </w:t>
      </w:r>
      <w:r w:rsidRPr="005607E7">
        <w:rPr>
          <w:rFonts w:ascii="Times New Roman" w:hAnsiTheme="minorEastAsia" w:cs="Times New Roman"/>
          <w:sz w:val="24"/>
        </w:rPr>
        <w:t>圆柱坐标型</w:t>
      </w:r>
      <w:r w:rsidR="00790DA1">
        <w:rPr>
          <w:rFonts w:ascii="Times New Roman" w:hAnsiTheme="minorEastAsia" w:cs="Times New Roman" w:hint="eastAsia"/>
          <w:sz w:val="24"/>
        </w:rPr>
        <w:t>；</w:t>
      </w:r>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 xml:space="preserve">c) </w:t>
      </w:r>
      <w:r w:rsidR="00CF4B99">
        <w:rPr>
          <w:rFonts w:ascii="Times New Roman" w:hAnsiTheme="minorEastAsia" w:cs="Times New Roman"/>
          <w:sz w:val="24"/>
        </w:rPr>
        <w:t>球坐标</w:t>
      </w:r>
      <w:r w:rsidRPr="005607E7">
        <w:rPr>
          <w:rFonts w:ascii="Times New Roman" w:hAnsiTheme="minorEastAsia" w:cs="Times New Roman"/>
          <w:sz w:val="24"/>
        </w:rPr>
        <w:t>型</w:t>
      </w:r>
      <w:r w:rsidR="00790DA1">
        <w:rPr>
          <w:rFonts w:ascii="Times New Roman" w:hAnsiTheme="minorEastAsia" w:cs="Times New Roman" w:hint="eastAsia"/>
          <w:sz w:val="24"/>
        </w:rPr>
        <w:t>；</w:t>
      </w:r>
    </w:p>
    <w:p w:rsidR="00F03846" w:rsidRDefault="003D1918" w:rsidP="005607E7">
      <w:pPr>
        <w:spacing w:line="480" w:lineRule="exact"/>
        <w:ind w:firstLineChars="200" w:firstLine="480"/>
        <w:rPr>
          <w:rFonts w:ascii="Times New Roman" w:hAnsiTheme="minorEastAsia" w:cs="Times New Roman"/>
          <w:sz w:val="24"/>
        </w:rPr>
      </w:pPr>
      <w:r w:rsidRPr="005607E7">
        <w:rPr>
          <w:rFonts w:ascii="Times New Roman" w:hAnsi="Times New Roman" w:cs="Times New Roman"/>
          <w:sz w:val="24"/>
        </w:rPr>
        <w:t xml:space="preserve">d) </w:t>
      </w:r>
      <w:r w:rsidRPr="005607E7">
        <w:rPr>
          <w:rFonts w:ascii="Times New Roman" w:hAnsiTheme="minorEastAsia" w:cs="Times New Roman"/>
          <w:sz w:val="24"/>
        </w:rPr>
        <w:t>关节型</w:t>
      </w:r>
      <w:r w:rsidR="00790DA1">
        <w:rPr>
          <w:rFonts w:ascii="Times New Roman" w:hAnsiTheme="minorEastAsia" w:cs="Times New Roman" w:hint="eastAsia"/>
          <w:sz w:val="24"/>
        </w:rPr>
        <w:t>。</w:t>
      </w:r>
    </w:p>
    <w:p w:rsidR="00790DA1" w:rsidRDefault="00790DA1" w:rsidP="00117151">
      <w:pPr>
        <w:pStyle w:val="ac"/>
        <w:spacing w:before="156" w:after="156"/>
      </w:pPr>
      <w:r>
        <w:rPr>
          <w:rFonts w:hint="eastAsia"/>
        </w:rPr>
        <w:t xml:space="preserve">4.2 </w:t>
      </w:r>
      <w:r>
        <w:rPr>
          <w:rFonts w:hint="eastAsia"/>
        </w:rPr>
        <w:t>按构型分：</w:t>
      </w:r>
    </w:p>
    <w:p w:rsidR="00790DA1" w:rsidRDefault="00790DA1"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a) </w:t>
      </w:r>
      <w:r>
        <w:rPr>
          <w:rFonts w:ascii="Times New Roman" w:hAnsiTheme="minorEastAsia" w:cs="Times New Roman" w:hint="eastAsia"/>
          <w:sz w:val="24"/>
        </w:rPr>
        <w:t>串联型；</w:t>
      </w:r>
    </w:p>
    <w:p w:rsidR="00790DA1" w:rsidRDefault="00790DA1"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b) </w:t>
      </w:r>
      <w:r>
        <w:rPr>
          <w:rFonts w:ascii="Times New Roman" w:hAnsiTheme="minorEastAsia" w:cs="Times New Roman" w:hint="eastAsia"/>
          <w:sz w:val="24"/>
        </w:rPr>
        <w:t>并联型；</w:t>
      </w:r>
    </w:p>
    <w:p w:rsidR="00790DA1" w:rsidRPr="005607E7" w:rsidRDefault="00790DA1" w:rsidP="005607E7">
      <w:pPr>
        <w:spacing w:line="480" w:lineRule="exact"/>
        <w:ind w:firstLineChars="200" w:firstLine="480"/>
        <w:rPr>
          <w:rFonts w:ascii="Times New Roman" w:hAnsi="Times New Roman" w:cs="Times New Roman"/>
          <w:sz w:val="24"/>
        </w:rPr>
      </w:pPr>
      <w:r>
        <w:rPr>
          <w:rFonts w:ascii="Times New Roman" w:hAnsiTheme="minorEastAsia" w:cs="Times New Roman" w:hint="eastAsia"/>
          <w:sz w:val="24"/>
        </w:rPr>
        <w:t xml:space="preserve">c) </w:t>
      </w:r>
      <w:r>
        <w:rPr>
          <w:rFonts w:ascii="Times New Roman" w:hAnsiTheme="minorEastAsia" w:cs="Times New Roman" w:hint="eastAsia"/>
          <w:sz w:val="24"/>
        </w:rPr>
        <w:t>混联型。</w:t>
      </w:r>
    </w:p>
    <w:p w:rsidR="00F03846" w:rsidRDefault="004C7D98" w:rsidP="00117151">
      <w:pPr>
        <w:pStyle w:val="ac"/>
        <w:spacing w:before="156" w:after="156"/>
      </w:pPr>
      <w:r>
        <w:rPr>
          <w:rFonts w:hint="eastAsia"/>
        </w:rPr>
        <w:t>4</w:t>
      </w:r>
      <w:r w:rsidR="003D1918" w:rsidRPr="005607E7">
        <w:t>.</w:t>
      </w:r>
      <w:r w:rsidR="0027597C">
        <w:rPr>
          <w:rFonts w:hint="eastAsia"/>
        </w:rPr>
        <w:t>3</w:t>
      </w:r>
      <w:r w:rsidR="003D1918" w:rsidRPr="005607E7">
        <w:t xml:space="preserve"> </w:t>
      </w:r>
      <w:r w:rsidR="003D1918" w:rsidRPr="005607E7">
        <w:t>按驱动方式分</w:t>
      </w:r>
      <w:r>
        <w:rPr>
          <w:rFonts w:hint="eastAsia"/>
        </w:rPr>
        <w:t>：</w:t>
      </w:r>
    </w:p>
    <w:p w:rsidR="004C7D98" w:rsidRDefault="004C7D98"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lastRenderedPageBreak/>
        <w:t xml:space="preserve">a) </w:t>
      </w:r>
      <w:r>
        <w:rPr>
          <w:rFonts w:ascii="Times New Roman" w:hAnsiTheme="minorEastAsia" w:cs="Times New Roman" w:hint="eastAsia"/>
          <w:sz w:val="24"/>
        </w:rPr>
        <w:t>液压驱动</w:t>
      </w:r>
      <w:r w:rsidR="00790DA1">
        <w:rPr>
          <w:rFonts w:ascii="Times New Roman" w:hAnsiTheme="minorEastAsia" w:cs="Times New Roman" w:hint="eastAsia"/>
          <w:sz w:val="24"/>
        </w:rPr>
        <w:t>；</w:t>
      </w:r>
    </w:p>
    <w:p w:rsidR="004C7D98" w:rsidRDefault="004C7D98"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b) </w:t>
      </w:r>
      <w:r>
        <w:rPr>
          <w:rFonts w:ascii="Times New Roman" w:hAnsiTheme="minorEastAsia" w:cs="Times New Roman" w:hint="eastAsia"/>
          <w:sz w:val="24"/>
        </w:rPr>
        <w:t>电力驱动</w:t>
      </w:r>
      <w:r w:rsidR="00790DA1">
        <w:rPr>
          <w:rFonts w:ascii="Times New Roman" w:hAnsiTheme="minorEastAsia" w:cs="Times New Roman" w:hint="eastAsia"/>
          <w:sz w:val="24"/>
        </w:rPr>
        <w:t>；</w:t>
      </w:r>
    </w:p>
    <w:p w:rsidR="00F23C2C" w:rsidRDefault="00F23C2C"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c) </w:t>
      </w:r>
      <w:r>
        <w:rPr>
          <w:rFonts w:ascii="Times New Roman" w:hAnsiTheme="minorEastAsia" w:cs="Times New Roman" w:hint="eastAsia"/>
          <w:sz w:val="24"/>
        </w:rPr>
        <w:t>气体驱动</w:t>
      </w:r>
      <w:r w:rsidR="00790DA1">
        <w:rPr>
          <w:rFonts w:ascii="Times New Roman" w:hAnsiTheme="minorEastAsia" w:cs="Times New Roman" w:hint="eastAsia"/>
          <w:sz w:val="24"/>
        </w:rPr>
        <w:t>；</w:t>
      </w:r>
    </w:p>
    <w:p w:rsidR="004C7D98" w:rsidRDefault="00F23C2C"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d</w:t>
      </w:r>
      <w:r w:rsidR="004C7D98">
        <w:rPr>
          <w:rFonts w:ascii="Times New Roman" w:hAnsiTheme="minorEastAsia" w:cs="Times New Roman" w:hint="eastAsia"/>
          <w:sz w:val="24"/>
        </w:rPr>
        <w:t xml:space="preserve">) </w:t>
      </w:r>
      <w:r w:rsidR="004C7D98">
        <w:rPr>
          <w:rFonts w:ascii="Times New Roman" w:hAnsiTheme="minorEastAsia" w:cs="Times New Roman" w:hint="eastAsia"/>
          <w:sz w:val="24"/>
        </w:rPr>
        <w:t>组合驱动</w:t>
      </w:r>
      <w:r w:rsidR="00790DA1">
        <w:rPr>
          <w:rFonts w:ascii="Times New Roman" w:hAnsiTheme="minorEastAsia" w:cs="Times New Roman" w:hint="eastAsia"/>
          <w:sz w:val="24"/>
        </w:rPr>
        <w:t>。</w:t>
      </w:r>
    </w:p>
    <w:p w:rsidR="004C7D98" w:rsidRPr="005607E7" w:rsidRDefault="004C7D98" w:rsidP="00117151">
      <w:pPr>
        <w:pStyle w:val="ac"/>
        <w:spacing w:before="156" w:after="156"/>
      </w:pPr>
      <w:r>
        <w:rPr>
          <w:rFonts w:hint="eastAsia"/>
        </w:rPr>
        <w:t>4.</w:t>
      </w:r>
      <w:r w:rsidR="0027597C">
        <w:rPr>
          <w:rFonts w:hint="eastAsia"/>
        </w:rPr>
        <w:t>4</w:t>
      </w:r>
      <w:r>
        <w:rPr>
          <w:rFonts w:hint="eastAsia"/>
        </w:rPr>
        <w:t xml:space="preserve"> </w:t>
      </w:r>
      <w:r>
        <w:rPr>
          <w:rFonts w:hint="eastAsia"/>
        </w:rPr>
        <w:t>按伺服方式分：</w:t>
      </w:r>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 xml:space="preserve">a) </w:t>
      </w:r>
      <w:r w:rsidRPr="005607E7">
        <w:rPr>
          <w:rFonts w:ascii="Times New Roman" w:hAnsiTheme="minorEastAsia" w:cs="Times New Roman"/>
          <w:sz w:val="24"/>
        </w:rPr>
        <w:t>伺服型</w:t>
      </w:r>
      <w:r w:rsidR="00790DA1">
        <w:rPr>
          <w:rFonts w:ascii="Times New Roman" w:hAnsiTheme="minorEastAsia" w:cs="Times New Roman" w:hint="eastAsia"/>
          <w:sz w:val="24"/>
        </w:rPr>
        <w:t>；</w:t>
      </w:r>
    </w:p>
    <w:p w:rsidR="00F03846" w:rsidRDefault="003D1918" w:rsidP="005607E7">
      <w:pPr>
        <w:spacing w:line="480" w:lineRule="exact"/>
        <w:ind w:firstLineChars="200" w:firstLine="480"/>
        <w:rPr>
          <w:rFonts w:ascii="Times New Roman" w:hAnsiTheme="minorEastAsia" w:cs="Times New Roman"/>
          <w:sz w:val="24"/>
        </w:rPr>
      </w:pPr>
      <w:r w:rsidRPr="005607E7">
        <w:rPr>
          <w:rFonts w:ascii="Times New Roman" w:hAnsi="Times New Roman" w:cs="Times New Roman"/>
          <w:sz w:val="24"/>
        </w:rPr>
        <w:t xml:space="preserve">b) </w:t>
      </w:r>
      <w:r w:rsidRPr="005607E7">
        <w:rPr>
          <w:rFonts w:ascii="Times New Roman" w:hAnsiTheme="minorEastAsia" w:cs="Times New Roman"/>
          <w:sz w:val="24"/>
        </w:rPr>
        <w:t>非伺服型</w:t>
      </w:r>
      <w:r w:rsidR="00790DA1">
        <w:rPr>
          <w:rFonts w:ascii="Times New Roman" w:hAnsiTheme="minorEastAsia" w:cs="Times New Roman" w:hint="eastAsia"/>
          <w:sz w:val="24"/>
        </w:rPr>
        <w:t>。</w:t>
      </w:r>
    </w:p>
    <w:p w:rsidR="00E40FE4" w:rsidRDefault="00E40FE4" w:rsidP="00117151">
      <w:pPr>
        <w:pStyle w:val="ac"/>
        <w:spacing w:before="156" w:after="156"/>
      </w:pPr>
      <w:r>
        <w:rPr>
          <w:rFonts w:hint="eastAsia"/>
        </w:rPr>
        <w:t xml:space="preserve">4.5 </w:t>
      </w:r>
      <w:r>
        <w:rPr>
          <w:rFonts w:hint="eastAsia"/>
        </w:rPr>
        <w:t>按型材规格分：</w:t>
      </w:r>
    </w:p>
    <w:p w:rsidR="00E40FE4" w:rsidRDefault="00E40FE4"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a) </w:t>
      </w:r>
      <w:r>
        <w:rPr>
          <w:rFonts w:ascii="Times New Roman" w:hAnsiTheme="minorEastAsia" w:cs="Times New Roman" w:hint="eastAsia"/>
          <w:sz w:val="24"/>
        </w:rPr>
        <w:t>小型</w:t>
      </w:r>
      <w:r w:rsidRPr="005607E7">
        <w:rPr>
          <w:rFonts w:ascii="Times New Roman" w:hAnsiTheme="minorEastAsia" w:cs="Times New Roman"/>
          <w:sz w:val="24"/>
        </w:rPr>
        <w:t>型钢码垛机器人</w:t>
      </w:r>
      <w:r>
        <w:rPr>
          <w:rFonts w:ascii="Times New Roman" w:hAnsiTheme="minorEastAsia" w:cs="Times New Roman" w:hint="eastAsia"/>
          <w:sz w:val="24"/>
        </w:rPr>
        <w:t>；</w:t>
      </w:r>
    </w:p>
    <w:p w:rsidR="00E40FE4" w:rsidRDefault="00E40FE4" w:rsidP="00E40FE4">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b) </w:t>
      </w:r>
      <w:r>
        <w:rPr>
          <w:rFonts w:ascii="Times New Roman" w:hAnsiTheme="minorEastAsia" w:cs="Times New Roman" w:hint="eastAsia"/>
          <w:sz w:val="24"/>
        </w:rPr>
        <w:t>中型</w:t>
      </w:r>
      <w:r w:rsidRPr="005607E7">
        <w:rPr>
          <w:rFonts w:ascii="Times New Roman" w:hAnsiTheme="minorEastAsia" w:cs="Times New Roman"/>
          <w:sz w:val="24"/>
        </w:rPr>
        <w:t>型钢码垛机器人</w:t>
      </w:r>
      <w:r>
        <w:rPr>
          <w:rFonts w:ascii="Times New Roman" w:hAnsiTheme="minorEastAsia" w:cs="Times New Roman" w:hint="eastAsia"/>
          <w:sz w:val="24"/>
        </w:rPr>
        <w:t>；</w:t>
      </w:r>
    </w:p>
    <w:p w:rsidR="00E40FE4" w:rsidRDefault="00E40FE4" w:rsidP="00E40FE4">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c) </w:t>
      </w:r>
      <w:r>
        <w:rPr>
          <w:rFonts w:ascii="Times New Roman" w:hAnsiTheme="minorEastAsia" w:cs="Times New Roman" w:hint="eastAsia"/>
          <w:sz w:val="24"/>
        </w:rPr>
        <w:t>大型</w:t>
      </w:r>
      <w:r w:rsidRPr="005607E7">
        <w:rPr>
          <w:rFonts w:ascii="Times New Roman" w:hAnsiTheme="minorEastAsia" w:cs="Times New Roman"/>
          <w:sz w:val="24"/>
        </w:rPr>
        <w:t>型钢码垛机器人</w:t>
      </w:r>
      <w:r>
        <w:rPr>
          <w:rFonts w:ascii="Times New Roman" w:hAnsiTheme="minorEastAsia" w:cs="Times New Roman" w:hint="eastAsia"/>
          <w:sz w:val="24"/>
        </w:rPr>
        <w:t>；</w:t>
      </w:r>
    </w:p>
    <w:p w:rsidR="00E40FE4" w:rsidRPr="00E40FE4" w:rsidRDefault="00E40FE4"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d) </w:t>
      </w:r>
      <w:r>
        <w:rPr>
          <w:rFonts w:ascii="Times New Roman" w:hAnsiTheme="minorEastAsia" w:cs="Times New Roman" w:hint="eastAsia"/>
          <w:sz w:val="24"/>
        </w:rPr>
        <w:t>超大型</w:t>
      </w:r>
      <w:r w:rsidRPr="005607E7">
        <w:rPr>
          <w:rFonts w:ascii="Times New Roman" w:hAnsiTheme="minorEastAsia" w:cs="Times New Roman"/>
          <w:sz w:val="24"/>
        </w:rPr>
        <w:t>型钢码垛机器人</w:t>
      </w:r>
      <w:r>
        <w:rPr>
          <w:rFonts w:ascii="Times New Roman" w:hAnsiTheme="minorEastAsia" w:cs="Times New Roman" w:hint="eastAsia"/>
          <w:sz w:val="24"/>
        </w:rPr>
        <w:t>；</w:t>
      </w:r>
    </w:p>
    <w:p w:rsidR="00790DA1" w:rsidRDefault="00790DA1" w:rsidP="00117151">
      <w:pPr>
        <w:pStyle w:val="ac"/>
        <w:spacing w:before="156" w:after="156"/>
      </w:pPr>
      <w:r>
        <w:rPr>
          <w:rFonts w:hint="eastAsia"/>
        </w:rPr>
        <w:t>4.</w:t>
      </w:r>
      <w:r w:rsidR="00E40FE4">
        <w:rPr>
          <w:rFonts w:hint="eastAsia"/>
        </w:rPr>
        <w:t>6</w:t>
      </w:r>
      <w:r>
        <w:rPr>
          <w:rFonts w:hint="eastAsia"/>
        </w:rPr>
        <w:t xml:space="preserve"> </w:t>
      </w:r>
      <w:r>
        <w:rPr>
          <w:rFonts w:hint="eastAsia"/>
        </w:rPr>
        <w:t>按负载重量份：</w:t>
      </w:r>
      <w:r w:rsidR="00226E43">
        <w:rPr>
          <w:rFonts w:hint="eastAsia"/>
        </w:rPr>
        <w:t>（为何如此分，说明调研小、中、大型及超重型型钢重量）</w:t>
      </w:r>
    </w:p>
    <w:p w:rsidR="00790DA1" w:rsidRDefault="00790DA1"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a) </w:t>
      </w:r>
      <w:r>
        <w:rPr>
          <w:rFonts w:ascii="Times New Roman" w:hAnsiTheme="minorEastAsia" w:cs="Times New Roman" w:hint="eastAsia"/>
          <w:sz w:val="24"/>
        </w:rPr>
        <w:t>轻型，额定负载</w:t>
      </w:r>
      <w:r>
        <w:rPr>
          <w:rFonts w:ascii="Times New Roman" w:hAnsiTheme="minorEastAsia" w:cs="Times New Roman" w:hint="eastAsia"/>
          <w:sz w:val="24"/>
        </w:rPr>
        <w:t>&lt;</w:t>
      </w:r>
      <w:r w:rsidR="00CD4DC3">
        <w:rPr>
          <w:rFonts w:ascii="Times New Roman" w:hAnsiTheme="minorEastAsia" w:cs="Times New Roman" w:hint="eastAsia"/>
          <w:sz w:val="24"/>
        </w:rPr>
        <w:t>2</w:t>
      </w:r>
      <w:r>
        <w:rPr>
          <w:rFonts w:ascii="Times New Roman" w:hAnsiTheme="minorEastAsia" w:cs="Times New Roman" w:hint="eastAsia"/>
          <w:sz w:val="24"/>
        </w:rPr>
        <w:t>00Kg</w:t>
      </w:r>
      <w:r>
        <w:rPr>
          <w:rFonts w:ascii="Times New Roman" w:hAnsiTheme="minorEastAsia" w:cs="Times New Roman" w:hint="eastAsia"/>
          <w:sz w:val="24"/>
        </w:rPr>
        <w:t>；</w:t>
      </w:r>
    </w:p>
    <w:p w:rsidR="00790DA1" w:rsidRDefault="00790DA1"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b) </w:t>
      </w:r>
      <w:r w:rsidR="00B64946">
        <w:rPr>
          <w:rFonts w:ascii="Times New Roman" w:hAnsiTheme="minorEastAsia" w:cs="Times New Roman" w:hint="eastAsia"/>
          <w:sz w:val="24"/>
        </w:rPr>
        <w:t>小</w:t>
      </w:r>
      <w:r>
        <w:rPr>
          <w:rFonts w:ascii="Times New Roman" w:hAnsiTheme="minorEastAsia" w:cs="Times New Roman" w:hint="eastAsia"/>
          <w:sz w:val="24"/>
        </w:rPr>
        <w:t>型，额定负载范围：</w:t>
      </w:r>
      <w:r w:rsidR="00CD4DC3">
        <w:rPr>
          <w:rFonts w:ascii="Times New Roman" w:hAnsiTheme="minorEastAsia" w:cs="Times New Roman" w:hint="eastAsia"/>
          <w:sz w:val="24"/>
        </w:rPr>
        <w:t>2</w:t>
      </w:r>
      <w:r>
        <w:rPr>
          <w:rFonts w:ascii="Times New Roman" w:hAnsiTheme="minorEastAsia" w:cs="Times New Roman" w:hint="eastAsia"/>
          <w:sz w:val="24"/>
        </w:rPr>
        <w:t>00Kg~</w:t>
      </w:r>
      <w:r w:rsidR="00014DFE">
        <w:rPr>
          <w:rFonts w:ascii="Times New Roman" w:hAnsiTheme="minorEastAsia" w:cs="Times New Roman" w:hint="eastAsia"/>
          <w:sz w:val="24"/>
        </w:rPr>
        <w:t>6</w:t>
      </w:r>
      <w:r>
        <w:rPr>
          <w:rFonts w:ascii="Times New Roman" w:hAnsiTheme="minorEastAsia" w:cs="Times New Roman" w:hint="eastAsia"/>
          <w:sz w:val="24"/>
        </w:rPr>
        <w:t>0</w:t>
      </w:r>
      <w:r w:rsidR="007969F9">
        <w:rPr>
          <w:rFonts w:ascii="Times New Roman" w:hAnsiTheme="minorEastAsia" w:cs="Times New Roman" w:hint="eastAsia"/>
          <w:sz w:val="24"/>
        </w:rPr>
        <w:t>0</w:t>
      </w:r>
      <w:r>
        <w:rPr>
          <w:rFonts w:ascii="Times New Roman" w:hAnsiTheme="minorEastAsia" w:cs="Times New Roman" w:hint="eastAsia"/>
          <w:sz w:val="24"/>
        </w:rPr>
        <w:t>Kg</w:t>
      </w:r>
      <w:r>
        <w:rPr>
          <w:rFonts w:ascii="Times New Roman" w:hAnsiTheme="minorEastAsia" w:cs="Times New Roman" w:hint="eastAsia"/>
          <w:sz w:val="24"/>
        </w:rPr>
        <w:t>；</w:t>
      </w:r>
    </w:p>
    <w:p w:rsidR="00790DA1" w:rsidRDefault="00790DA1"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c) </w:t>
      </w:r>
      <w:r w:rsidR="00B64946">
        <w:rPr>
          <w:rFonts w:ascii="Times New Roman" w:hAnsiTheme="minorEastAsia" w:cs="Times New Roman" w:hint="eastAsia"/>
          <w:sz w:val="24"/>
        </w:rPr>
        <w:t>中</w:t>
      </w:r>
      <w:r w:rsidR="00B926C5">
        <w:rPr>
          <w:rFonts w:ascii="Times New Roman" w:hAnsiTheme="minorEastAsia" w:cs="Times New Roman" w:hint="eastAsia"/>
          <w:sz w:val="24"/>
        </w:rPr>
        <w:t>型，额定负载范围：</w:t>
      </w:r>
      <w:r w:rsidR="00014DFE">
        <w:rPr>
          <w:rFonts w:ascii="Times New Roman" w:hAnsiTheme="minorEastAsia" w:cs="Times New Roman" w:hint="eastAsia"/>
          <w:sz w:val="24"/>
        </w:rPr>
        <w:t>6</w:t>
      </w:r>
      <w:r w:rsidR="00CD4DC3">
        <w:rPr>
          <w:rFonts w:ascii="Times New Roman" w:hAnsiTheme="minorEastAsia" w:cs="Times New Roman" w:hint="eastAsia"/>
          <w:sz w:val="24"/>
        </w:rPr>
        <w:t>00Kg~1</w:t>
      </w:r>
      <w:r w:rsidR="00853E77">
        <w:rPr>
          <w:rFonts w:ascii="Times New Roman" w:hAnsiTheme="minorEastAsia" w:cs="Times New Roman" w:hint="eastAsia"/>
          <w:sz w:val="24"/>
        </w:rPr>
        <w:t>2</w:t>
      </w:r>
      <w:r w:rsidR="00CD4DC3">
        <w:rPr>
          <w:rFonts w:ascii="Times New Roman" w:hAnsiTheme="minorEastAsia" w:cs="Times New Roman" w:hint="eastAsia"/>
          <w:sz w:val="24"/>
        </w:rPr>
        <w:t>00Kg</w:t>
      </w:r>
      <w:r w:rsidR="00B926C5">
        <w:rPr>
          <w:rFonts w:ascii="Times New Roman" w:hAnsiTheme="minorEastAsia" w:cs="Times New Roman" w:hint="eastAsia"/>
          <w:sz w:val="24"/>
        </w:rPr>
        <w:t>；</w:t>
      </w:r>
    </w:p>
    <w:p w:rsidR="00790DA1" w:rsidRPr="00790DA1" w:rsidRDefault="00790DA1" w:rsidP="005607E7">
      <w:pPr>
        <w:spacing w:line="480" w:lineRule="exact"/>
        <w:ind w:firstLineChars="200" w:firstLine="480"/>
        <w:rPr>
          <w:rFonts w:ascii="Times New Roman" w:hAnsi="Times New Roman" w:cs="Times New Roman"/>
          <w:sz w:val="24"/>
        </w:rPr>
      </w:pPr>
      <w:r>
        <w:rPr>
          <w:rFonts w:ascii="Times New Roman" w:hAnsiTheme="minorEastAsia" w:cs="Times New Roman" w:hint="eastAsia"/>
          <w:sz w:val="24"/>
        </w:rPr>
        <w:t xml:space="preserve">d) </w:t>
      </w:r>
      <w:r w:rsidR="00B64946">
        <w:rPr>
          <w:rFonts w:ascii="Times New Roman" w:hAnsiTheme="minorEastAsia" w:cs="Times New Roman" w:hint="eastAsia"/>
          <w:sz w:val="24"/>
        </w:rPr>
        <w:t>大</w:t>
      </w:r>
      <w:r w:rsidR="00B926C5">
        <w:rPr>
          <w:rFonts w:ascii="Times New Roman" w:hAnsiTheme="minorEastAsia" w:cs="Times New Roman" w:hint="eastAsia"/>
          <w:sz w:val="24"/>
        </w:rPr>
        <w:t>型，额定负载范围：</w:t>
      </w:r>
      <w:r w:rsidR="00CD4DC3">
        <w:rPr>
          <w:rFonts w:ascii="Times New Roman" w:hAnsiTheme="minorEastAsia" w:cs="Times New Roman" w:hint="eastAsia"/>
          <w:sz w:val="24"/>
        </w:rPr>
        <w:t>&gt;1</w:t>
      </w:r>
      <w:r w:rsidR="00853E77">
        <w:rPr>
          <w:rFonts w:ascii="Times New Roman" w:hAnsiTheme="minorEastAsia" w:cs="Times New Roman" w:hint="eastAsia"/>
          <w:sz w:val="24"/>
        </w:rPr>
        <w:t>2</w:t>
      </w:r>
      <w:r w:rsidR="00CD4DC3">
        <w:rPr>
          <w:rFonts w:ascii="Times New Roman" w:hAnsiTheme="minorEastAsia" w:cs="Times New Roman" w:hint="eastAsia"/>
          <w:sz w:val="24"/>
        </w:rPr>
        <w:t>00Kg</w:t>
      </w:r>
      <w:r w:rsidR="00B926C5">
        <w:rPr>
          <w:rFonts w:ascii="Times New Roman" w:hAnsiTheme="minorEastAsia" w:cs="Times New Roman" w:hint="eastAsia"/>
          <w:sz w:val="24"/>
        </w:rPr>
        <w:t>；</w:t>
      </w:r>
    </w:p>
    <w:p w:rsidR="00F03846" w:rsidRDefault="005E1D23" w:rsidP="00117151">
      <w:pPr>
        <w:pStyle w:val="ac"/>
        <w:spacing w:before="156" w:after="156"/>
      </w:pPr>
      <w:r>
        <w:rPr>
          <w:rFonts w:hint="eastAsia"/>
        </w:rPr>
        <w:t xml:space="preserve">4.7 </w:t>
      </w:r>
      <w:r>
        <w:rPr>
          <w:rFonts w:hint="eastAsia"/>
        </w:rPr>
        <w:t>按型钢种类分：</w:t>
      </w:r>
    </w:p>
    <w:p w:rsidR="005E1D23" w:rsidRDefault="005E1D23"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 xml:space="preserve">a) </w:t>
      </w:r>
      <w:r>
        <w:rPr>
          <w:rFonts w:ascii="Times New Roman" w:hAnsi="Times New Roman" w:cs="Times New Roman" w:hint="eastAsia"/>
          <w:sz w:val="24"/>
        </w:rPr>
        <w:t>一般型钢用；</w:t>
      </w:r>
    </w:p>
    <w:p w:rsidR="005E1D23" w:rsidRDefault="005E1D23"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 xml:space="preserve">b) </w:t>
      </w:r>
      <w:r>
        <w:rPr>
          <w:rFonts w:ascii="Times New Roman" w:hAnsi="Times New Roman" w:cs="Times New Roman" w:hint="eastAsia"/>
          <w:sz w:val="24"/>
        </w:rPr>
        <w:t>特殊型钢专用；</w:t>
      </w:r>
    </w:p>
    <w:p w:rsidR="005E1D23" w:rsidRDefault="005E1D23"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 xml:space="preserve">c) </w:t>
      </w:r>
      <w:r>
        <w:rPr>
          <w:rFonts w:ascii="Times New Roman" w:hAnsi="Times New Roman" w:cs="Times New Roman" w:hint="eastAsia"/>
          <w:sz w:val="24"/>
        </w:rPr>
        <w:t>通用型。</w:t>
      </w:r>
    </w:p>
    <w:p w:rsidR="0042232B" w:rsidRDefault="0042232B" w:rsidP="00117151">
      <w:pPr>
        <w:pStyle w:val="ac"/>
        <w:spacing w:before="156" w:after="156"/>
      </w:pPr>
      <w:r>
        <w:rPr>
          <w:rFonts w:hint="eastAsia"/>
        </w:rPr>
        <w:t xml:space="preserve">4.8 </w:t>
      </w:r>
      <w:proofErr w:type="gramStart"/>
      <w:r>
        <w:rPr>
          <w:rFonts w:hint="eastAsia"/>
        </w:rPr>
        <w:t>按夹持方式</w:t>
      </w:r>
      <w:proofErr w:type="gramEnd"/>
      <w:r>
        <w:rPr>
          <w:rFonts w:hint="eastAsia"/>
        </w:rPr>
        <w:t>分：</w:t>
      </w:r>
    </w:p>
    <w:p w:rsidR="0042232B" w:rsidRDefault="0042232B"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 xml:space="preserve">a) </w:t>
      </w:r>
      <w:proofErr w:type="gramStart"/>
      <w:r>
        <w:rPr>
          <w:rFonts w:ascii="Times New Roman" w:hAnsi="Times New Roman" w:cs="Times New Roman" w:hint="eastAsia"/>
          <w:sz w:val="24"/>
        </w:rPr>
        <w:t>外夹式</w:t>
      </w:r>
      <w:proofErr w:type="gramEnd"/>
      <w:r>
        <w:rPr>
          <w:rFonts w:ascii="Times New Roman" w:hAnsi="Times New Roman" w:cs="Times New Roman" w:hint="eastAsia"/>
          <w:sz w:val="24"/>
        </w:rPr>
        <w:t>；</w:t>
      </w:r>
    </w:p>
    <w:p w:rsidR="0042232B" w:rsidRDefault="0042232B"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 xml:space="preserve">b) </w:t>
      </w:r>
      <w:r>
        <w:rPr>
          <w:rFonts w:ascii="Times New Roman" w:hAnsi="Times New Roman" w:cs="Times New Roman" w:hint="eastAsia"/>
          <w:sz w:val="24"/>
        </w:rPr>
        <w:t>内撑式；</w:t>
      </w:r>
    </w:p>
    <w:p w:rsidR="0042232B" w:rsidRDefault="0042232B"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 xml:space="preserve">c) </w:t>
      </w:r>
      <w:r>
        <w:rPr>
          <w:rFonts w:ascii="Times New Roman" w:hAnsi="Times New Roman" w:cs="Times New Roman" w:hint="eastAsia"/>
          <w:sz w:val="24"/>
        </w:rPr>
        <w:t>磁吸式；</w:t>
      </w:r>
    </w:p>
    <w:p w:rsidR="0042232B" w:rsidRPr="005607E7" w:rsidRDefault="0042232B"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lastRenderedPageBreak/>
        <w:t xml:space="preserve">d) </w:t>
      </w:r>
      <w:r>
        <w:rPr>
          <w:rFonts w:ascii="Times New Roman" w:hAnsi="Times New Roman" w:cs="Times New Roman" w:hint="eastAsia"/>
          <w:sz w:val="24"/>
        </w:rPr>
        <w:t>其他。</w:t>
      </w:r>
    </w:p>
    <w:p w:rsidR="00F03846" w:rsidRPr="005607E7" w:rsidRDefault="002877D1" w:rsidP="00517DBB">
      <w:pPr>
        <w:pStyle w:val="aa"/>
        <w:spacing w:before="312" w:after="312"/>
      </w:pPr>
      <w:bookmarkStart w:id="6" w:name="_Toc515029143"/>
      <w:r>
        <w:rPr>
          <w:rFonts w:hint="eastAsia"/>
        </w:rPr>
        <w:t>5</w:t>
      </w:r>
      <w:r w:rsidR="003D1918" w:rsidRPr="005607E7">
        <w:t xml:space="preserve"> </w:t>
      </w:r>
      <w:r w:rsidR="003D1918" w:rsidRPr="005607E7">
        <w:rPr>
          <w:rFonts w:hAnsiTheme="minorEastAsia"/>
        </w:rPr>
        <w:t>性能</w:t>
      </w:r>
      <w:bookmarkEnd w:id="6"/>
    </w:p>
    <w:p w:rsidR="00F03846" w:rsidRPr="00C96E16" w:rsidRDefault="003D1918" w:rsidP="00C96E16">
      <w:pPr>
        <w:ind w:firstLineChars="200" w:firstLine="480"/>
        <w:rPr>
          <w:rFonts w:hAnsi="Times New Roman"/>
          <w:sz w:val="24"/>
        </w:rPr>
      </w:pPr>
      <w:r w:rsidRPr="00C96E16">
        <w:rPr>
          <w:sz w:val="24"/>
        </w:rPr>
        <w:t>型钢码垛机器人的性能指标，应在产品标准中规定，应包括下列各项：</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坐标型式；</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轴数；</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额定负载；</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proofErr w:type="gramStart"/>
      <w:r w:rsidRPr="005607E7">
        <w:rPr>
          <w:rFonts w:ascii="Times New Roman" w:hAnsiTheme="minorEastAsia" w:cs="Times New Roman"/>
          <w:sz w:val="24"/>
        </w:rPr>
        <w:t>各轴运动</w:t>
      </w:r>
      <w:proofErr w:type="gramEnd"/>
      <w:r w:rsidRPr="005607E7">
        <w:rPr>
          <w:rFonts w:ascii="Times New Roman" w:hAnsiTheme="minorEastAsia" w:cs="Times New Roman"/>
          <w:sz w:val="24"/>
        </w:rPr>
        <w:t>范围；</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工作空间；</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最大单轴速度；</w:t>
      </w:r>
    </w:p>
    <w:p w:rsidR="00F03846" w:rsidRPr="005607E7" w:rsidRDefault="0022575C"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最大码垛</w:t>
      </w:r>
      <w:r w:rsidR="003D1918" w:rsidRPr="005607E7">
        <w:rPr>
          <w:rFonts w:ascii="Times New Roman" w:hAnsiTheme="minorEastAsia" w:cs="Times New Roman"/>
          <w:sz w:val="24"/>
        </w:rPr>
        <w:t>速度</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位姿重复</w:t>
      </w:r>
      <w:r w:rsidR="007A7D22">
        <w:rPr>
          <w:rFonts w:ascii="Times New Roman" w:hAnsiTheme="minorEastAsia" w:cs="Times New Roman" w:hint="eastAsia"/>
          <w:sz w:val="24"/>
        </w:rPr>
        <w:t>度</w:t>
      </w:r>
      <w:r w:rsidR="007A7D22">
        <w:rPr>
          <w:rFonts w:ascii="Times New Roman" w:hAnsiTheme="minorEastAsia" w:cs="Times New Roman"/>
          <w:sz w:val="24"/>
        </w:rPr>
        <w:t>与准确性</w:t>
      </w:r>
      <w:r w:rsidRPr="005607E7">
        <w:rPr>
          <w:rFonts w:ascii="Times New Roman" w:hAnsiTheme="minorEastAsia" w:cs="Times New Roman"/>
          <w:sz w:val="24"/>
        </w:rPr>
        <w:t>；</w:t>
      </w:r>
    </w:p>
    <w:p w:rsidR="00F03846" w:rsidRPr="005607E7" w:rsidRDefault="0022575C"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防护级别</w:t>
      </w:r>
      <w:r w:rsidR="003D1918" w:rsidRPr="005607E7">
        <w:rPr>
          <w:rFonts w:ascii="Times New Roman" w:hAnsiTheme="minorEastAsia" w:cs="Times New Roman"/>
          <w:sz w:val="24"/>
        </w:rPr>
        <w:t>；</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程序存储容量；</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输入输出接口；</w:t>
      </w:r>
    </w:p>
    <w:p w:rsidR="00F03846" w:rsidRPr="0022575C"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编程方式；</w:t>
      </w:r>
    </w:p>
    <w:p w:rsidR="0022575C" w:rsidRPr="005607E7" w:rsidRDefault="0022575C"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驱动方式；</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动力源参数及耗电功率；</w:t>
      </w:r>
    </w:p>
    <w:p w:rsidR="00F03846" w:rsidRPr="0022575C" w:rsidRDefault="0022575C"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sz w:val="24"/>
        </w:rPr>
        <w:t>外形尺寸及重量</w:t>
      </w:r>
      <w:r>
        <w:rPr>
          <w:rFonts w:ascii="Times New Roman" w:hAnsiTheme="minorEastAsia" w:cs="Times New Roman" w:hint="eastAsia"/>
          <w:sz w:val="24"/>
        </w:rPr>
        <w:t>；</w:t>
      </w:r>
    </w:p>
    <w:p w:rsidR="0022575C" w:rsidRPr="008A61FB" w:rsidRDefault="0022575C"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作业对象</w:t>
      </w:r>
      <w:r w:rsidR="008A61FB">
        <w:rPr>
          <w:rFonts w:ascii="Times New Roman" w:hAnsiTheme="minorEastAsia" w:cs="Times New Roman" w:hint="eastAsia"/>
          <w:sz w:val="24"/>
        </w:rPr>
        <w:t>：</w:t>
      </w:r>
    </w:p>
    <w:p w:rsidR="00F03846" w:rsidRDefault="008A61FB" w:rsidP="00BF438C">
      <w:pPr>
        <w:spacing w:line="480" w:lineRule="exact"/>
        <w:ind w:firstLineChars="350" w:firstLine="840"/>
        <w:rPr>
          <w:rFonts w:ascii="Times New Roman" w:hAnsi="Times New Roman" w:cs="Times New Roman"/>
          <w:sz w:val="24"/>
        </w:rPr>
      </w:pPr>
      <w:r>
        <w:rPr>
          <w:rFonts w:ascii="Times New Roman" w:hAnsi="Times New Roman" w:cs="Times New Roman" w:hint="eastAsia"/>
          <w:sz w:val="24"/>
        </w:rPr>
        <w:t>——型号</w:t>
      </w:r>
    </w:p>
    <w:p w:rsidR="008A61FB" w:rsidRPr="005607E7" w:rsidRDefault="008A61FB" w:rsidP="00BF438C">
      <w:pPr>
        <w:spacing w:line="480" w:lineRule="exact"/>
        <w:ind w:firstLineChars="350" w:firstLine="840"/>
        <w:rPr>
          <w:rFonts w:ascii="Times New Roman" w:hAnsi="Times New Roman" w:cs="Times New Roman"/>
          <w:sz w:val="24"/>
        </w:rPr>
      </w:pPr>
      <w:r>
        <w:rPr>
          <w:rFonts w:ascii="Times New Roman" w:hAnsi="Times New Roman" w:cs="Times New Roman" w:hint="eastAsia"/>
          <w:sz w:val="24"/>
        </w:rPr>
        <w:t>——规格。</w:t>
      </w:r>
    </w:p>
    <w:p w:rsidR="00F03846" w:rsidRPr="005607E7" w:rsidRDefault="002877D1" w:rsidP="00517DBB">
      <w:pPr>
        <w:pStyle w:val="aa"/>
        <w:spacing w:before="312" w:after="312"/>
      </w:pPr>
      <w:bookmarkStart w:id="7" w:name="_Toc515029144"/>
      <w:r>
        <w:rPr>
          <w:rFonts w:hint="eastAsia"/>
        </w:rPr>
        <w:t>6</w:t>
      </w:r>
      <w:r w:rsidR="003D1918" w:rsidRPr="005607E7">
        <w:t xml:space="preserve"> </w:t>
      </w:r>
      <w:r w:rsidR="003D1918" w:rsidRPr="005607E7">
        <w:t>技术要求</w:t>
      </w:r>
      <w:bookmarkEnd w:id="7"/>
    </w:p>
    <w:p w:rsidR="00F03846" w:rsidRPr="005607E7" w:rsidRDefault="00715FA9" w:rsidP="00117151">
      <w:pPr>
        <w:pStyle w:val="ac"/>
        <w:spacing w:before="156" w:after="156"/>
      </w:pPr>
      <w:r>
        <w:rPr>
          <w:rFonts w:hint="eastAsia"/>
        </w:rPr>
        <w:t>6</w:t>
      </w:r>
      <w:r w:rsidR="003D1918" w:rsidRPr="005607E7">
        <w:t xml:space="preserve">.1 </w:t>
      </w:r>
      <w:r w:rsidR="003D1918" w:rsidRPr="005607E7">
        <w:rPr>
          <w:rFonts w:hAnsiTheme="minorEastAsia"/>
        </w:rPr>
        <w:t>一般要求</w:t>
      </w:r>
    </w:p>
    <w:p w:rsidR="009329AA" w:rsidRDefault="009329AA" w:rsidP="005607E7">
      <w:pPr>
        <w:spacing w:line="480" w:lineRule="exact"/>
        <w:ind w:firstLineChars="200" w:firstLine="480"/>
        <w:rPr>
          <w:rFonts w:ascii="Times New Roman" w:hAnsiTheme="minorEastAsia" w:cs="Times New Roman"/>
          <w:sz w:val="24"/>
        </w:rPr>
      </w:pPr>
      <w:r w:rsidRPr="005607E7">
        <w:rPr>
          <w:rFonts w:ascii="Times New Roman" w:hAnsiTheme="minorEastAsia" w:cs="Times New Roman"/>
          <w:sz w:val="24"/>
        </w:rPr>
        <w:t>型钢码垛机器人</w:t>
      </w:r>
      <w:r w:rsidR="0018095E">
        <w:rPr>
          <w:rFonts w:ascii="Times New Roman" w:hAnsiTheme="minorEastAsia" w:cs="Times New Roman" w:hint="eastAsia"/>
          <w:sz w:val="24"/>
        </w:rPr>
        <w:t>应满足以下</w:t>
      </w:r>
      <w:r>
        <w:rPr>
          <w:rFonts w:ascii="Times New Roman" w:hAnsiTheme="minorEastAsia" w:cs="Times New Roman" w:hint="eastAsia"/>
          <w:sz w:val="24"/>
        </w:rPr>
        <w:t>一般性要求：</w:t>
      </w:r>
    </w:p>
    <w:p w:rsidR="00F03846" w:rsidRPr="007F6EE0" w:rsidRDefault="003D1918" w:rsidP="007F6EE0">
      <w:pPr>
        <w:pStyle w:val="ad"/>
        <w:numPr>
          <w:ilvl w:val="0"/>
          <w:numId w:val="12"/>
        </w:numPr>
        <w:spacing w:line="480" w:lineRule="exact"/>
        <w:ind w:firstLineChars="0"/>
        <w:rPr>
          <w:rFonts w:ascii="Times New Roman" w:hAnsi="Times New Roman" w:cs="Times New Roman"/>
          <w:sz w:val="24"/>
        </w:rPr>
      </w:pPr>
      <w:r w:rsidRPr="007F6EE0">
        <w:rPr>
          <w:rFonts w:ascii="Times New Roman" w:hAnsiTheme="minorEastAsia" w:cs="Times New Roman"/>
          <w:sz w:val="24"/>
        </w:rPr>
        <w:t>型钢码垛机器人应按规定程序批准的设计图样和工艺文件进行制造；</w:t>
      </w:r>
    </w:p>
    <w:p w:rsidR="00F03846" w:rsidRPr="007F6EE0" w:rsidRDefault="003D1918" w:rsidP="007F6EE0">
      <w:pPr>
        <w:pStyle w:val="ad"/>
        <w:numPr>
          <w:ilvl w:val="0"/>
          <w:numId w:val="12"/>
        </w:numPr>
        <w:spacing w:line="480" w:lineRule="exact"/>
        <w:ind w:firstLineChars="0"/>
        <w:rPr>
          <w:rFonts w:ascii="Times New Roman" w:hAnsi="Times New Roman" w:cs="Times New Roman"/>
          <w:sz w:val="24"/>
        </w:rPr>
      </w:pPr>
      <w:r w:rsidRPr="007F6EE0">
        <w:rPr>
          <w:rFonts w:ascii="Times New Roman" w:hAnsiTheme="minorEastAsia" w:cs="Times New Roman"/>
          <w:sz w:val="24"/>
        </w:rPr>
        <w:t>制造型钢码垛机器人所以材料及外购元器件、部件，入厂时需检验部门复检，并</w:t>
      </w:r>
      <w:r w:rsidRPr="007F6EE0">
        <w:rPr>
          <w:rFonts w:ascii="Times New Roman" w:hAnsiTheme="minorEastAsia" w:cs="Times New Roman"/>
          <w:sz w:val="24"/>
        </w:rPr>
        <w:lastRenderedPageBreak/>
        <w:t>应符合有关标准规定；</w:t>
      </w:r>
    </w:p>
    <w:p w:rsidR="00F03846" w:rsidRPr="00355A3E" w:rsidRDefault="003D1918" w:rsidP="007F6EE0">
      <w:pPr>
        <w:pStyle w:val="ad"/>
        <w:numPr>
          <w:ilvl w:val="0"/>
          <w:numId w:val="12"/>
        </w:numPr>
        <w:spacing w:line="480" w:lineRule="exact"/>
        <w:ind w:firstLineChars="0"/>
        <w:rPr>
          <w:rFonts w:ascii="Times New Roman" w:hAnsi="Times New Roman" w:cs="Times New Roman"/>
          <w:sz w:val="24"/>
        </w:rPr>
      </w:pPr>
      <w:r w:rsidRPr="007F6EE0">
        <w:rPr>
          <w:rFonts w:ascii="Times New Roman" w:hAnsiTheme="minorEastAsia" w:cs="Times New Roman"/>
          <w:sz w:val="24"/>
        </w:rPr>
        <w:t>当型钢码垛机器人配备夹持器时，其性能应符合</w:t>
      </w:r>
      <w:r w:rsidR="00FD0627">
        <w:rPr>
          <w:rFonts w:ascii="Times New Roman" w:hAnsiTheme="minorEastAsia" w:cs="Times New Roman"/>
          <w:sz w:val="24"/>
        </w:rPr>
        <w:t>GB/T</w:t>
      </w:r>
      <w:r w:rsidR="00FD0627">
        <w:rPr>
          <w:rFonts w:ascii="Times New Roman" w:hAnsiTheme="minorEastAsia" w:cs="Times New Roman" w:hint="eastAsia"/>
          <w:sz w:val="24"/>
        </w:rPr>
        <w:t xml:space="preserve"> 19400-2003</w:t>
      </w:r>
      <w:r w:rsidRPr="007F6EE0">
        <w:rPr>
          <w:rFonts w:ascii="Times New Roman" w:hAnsiTheme="minorEastAsia" w:cs="Times New Roman"/>
          <w:sz w:val="24"/>
        </w:rPr>
        <w:t>产品标准规定</w:t>
      </w:r>
      <w:r w:rsidR="00355A3E">
        <w:rPr>
          <w:rFonts w:ascii="Times New Roman" w:hAnsiTheme="minorEastAsia" w:cs="Times New Roman" w:hint="eastAsia"/>
          <w:sz w:val="24"/>
        </w:rPr>
        <w:t>；</w:t>
      </w:r>
    </w:p>
    <w:p w:rsidR="00355A3E" w:rsidRPr="003C2522" w:rsidRDefault="00355A3E" w:rsidP="007F6EE0">
      <w:pPr>
        <w:pStyle w:val="ad"/>
        <w:numPr>
          <w:ilvl w:val="0"/>
          <w:numId w:val="12"/>
        </w:numPr>
        <w:spacing w:line="480" w:lineRule="exact"/>
        <w:ind w:firstLineChars="0"/>
        <w:rPr>
          <w:rFonts w:ascii="Times New Roman" w:hAnsi="Times New Roman" w:cs="Times New Roman"/>
          <w:sz w:val="24"/>
        </w:rPr>
      </w:pPr>
      <w:r w:rsidRPr="003C2522">
        <w:rPr>
          <w:rFonts w:ascii="Times New Roman" w:hAnsiTheme="minorEastAsia" w:cs="Times New Roman" w:hint="eastAsia"/>
          <w:sz w:val="24"/>
        </w:rPr>
        <w:t>涉及到人机交互或人工修理、维护、检查、操作等作业</w:t>
      </w:r>
      <w:r w:rsidR="0008696F" w:rsidRPr="003C2522">
        <w:rPr>
          <w:rFonts w:ascii="Times New Roman" w:hAnsiTheme="minorEastAsia" w:cs="Times New Roman" w:hint="eastAsia"/>
          <w:sz w:val="24"/>
        </w:rPr>
        <w:t>情况</w:t>
      </w:r>
      <w:r w:rsidRPr="003C2522">
        <w:rPr>
          <w:rFonts w:ascii="Times New Roman" w:hAnsiTheme="minorEastAsia" w:cs="Times New Roman" w:hint="eastAsia"/>
          <w:sz w:val="24"/>
        </w:rPr>
        <w:t>，应</w:t>
      </w:r>
      <w:r w:rsidR="0008696F" w:rsidRPr="003C2522">
        <w:rPr>
          <w:rFonts w:ascii="Times New Roman" w:hAnsiTheme="minorEastAsia" w:cs="Times New Roman" w:hint="eastAsia"/>
          <w:sz w:val="24"/>
        </w:rPr>
        <w:t>充分</w:t>
      </w:r>
      <w:r w:rsidRPr="003C2522">
        <w:rPr>
          <w:rFonts w:ascii="Times New Roman" w:hAnsiTheme="minorEastAsia" w:cs="Times New Roman" w:hint="eastAsia"/>
          <w:sz w:val="24"/>
        </w:rPr>
        <w:t>考虑人机工程学。</w:t>
      </w:r>
    </w:p>
    <w:p w:rsidR="00F03846" w:rsidRPr="005607E7" w:rsidRDefault="00715FA9" w:rsidP="00117151">
      <w:pPr>
        <w:pStyle w:val="ac"/>
        <w:spacing w:before="156" w:after="156"/>
      </w:pPr>
      <w:r>
        <w:rPr>
          <w:rFonts w:hint="eastAsia"/>
        </w:rPr>
        <w:t>6</w:t>
      </w:r>
      <w:r w:rsidR="003D1918" w:rsidRPr="005607E7">
        <w:t xml:space="preserve">.2 </w:t>
      </w:r>
      <w:r w:rsidR="003D1918" w:rsidRPr="005607E7">
        <w:rPr>
          <w:rFonts w:hAnsiTheme="minorEastAsia"/>
        </w:rPr>
        <w:t>外观和结构</w:t>
      </w:r>
    </w:p>
    <w:p w:rsidR="00F03846" w:rsidRPr="005607E7" w:rsidRDefault="005548FD"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型钢码垛机器人外观和结构应符合</w:t>
      </w:r>
      <w:r w:rsidR="0018095E">
        <w:rPr>
          <w:rFonts w:ascii="Times New Roman" w:hAnsi="Times New Roman" w:cs="Times New Roman" w:hint="eastAsia"/>
          <w:sz w:val="24"/>
        </w:rPr>
        <w:t>以下</w:t>
      </w:r>
      <w:r>
        <w:rPr>
          <w:rFonts w:ascii="Times New Roman" w:hAnsi="Times New Roman" w:cs="Times New Roman"/>
          <w:sz w:val="24"/>
        </w:rPr>
        <w:t>要求</w:t>
      </w:r>
      <w:r>
        <w:rPr>
          <w:rFonts w:ascii="Times New Roman" w:hAnsi="Times New Roman" w:cs="Times New Roman" w:hint="eastAsia"/>
          <w:sz w:val="24"/>
        </w:rPr>
        <w:t>：</w:t>
      </w:r>
    </w:p>
    <w:p w:rsidR="00F03846" w:rsidRPr="00F6599D" w:rsidRDefault="005548FD" w:rsidP="00F6599D">
      <w:pPr>
        <w:pStyle w:val="ad"/>
        <w:numPr>
          <w:ilvl w:val="0"/>
          <w:numId w:val="13"/>
        </w:numPr>
        <w:spacing w:line="480" w:lineRule="exact"/>
        <w:ind w:firstLineChars="0"/>
        <w:rPr>
          <w:rFonts w:ascii="Times New Roman" w:hAnsi="Times New Roman" w:cs="Times New Roman"/>
          <w:sz w:val="24"/>
        </w:rPr>
      </w:pPr>
      <w:proofErr w:type="gramStart"/>
      <w:r w:rsidRPr="00F6599D">
        <w:rPr>
          <w:rFonts w:ascii="Times New Roman" w:hAnsi="Times New Roman" w:cs="Times New Roman"/>
          <w:sz w:val="24"/>
        </w:rPr>
        <w:t>各轴关节</w:t>
      </w:r>
      <w:proofErr w:type="gramEnd"/>
      <w:r w:rsidRPr="00F6599D">
        <w:rPr>
          <w:rFonts w:ascii="Times New Roman" w:hAnsi="Times New Roman" w:cs="Times New Roman"/>
          <w:sz w:val="24"/>
        </w:rPr>
        <w:t>处设置零点标志或零点检测开关</w:t>
      </w:r>
      <w:r w:rsidRPr="00F6599D">
        <w:rPr>
          <w:rFonts w:ascii="Times New Roman" w:hAnsi="Times New Roman" w:cs="Times New Roman" w:hint="eastAsia"/>
          <w:sz w:val="24"/>
        </w:rPr>
        <w:t>，</w:t>
      </w:r>
      <w:r w:rsidRPr="00F6599D">
        <w:rPr>
          <w:rFonts w:ascii="Times New Roman" w:hAnsi="Times New Roman" w:cs="Times New Roman"/>
          <w:sz w:val="24"/>
        </w:rPr>
        <w:t>要求锁定准确</w:t>
      </w:r>
      <w:r w:rsidRPr="00F6599D">
        <w:rPr>
          <w:rFonts w:ascii="Times New Roman" w:hAnsi="Times New Roman" w:cs="Times New Roman" w:hint="eastAsia"/>
          <w:sz w:val="24"/>
        </w:rPr>
        <w:t>，</w:t>
      </w:r>
      <w:r w:rsidRPr="00F6599D">
        <w:rPr>
          <w:rFonts w:ascii="Times New Roman" w:hAnsi="Times New Roman" w:cs="Times New Roman"/>
          <w:sz w:val="24"/>
        </w:rPr>
        <w:t>便于标定机器人的初始位置</w:t>
      </w:r>
      <w:r w:rsidRPr="00F6599D">
        <w:rPr>
          <w:rFonts w:ascii="Times New Roman" w:hAnsi="Times New Roman" w:cs="Times New Roman" w:hint="eastAsia"/>
          <w:sz w:val="24"/>
        </w:rPr>
        <w:t>；</w:t>
      </w:r>
    </w:p>
    <w:p w:rsidR="005548FD" w:rsidRPr="00F6599D" w:rsidRDefault="005548FD" w:rsidP="00F6599D">
      <w:pPr>
        <w:pStyle w:val="ad"/>
        <w:numPr>
          <w:ilvl w:val="0"/>
          <w:numId w:val="13"/>
        </w:numPr>
        <w:spacing w:line="480" w:lineRule="exact"/>
        <w:ind w:firstLineChars="0"/>
        <w:rPr>
          <w:rFonts w:ascii="Times New Roman" w:hAnsi="Times New Roman" w:cs="Times New Roman"/>
          <w:sz w:val="24"/>
        </w:rPr>
      </w:pPr>
      <w:r w:rsidRPr="00F6599D">
        <w:rPr>
          <w:rFonts w:ascii="Times New Roman" w:hAnsi="Times New Roman" w:cs="Times New Roman" w:hint="eastAsia"/>
          <w:sz w:val="24"/>
        </w:rPr>
        <w:t>机器人结构应布局合理，操作方便，便于维修；</w:t>
      </w:r>
    </w:p>
    <w:p w:rsidR="005548FD" w:rsidRPr="00F6599D" w:rsidRDefault="005548FD" w:rsidP="00F6599D">
      <w:pPr>
        <w:pStyle w:val="ad"/>
        <w:numPr>
          <w:ilvl w:val="0"/>
          <w:numId w:val="13"/>
        </w:numPr>
        <w:spacing w:line="480" w:lineRule="exact"/>
        <w:ind w:firstLineChars="0"/>
        <w:rPr>
          <w:rFonts w:ascii="Times New Roman" w:hAnsi="Times New Roman" w:cs="Times New Roman"/>
          <w:sz w:val="24"/>
        </w:rPr>
      </w:pPr>
      <w:r w:rsidRPr="00F6599D">
        <w:rPr>
          <w:rFonts w:ascii="Times New Roman" w:hAnsi="Times New Roman" w:cs="Times New Roman" w:hint="eastAsia"/>
          <w:sz w:val="24"/>
        </w:rPr>
        <w:t>机器人成套设备中，所有紧固部分应无松动，活动部件的润滑和冷却状况良好；</w:t>
      </w:r>
    </w:p>
    <w:p w:rsidR="005548FD" w:rsidRPr="00F6599D" w:rsidRDefault="005548FD" w:rsidP="00F6599D">
      <w:pPr>
        <w:pStyle w:val="ad"/>
        <w:numPr>
          <w:ilvl w:val="0"/>
          <w:numId w:val="13"/>
        </w:numPr>
        <w:spacing w:line="480" w:lineRule="exact"/>
        <w:ind w:firstLineChars="0"/>
        <w:rPr>
          <w:rFonts w:ascii="Times New Roman" w:hAnsi="Times New Roman" w:cs="Times New Roman"/>
          <w:sz w:val="24"/>
        </w:rPr>
      </w:pPr>
      <w:r w:rsidRPr="00F6599D">
        <w:rPr>
          <w:rFonts w:ascii="Times New Roman" w:hAnsi="Times New Roman" w:cs="Times New Roman" w:hint="eastAsia"/>
          <w:sz w:val="24"/>
        </w:rPr>
        <w:t>文字、符号和标志应清晰、端正，</w:t>
      </w:r>
      <w:proofErr w:type="gramStart"/>
      <w:r w:rsidRPr="00F6599D">
        <w:rPr>
          <w:rFonts w:ascii="Times New Roman" w:hAnsi="Times New Roman" w:cs="Times New Roman" w:hint="eastAsia"/>
          <w:sz w:val="24"/>
        </w:rPr>
        <w:t>符合中冶集团</w:t>
      </w:r>
      <w:proofErr w:type="gramEnd"/>
      <w:r w:rsidRPr="00F6599D">
        <w:rPr>
          <w:rFonts w:ascii="Times New Roman" w:hAnsi="Times New Roman" w:cs="Times New Roman" w:hint="eastAsia"/>
          <w:sz w:val="24"/>
        </w:rPr>
        <w:t>相关要求，</w:t>
      </w:r>
      <w:proofErr w:type="gramStart"/>
      <w:r w:rsidRPr="00F6599D">
        <w:rPr>
          <w:rFonts w:ascii="Times New Roman" w:hAnsi="Times New Roman" w:cs="Times New Roman" w:hint="eastAsia"/>
          <w:sz w:val="24"/>
        </w:rPr>
        <w:t>各轴关节</w:t>
      </w:r>
      <w:proofErr w:type="gramEnd"/>
      <w:r w:rsidRPr="00F6599D">
        <w:rPr>
          <w:rFonts w:ascii="Times New Roman" w:hAnsi="Times New Roman" w:cs="Times New Roman" w:hint="eastAsia"/>
          <w:sz w:val="24"/>
        </w:rPr>
        <w:t>处应标</w:t>
      </w:r>
      <w:proofErr w:type="gramStart"/>
      <w:r w:rsidRPr="00F6599D">
        <w:rPr>
          <w:rFonts w:ascii="Times New Roman" w:hAnsi="Times New Roman" w:cs="Times New Roman" w:hint="eastAsia"/>
          <w:sz w:val="24"/>
        </w:rPr>
        <w:t>明轴号</w:t>
      </w:r>
      <w:proofErr w:type="gramEnd"/>
      <w:r w:rsidRPr="00F6599D">
        <w:rPr>
          <w:rFonts w:ascii="Times New Roman" w:hAnsi="Times New Roman" w:cs="Times New Roman" w:hint="eastAsia"/>
          <w:sz w:val="24"/>
        </w:rPr>
        <w:t>和运动方向；</w:t>
      </w:r>
    </w:p>
    <w:p w:rsidR="005548FD" w:rsidRPr="00F6599D" w:rsidRDefault="005548FD" w:rsidP="00F6599D">
      <w:pPr>
        <w:pStyle w:val="ad"/>
        <w:numPr>
          <w:ilvl w:val="0"/>
          <w:numId w:val="13"/>
        </w:numPr>
        <w:spacing w:line="480" w:lineRule="exact"/>
        <w:ind w:firstLineChars="0"/>
        <w:rPr>
          <w:rFonts w:ascii="Times New Roman" w:hAnsi="Times New Roman" w:cs="Times New Roman"/>
          <w:sz w:val="24"/>
        </w:rPr>
      </w:pPr>
      <w:r w:rsidRPr="00F6599D">
        <w:rPr>
          <w:rFonts w:ascii="Times New Roman" w:hAnsi="Times New Roman" w:cs="Times New Roman" w:hint="eastAsia"/>
          <w:sz w:val="24"/>
        </w:rPr>
        <w:t>机器人表面，不得有裂缝、明显的凹痕和变形，漆膜及镀层应均匀，无起泡、划伤、脱落和磨损等缺陷，金属零件不应有锈蚀及其他机械损伤；</w:t>
      </w:r>
    </w:p>
    <w:p w:rsidR="00F03846" w:rsidRPr="005607E7" w:rsidRDefault="00715FA9" w:rsidP="00117151">
      <w:pPr>
        <w:pStyle w:val="ac"/>
        <w:spacing w:before="156" w:after="156"/>
      </w:pPr>
      <w:r>
        <w:rPr>
          <w:rFonts w:hint="eastAsia"/>
        </w:rPr>
        <w:t>6</w:t>
      </w:r>
      <w:r w:rsidR="003D1918" w:rsidRPr="005607E7">
        <w:t xml:space="preserve">.3 </w:t>
      </w:r>
      <w:r w:rsidR="003D1918" w:rsidRPr="005607E7">
        <w:rPr>
          <w:rFonts w:hAnsiTheme="minorEastAsia"/>
        </w:rPr>
        <w:t>功能</w:t>
      </w:r>
    </w:p>
    <w:p w:rsidR="00F03846" w:rsidRPr="005607E7" w:rsidRDefault="00D9627D"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型钢码垛机器人应具备以下功能</w:t>
      </w:r>
      <w:r>
        <w:rPr>
          <w:rFonts w:ascii="Times New Roman" w:hAnsi="Times New Roman" w:cs="Times New Roman" w:hint="eastAsia"/>
          <w:sz w:val="24"/>
        </w:rPr>
        <w:t>：</w:t>
      </w:r>
    </w:p>
    <w:p w:rsidR="00F03846" w:rsidRPr="005649D5" w:rsidRDefault="00672C3A" w:rsidP="005649D5">
      <w:pPr>
        <w:pStyle w:val="ad"/>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sz w:val="24"/>
        </w:rPr>
        <w:t>开关</w:t>
      </w:r>
      <w:r w:rsidRPr="005649D5">
        <w:rPr>
          <w:rFonts w:ascii="Times New Roman" w:hAnsi="Times New Roman" w:cs="Times New Roman" w:hint="eastAsia"/>
          <w:sz w:val="24"/>
        </w:rPr>
        <w:t>、</w:t>
      </w:r>
      <w:r w:rsidRPr="005649D5">
        <w:rPr>
          <w:rFonts w:ascii="Times New Roman" w:hAnsi="Times New Roman" w:cs="Times New Roman"/>
          <w:sz w:val="24"/>
        </w:rPr>
        <w:t>按钮</w:t>
      </w:r>
      <w:r w:rsidRPr="005649D5">
        <w:rPr>
          <w:rFonts w:ascii="Times New Roman" w:hAnsi="Times New Roman" w:cs="Times New Roman" w:hint="eastAsia"/>
          <w:sz w:val="24"/>
        </w:rPr>
        <w:t>、</w:t>
      </w:r>
      <w:r w:rsidRPr="005649D5">
        <w:rPr>
          <w:rFonts w:ascii="Times New Roman" w:hAnsi="Times New Roman" w:cs="Times New Roman"/>
          <w:sz w:val="24"/>
        </w:rPr>
        <w:t>显示</w:t>
      </w:r>
      <w:r w:rsidRPr="005649D5">
        <w:rPr>
          <w:rFonts w:ascii="Times New Roman" w:hAnsi="Times New Roman" w:cs="Times New Roman" w:hint="eastAsia"/>
          <w:sz w:val="24"/>
        </w:rPr>
        <w:t>、</w:t>
      </w:r>
      <w:r w:rsidRPr="005649D5">
        <w:rPr>
          <w:rFonts w:ascii="Times New Roman" w:hAnsi="Times New Roman" w:cs="Times New Roman"/>
          <w:sz w:val="24"/>
        </w:rPr>
        <w:t>报警</w:t>
      </w:r>
      <w:r w:rsidRPr="005649D5">
        <w:rPr>
          <w:rFonts w:ascii="Times New Roman" w:hAnsi="Times New Roman" w:cs="Times New Roman" w:hint="eastAsia"/>
          <w:sz w:val="24"/>
        </w:rPr>
        <w:t>、</w:t>
      </w:r>
      <w:r w:rsidRPr="005649D5">
        <w:rPr>
          <w:rFonts w:ascii="Times New Roman" w:hAnsi="Times New Roman" w:cs="Times New Roman"/>
          <w:sz w:val="24"/>
        </w:rPr>
        <w:t>限位保护装置以及连锁装置</w:t>
      </w:r>
      <w:r w:rsidRPr="005649D5">
        <w:rPr>
          <w:rFonts w:ascii="Times New Roman" w:hAnsi="Times New Roman" w:cs="Times New Roman" w:hint="eastAsia"/>
          <w:sz w:val="24"/>
        </w:rPr>
        <w:t>，</w:t>
      </w:r>
      <w:r w:rsidRPr="005649D5">
        <w:rPr>
          <w:rFonts w:ascii="Times New Roman" w:hAnsi="Times New Roman" w:cs="Times New Roman"/>
          <w:sz w:val="24"/>
        </w:rPr>
        <w:t>功能应正常</w:t>
      </w:r>
      <w:r w:rsidRPr="005649D5">
        <w:rPr>
          <w:rFonts w:ascii="Times New Roman" w:hAnsi="Times New Roman" w:cs="Times New Roman" w:hint="eastAsia"/>
          <w:sz w:val="24"/>
        </w:rPr>
        <w:t>；</w:t>
      </w:r>
    </w:p>
    <w:p w:rsidR="00672C3A" w:rsidRPr="005649D5" w:rsidRDefault="00672C3A" w:rsidP="005649D5">
      <w:pPr>
        <w:pStyle w:val="ad"/>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hint="eastAsia"/>
          <w:sz w:val="24"/>
        </w:rPr>
        <w:t>操作</w:t>
      </w:r>
      <w:proofErr w:type="gramStart"/>
      <w:r w:rsidRPr="005649D5">
        <w:rPr>
          <w:rFonts w:ascii="Times New Roman" w:hAnsi="Times New Roman" w:cs="Times New Roman" w:hint="eastAsia"/>
          <w:sz w:val="24"/>
        </w:rPr>
        <w:t>机各轴运动</w:t>
      </w:r>
      <w:proofErr w:type="gramEnd"/>
      <w:r w:rsidRPr="005649D5">
        <w:rPr>
          <w:rFonts w:ascii="Times New Roman" w:hAnsi="Times New Roman" w:cs="Times New Roman" w:hint="eastAsia"/>
          <w:sz w:val="24"/>
        </w:rPr>
        <w:t>应平稳、正常；</w:t>
      </w:r>
    </w:p>
    <w:p w:rsidR="00672C3A" w:rsidRPr="005649D5" w:rsidRDefault="00672C3A" w:rsidP="005649D5">
      <w:pPr>
        <w:pStyle w:val="ad"/>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hint="eastAsia"/>
          <w:sz w:val="24"/>
        </w:rPr>
        <w:t>各种操作方式中，指令与动作应协调一致；</w:t>
      </w:r>
    </w:p>
    <w:p w:rsidR="00F03846" w:rsidRPr="005649D5" w:rsidRDefault="00672C3A" w:rsidP="005649D5">
      <w:pPr>
        <w:pStyle w:val="ad"/>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sz w:val="24"/>
        </w:rPr>
        <w:t>信号线与动力线尽可能远离</w:t>
      </w:r>
      <w:r w:rsidRPr="005649D5">
        <w:rPr>
          <w:rFonts w:ascii="Times New Roman" w:hAnsi="Times New Roman" w:cs="Times New Roman" w:hint="eastAsia"/>
          <w:sz w:val="24"/>
        </w:rPr>
        <w:t>，</w:t>
      </w:r>
      <w:r w:rsidRPr="005649D5">
        <w:rPr>
          <w:rFonts w:ascii="Times New Roman" w:hAnsi="Times New Roman" w:cs="Times New Roman"/>
          <w:sz w:val="24"/>
        </w:rPr>
        <w:t>并对信号线采用屏蔽</w:t>
      </w:r>
      <w:r w:rsidRPr="005649D5">
        <w:rPr>
          <w:rFonts w:ascii="Times New Roman" w:hAnsi="Times New Roman" w:cs="Times New Roman" w:hint="eastAsia"/>
          <w:sz w:val="24"/>
        </w:rPr>
        <w:t>、</w:t>
      </w:r>
      <w:proofErr w:type="gramStart"/>
      <w:r w:rsidRPr="005649D5">
        <w:rPr>
          <w:rFonts w:ascii="Times New Roman" w:hAnsi="Times New Roman" w:cs="Times New Roman"/>
          <w:sz w:val="24"/>
        </w:rPr>
        <w:t>双绞等抗干扰</w:t>
      </w:r>
      <w:proofErr w:type="gramEnd"/>
      <w:r w:rsidRPr="005649D5">
        <w:rPr>
          <w:rFonts w:ascii="Times New Roman" w:hAnsi="Times New Roman" w:cs="Times New Roman"/>
          <w:sz w:val="24"/>
        </w:rPr>
        <w:t>措施</w:t>
      </w:r>
      <w:r w:rsidRPr="005649D5">
        <w:rPr>
          <w:rFonts w:ascii="Times New Roman" w:hAnsi="Times New Roman" w:cs="Times New Roman" w:hint="eastAsia"/>
          <w:sz w:val="24"/>
        </w:rPr>
        <w:t>；</w:t>
      </w:r>
    </w:p>
    <w:p w:rsidR="00F03846" w:rsidRPr="005649D5" w:rsidRDefault="00672C3A" w:rsidP="005649D5">
      <w:pPr>
        <w:pStyle w:val="ad"/>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sz w:val="24"/>
        </w:rPr>
        <w:t>机器人在突然停电后</w:t>
      </w:r>
      <w:r w:rsidRPr="005649D5">
        <w:rPr>
          <w:rFonts w:ascii="Times New Roman" w:hAnsi="Times New Roman" w:cs="Times New Roman" w:hint="eastAsia"/>
          <w:sz w:val="24"/>
        </w:rPr>
        <w:t>，</w:t>
      </w:r>
      <w:r w:rsidR="005649D5" w:rsidRPr="005649D5">
        <w:rPr>
          <w:rFonts w:ascii="Times New Roman" w:hAnsi="Times New Roman" w:cs="Times New Roman"/>
          <w:sz w:val="24"/>
        </w:rPr>
        <w:t>再恢复供电时</w:t>
      </w:r>
      <w:r w:rsidR="005649D5" w:rsidRPr="005649D5">
        <w:rPr>
          <w:rFonts w:ascii="Times New Roman" w:hAnsi="Times New Roman" w:cs="Times New Roman" w:hint="eastAsia"/>
          <w:sz w:val="24"/>
        </w:rPr>
        <w:t>，</w:t>
      </w:r>
      <w:r w:rsidR="005649D5" w:rsidRPr="005649D5">
        <w:rPr>
          <w:rFonts w:ascii="Times New Roman" w:hAnsi="Times New Roman" w:cs="Times New Roman"/>
          <w:sz w:val="24"/>
        </w:rPr>
        <w:t>一般情况下机器人不能再进行上一次码垛作业</w:t>
      </w:r>
      <w:r w:rsidR="005649D5" w:rsidRPr="005649D5">
        <w:rPr>
          <w:rFonts w:ascii="Times New Roman" w:hAnsi="Times New Roman" w:cs="Times New Roman" w:hint="eastAsia"/>
          <w:sz w:val="24"/>
        </w:rPr>
        <w:t>，</w:t>
      </w:r>
      <w:r w:rsidR="005649D5" w:rsidRPr="005649D5">
        <w:rPr>
          <w:rFonts w:ascii="Times New Roman" w:hAnsi="Times New Roman" w:cs="Times New Roman"/>
          <w:sz w:val="24"/>
        </w:rPr>
        <w:t>人工处理和回零后</w:t>
      </w:r>
      <w:r w:rsidR="005649D5" w:rsidRPr="005649D5">
        <w:rPr>
          <w:rFonts w:ascii="Times New Roman" w:hAnsi="Times New Roman" w:cs="Times New Roman" w:hint="eastAsia"/>
          <w:sz w:val="24"/>
        </w:rPr>
        <w:t>，</w:t>
      </w:r>
      <w:r w:rsidR="005649D5" w:rsidRPr="005649D5">
        <w:rPr>
          <w:rFonts w:ascii="Times New Roman" w:hAnsi="Times New Roman" w:cs="Times New Roman"/>
          <w:sz w:val="24"/>
        </w:rPr>
        <w:t>可以进行上一次码垛作业</w:t>
      </w:r>
      <w:r w:rsidR="005649D5" w:rsidRPr="005649D5">
        <w:rPr>
          <w:rFonts w:ascii="Times New Roman" w:hAnsi="Times New Roman" w:cs="Times New Roman" w:hint="eastAsia"/>
          <w:sz w:val="24"/>
        </w:rPr>
        <w:t>；</w:t>
      </w:r>
    </w:p>
    <w:p w:rsidR="00702EB3" w:rsidRDefault="0033717D" w:rsidP="0033717D">
      <w:pPr>
        <w:pStyle w:val="ac"/>
        <w:spacing w:before="156" w:after="156"/>
      </w:pPr>
      <w:bookmarkStart w:id="8" w:name="_Toc515029145"/>
      <w:r>
        <w:rPr>
          <w:rFonts w:hint="eastAsia"/>
        </w:rPr>
        <w:t xml:space="preserve">6.4 </w:t>
      </w:r>
      <w:r>
        <w:rPr>
          <w:rFonts w:hint="eastAsia"/>
        </w:rPr>
        <w:t>液压系统</w:t>
      </w:r>
    </w:p>
    <w:p w:rsidR="0033717D" w:rsidRDefault="006B7D52"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用液压驱动的机器人分系统，其液压系统应符合</w:t>
      </w:r>
      <w:r>
        <w:rPr>
          <w:rFonts w:ascii="Times New Roman" w:hAnsiTheme="minorEastAsia" w:cs="Times New Roman" w:hint="eastAsia"/>
          <w:sz w:val="24"/>
        </w:rPr>
        <w:t>GB/T 3766-2015</w:t>
      </w:r>
      <w:r>
        <w:rPr>
          <w:rFonts w:ascii="Times New Roman" w:hAnsiTheme="minorEastAsia" w:cs="Times New Roman" w:hint="eastAsia"/>
          <w:sz w:val="24"/>
        </w:rPr>
        <w:t>的规定，液压源的压力波动值应符合产品标准规定。</w:t>
      </w:r>
    </w:p>
    <w:p w:rsidR="0033717D" w:rsidRDefault="0033717D" w:rsidP="0033717D">
      <w:pPr>
        <w:pStyle w:val="ac"/>
        <w:spacing w:before="156" w:after="156"/>
      </w:pPr>
      <w:r>
        <w:rPr>
          <w:rFonts w:hint="eastAsia"/>
        </w:rPr>
        <w:t xml:space="preserve">6.5 </w:t>
      </w:r>
      <w:r>
        <w:rPr>
          <w:rFonts w:hint="eastAsia"/>
        </w:rPr>
        <w:t>气动系统</w:t>
      </w:r>
    </w:p>
    <w:p w:rsidR="0033717D" w:rsidRDefault="00052B94"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lastRenderedPageBreak/>
        <w:t>用气动驱动的机器人夹持器，其气动系统应符合</w:t>
      </w:r>
      <w:r>
        <w:rPr>
          <w:rFonts w:ascii="Times New Roman" w:hAnsi="Times New Roman" w:cs="Times New Roman" w:hint="eastAsia"/>
          <w:sz w:val="24"/>
        </w:rPr>
        <w:t>GB/T 7932-2017</w:t>
      </w:r>
      <w:r>
        <w:rPr>
          <w:rFonts w:ascii="Times New Roman" w:hAnsi="Times New Roman" w:cs="Times New Roman" w:hint="eastAsia"/>
          <w:sz w:val="24"/>
        </w:rPr>
        <w:t>的规定。</w:t>
      </w:r>
    </w:p>
    <w:p w:rsidR="0033717D" w:rsidRDefault="0033717D" w:rsidP="0033717D">
      <w:pPr>
        <w:pStyle w:val="ac"/>
        <w:spacing w:before="156" w:after="156"/>
      </w:pPr>
      <w:r>
        <w:rPr>
          <w:rFonts w:hint="eastAsia"/>
        </w:rPr>
        <w:t xml:space="preserve">6.6 </w:t>
      </w:r>
      <w:r>
        <w:rPr>
          <w:rFonts w:hint="eastAsia"/>
        </w:rPr>
        <w:t>电气系统</w:t>
      </w:r>
    </w:p>
    <w:p w:rsidR="0033717D" w:rsidRDefault="00A67372"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型钢码垛机器人电气系统应符合</w:t>
      </w:r>
      <w:r>
        <w:rPr>
          <w:rFonts w:ascii="Times New Roman" w:hAnsi="Times New Roman" w:cs="Times New Roman" w:hint="eastAsia"/>
          <w:sz w:val="24"/>
        </w:rPr>
        <w:t>GB 5226.1-2008</w:t>
      </w:r>
      <w:r>
        <w:rPr>
          <w:rFonts w:ascii="Times New Roman" w:hAnsi="Times New Roman" w:cs="Times New Roman" w:hint="eastAsia"/>
          <w:sz w:val="24"/>
        </w:rPr>
        <w:t>的规定。</w:t>
      </w:r>
    </w:p>
    <w:p w:rsidR="0033717D" w:rsidRDefault="0033717D" w:rsidP="0033717D">
      <w:pPr>
        <w:pStyle w:val="ac"/>
        <w:spacing w:before="156" w:after="156"/>
      </w:pPr>
      <w:r>
        <w:rPr>
          <w:rFonts w:hint="eastAsia"/>
        </w:rPr>
        <w:t xml:space="preserve">6.7 </w:t>
      </w:r>
      <w:r>
        <w:rPr>
          <w:rFonts w:hint="eastAsia"/>
        </w:rPr>
        <w:t>安全</w:t>
      </w:r>
    </w:p>
    <w:p w:rsidR="0033717D" w:rsidRDefault="00D57068" w:rsidP="007761EC">
      <w:pPr>
        <w:pStyle w:val="af"/>
        <w:spacing w:before="93" w:after="93"/>
      </w:pPr>
      <w:r>
        <w:rPr>
          <w:rFonts w:hint="eastAsia"/>
        </w:rPr>
        <w:t xml:space="preserve">6.7.1 </w:t>
      </w:r>
      <w:r>
        <w:rPr>
          <w:rFonts w:hint="eastAsia"/>
        </w:rPr>
        <w:t>基本要求</w:t>
      </w:r>
    </w:p>
    <w:p w:rsidR="00D57068" w:rsidRDefault="0018095E"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机器人的安全应符合</w:t>
      </w:r>
      <w:r>
        <w:rPr>
          <w:rFonts w:ascii="Times New Roman" w:hAnsi="Times New Roman" w:cs="Times New Roman" w:hint="eastAsia"/>
          <w:sz w:val="24"/>
        </w:rPr>
        <w:t>GB 11291.1-2011</w:t>
      </w:r>
      <w:r>
        <w:rPr>
          <w:rFonts w:ascii="Times New Roman" w:hAnsi="Times New Roman" w:cs="Times New Roman" w:hint="eastAsia"/>
          <w:sz w:val="24"/>
        </w:rPr>
        <w:t>的规定，针对型钢码垛特点，应同时满足以下工作要求：</w:t>
      </w:r>
    </w:p>
    <w:p w:rsidR="0018095E" w:rsidRPr="0018095E" w:rsidRDefault="0018095E" w:rsidP="0018095E">
      <w:pPr>
        <w:pStyle w:val="ad"/>
        <w:numPr>
          <w:ilvl w:val="0"/>
          <w:numId w:val="15"/>
        </w:numPr>
        <w:spacing w:line="480" w:lineRule="exact"/>
        <w:ind w:firstLineChars="0"/>
        <w:rPr>
          <w:rFonts w:ascii="Times New Roman" w:hAnsi="Times New Roman" w:cs="Times New Roman"/>
          <w:sz w:val="24"/>
        </w:rPr>
      </w:pPr>
      <w:r w:rsidRPr="0018095E">
        <w:rPr>
          <w:rFonts w:ascii="Times New Roman" w:hAnsi="Times New Roman" w:cs="Times New Roman" w:hint="eastAsia"/>
          <w:sz w:val="24"/>
        </w:rPr>
        <w:t>型钢码垛机器人在生产过程中不应刮伤、折弯或破坏型钢；</w:t>
      </w:r>
    </w:p>
    <w:p w:rsidR="0018095E" w:rsidRPr="0018095E" w:rsidRDefault="0018095E" w:rsidP="0018095E">
      <w:pPr>
        <w:pStyle w:val="ad"/>
        <w:numPr>
          <w:ilvl w:val="0"/>
          <w:numId w:val="15"/>
        </w:numPr>
        <w:spacing w:line="480" w:lineRule="exact"/>
        <w:ind w:firstLineChars="0"/>
        <w:rPr>
          <w:rFonts w:ascii="Times New Roman" w:hAnsi="Times New Roman" w:cs="Times New Roman"/>
          <w:sz w:val="24"/>
        </w:rPr>
      </w:pPr>
      <w:r w:rsidRPr="0018095E">
        <w:rPr>
          <w:rFonts w:ascii="Times New Roman" w:hAnsi="Times New Roman" w:cs="Times New Roman" w:hint="eastAsia"/>
          <w:sz w:val="24"/>
        </w:rPr>
        <w:t>型钢码垛机器人在码垛过程中，型钢不发生掉落、散落；</w:t>
      </w:r>
    </w:p>
    <w:p w:rsidR="0018095E" w:rsidRPr="0018095E" w:rsidRDefault="0018095E" w:rsidP="0018095E">
      <w:pPr>
        <w:pStyle w:val="ad"/>
        <w:numPr>
          <w:ilvl w:val="0"/>
          <w:numId w:val="15"/>
        </w:numPr>
        <w:spacing w:line="480" w:lineRule="exact"/>
        <w:ind w:firstLineChars="0"/>
        <w:rPr>
          <w:rFonts w:ascii="Times New Roman" w:hAnsi="Times New Roman" w:cs="Times New Roman"/>
          <w:sz w:val="24"/>
        </w:rPr>
      </w:pPr>
      <w:r w:rsidRPr="0018095E">
        <w:rPr>
          <w:rFonts w:ascii="Times New Roman" w:hAnsi="Times New Roman" w:cs="Times New Roman" w:hint="eastAsia"/>
          <w:sz w:val="24"/>
        </w:rPr>
        <w:t>堆垛台上各层按预先设置的垛形组合排列；</w:t>
      </w:r>
    </w:p>
    <w:p w:rsidR="0018095E" w:rsidRDefault="00C97E82" w:rsidP="0018095E">
      <w:pPr>
        <w:pStyle w:val="ad"/>
        <w:numPr>
          <w:ilvl w:val="0"/>
          <w:numId w:val="15"/>
        </w:numPr>
        <w:spacing w:line="480" w:lineRule="exact"/>
        <w:ind w:firstLineChars="0"/>
        <w:rPr>
          <w:rFonts w:ascii="Times New Roman" w:hAnsi="Times New Roman" w:cs="Times New Roman"/>
          <w:sz w:val="24"/>
        </w:rPr>
      </w:pPr>
      <w:r>
        <w:rPr>
          <w:rFonts w:ascii="Times New Roman" w:hAnsi="Times New Roman" w:cs="Times New Roman" w:hint="eastAsia"/>
          <w:sz w:val="24"/>
        </w:rPr>
        <w:t>机器人在发生碰撞时应能够及时停机；</w:t>
      </w:r>
    </w:p>
    <w:p w:rsidR="0008696F" w:rsidRPr="003C2522" w:rsidRDefault="0008696F" w:rsidP="0018095E">
      <w:pPr>
        <w:pStyle w:val="ad"/>
        <w:numPr>
          <w:ilvl w:val="0"/>
          <w:numId w:val="15"/>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当动力源丧失、恢复或变化时，不会引起机器人危险运动；</w:t>
      </w:r>
    </w:p>
    <w:p w:rsidR="008D4A2F" w:rsidRPr="003C2522" w:rsidRDefault="008D4A2F" w:rsidP="0018095E">
      <w:pPr>
        <w:pStyle w:val="ad"/>
        <w:numPr>
          <w:ilvl w:val="0"/>
          <w:numId w:val="15"/>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型钢码垛机器人在动作过程中，应具有对电磁干扰、静电放电、射频干扰、热、光、振动等的抗干扰措施，尽量减少上述干扰对安全的影响；</w:t>
      </w:r>
    </w:p>
    <w:p w:rsidR="00C97E82" w:rsidRPr="003C2522" w:rsidRDefault="00C97E82" w:rsidP="0018095E">
      <w:pPr>
        <w:pStyle w:val="ad"/>
        <w:numPr>
          <w:ilvl w:val="0"/>
          <w:numId w:val="15"/>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任何部件的单一故障不会导致安全功能的丧失；</w:t>
      </w:r>
    </w:p>
    <w:p w:rsidR="00C97E82" w:rsidRPr="003C2522" w:rsidRDefault="00C97E82" w:rsidP="0018095E">
      <w:pPr>
        <w:pStyle w:val="ad"/>
        <w:numPr>
          <w:ilvl w:val="0"/>
          <w:numId w:val="15"/>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当发生单一故障时，安全功能始终有效，且应维持安全状态直到故障排除。</w:t>
      </w:r>
    </w:p>
    <w:p w:rsidR="00D57068" w:rsidRDefault="00D57068" w:rsidP="007761EC">
      <w:pPr>
        <w:pStyle w:val="af"/>
        <w:spacing w:before="93" w:after="93"/>
      </w:pPr>
      <w:r>
        <w:rPr>
          <w:rFonts w:hint="eastAsia"/>
        </w:rPr>
        <w:t xml:space="preserve">6.7.2 </w:t>
      </w:r>
      <w:r>
        <w:rPr>
          <w:rFonts w:hint="eastAsia"/>
        </w:rPr>
        <w:t>接地</w:t>
      </w:r>
    </w:p>
    <w:p w:rsidR="00D57068" w:rsidRDefault="0018095E"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机器人的操作机、控制装置、动力源都应有接地点，若不能明显表明接地点，应在其附近标注明显的接地符号。</w:t>
      </w:r>
    </w:p>
    <w:p w:rsidR="00D95B2E" w:rsidRPr="00D95B2E" w:rsidRDefault="00D95B2E"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接地点与机器人中因绝缘损坏可能带电的金属部件之间的电阻不得超过</w:t>
      </w:r>
      <w:r>
        <w:rPr>
          <w:rFonts w:ascii="Times New Roman" w:hAnsi="Times New Roman" w:cs="Times New Roman" w:hint="eastAsia"/>
          <w:sz w:val="24"/>
        </w:rPr>
        <w:t>0.1</w:t>
      </w:r>
      <w:r>
        <w:rPr>
          <w:rFonts w:ascii="Times New Roman" w:hAnsi="Times New Roman" w:cs="Times New Roman" w:hint="eastAsia"/>
          <w:sz w:val="24"/>
        </w:rPr>
        <w:t>Ω。</w:t>
      </w:r>
    </w:p>
    <w:p w:rsidR="00D57068" w:rsidRDefault="00D57068" w:rsidP="007761EC">
      <w:pPr>
        <w:pStyle w:val="af"/>
        <w:spacing w:before="93" w:after="93"/>
      </w:pPr>
      <w:r>
        <w:rPr>
          <w:rFonts w:hint="eastAsia"/>
        </w:rPr>
        <w:t xml:space="preserve">6.7.3 </w:t>
      </w:r>
      <w:r>
        <w:rPr>
          <w:rFonts w:hint="eastAsia"/>
        </w:rPr>
        <w:t>绝缘电阻</w:t>
      </w:r>
    </w:p>
    <w:p w:rsidR="00D57068" w:rsidRDefault="00D95B2E"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机器人动力交流电源电路与壳体之间绝缘电阻不应小于</w:t>
      </w:r>
      <w:r>
        <w:rPr>
          <w:rFonts w:ascii="Times New Roman" w:hAnsi="Times New Roman" w:cs="Times New Roman" w:hint="eastAsia"/>
          <w:sz w:val="24"/>
        </w:rPr>
        <w:t>10M</w:t>
      </w:r>
      <w:r>
        <w:rPr>
          <w:rFonts w:ascii="Times New Roman" w:hAnsi="Times New Roman" w:cs="Times New Roman" w:hint="eastAsia"/>
          <w:sz w:val="24"/>
        </w:rPr>
        <w:t>Ω。</w:t>
      </w:r>
    </w:p>
    <w:p w:rsidR="00D57068" w:rsidRDefault="00D57068" w:rsidP="00210374">
      <w:pPr>
        <w:pStyle w:val="ac"/>
        <w:spacing w:before="156" w:after="156"/>
      </w:pPr>
      <w:r>
        <w:rPr>
          <w:rFonts w:hint="eastAsia"/>
        </w:rPr>
        <w:t xml:space="preserve">6.8 </w:t>
      </w:r>
      <w:r>
        <w:rPr>
          <w:rFonts w:hint="eastAsia"/>
        </w:rPr>
        <w:t>连续运行</w:t>
      </w:r>
    </w:p>
    <w:p w:rsidR="00D57068" w:rsidRDefault="00FF5D59"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机器人在额定负载和额定速度下，连续运行</w:t>
      </w:r>
      <w:r>
        <w:rPr>
          <w:rFonts w:ascii="Times New Roman" w:hAnsi="Times New Roman" w:cs="Times New Roman" w:hint="eastAsia"/>
          <w:sz w:val="24"/>
        </w:rPr>
        <w:t>120h</w:t>
      </w:r>
      <w:r>
        <w:rPr>
          <w:rFonts w:ascii="Times New Roman" w:hAnsi="Times New Roman" w:cs="Times New Roman" w:hint="eastAsia"/>
          <w:sz w:val="24"/>
        </w:rPr>
        <w:t>，工作正常。</w:t>
      </w:r>
    </w:p>
    <w:p w:rsidR="00D57068" w:rsidRDefault="00D57068" w:rsidP="00210374">
      <w:pPr>
        <w:pStyle w:val="ac"/>
        <w:spacing w:before="156" w:after="156"/>
      </w:pPr>
      <w:r>
        <w:rPr>
          <w:rFonts w:hint="eastAsia"/>
        </w:rPr>
        <w:t xml:space="preserve">6.9 </w:t>
      </w:r>
      <w:r>
        <w:rPr>
          <w:rFonts w:hint="eastAsia"/>
        </w:rPr>
        <w:t>噪声</w:t>
      </w:r>
    </w:p>
    <w:p w:rsidR="00D57068" w:rsidRDefault="00FF5D59"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lastRenderedPageBreak/>
        <w:t>机器人在额定负载和额定速度运行时所产生的噪声，应不大于</w:t>
      </w:r>
      <w:r>
        <w:rPr>
          <w:rFonts w:ascii="Times New Roman" w:hAnsi="Times New Roman" w:cs="Times New Roman" w:hint="eastAsia"/>
          <w:sz w:val="24"/>
        </w:rPr>
        <w:t>85DB</w:t>
      </w:r>
      <w:r>
        <w:rPr>
          <w:rFonts w:ascii="Times New Roman" w:hAnsi="Times New Roman" w:cs="Times New Roman" w:hint="eastAsia"/>
          <w:sz w:val="24"/>
        </w:rPr>
        <w:t>（</w:t>
      </w:r>
      <w:r>
        <w:rPr>
          <w:rFonts w:ascii="Times New Roman" w:hAnsi="Times New Roman" w:cs="Times New Roman" w:hint="eastAsia"/>
          <w:sz w:val="24"/>
        </w:rPr>
        <w:t>A</w:t>
      </w:r>
      <w:r>
        <w:rPr>
          <w:rFonts w:ascii="Times New Roman" w:hAnsi="Times New Roman" w:cs="Times New Roman" w:hint="eastAsia"/>
          <w:sz w:val="24"/>
        </w:rPr>
        <w:t>），各层型钢之间的声音除外。</w:t>
      </w:r>
    </w:p>
    <w:p w:rsidR="00D57068" w:rsidRDefault="00D57068" w:rsidP="00210374">
      <w:pPr>
        <w:pStyle w:val="ac"/>
        <w:spacing w:before="156" w:after="156"/>
      </w:pPr>
      <w:r>
        <w:rPr>
          <w:rFonts w:hint="eastAsia"/>
        </w:rPr>
        <w:t xml:space="preserve">6.10 </w:t>
      </w:r>
      <w:r>
        <w:rPr>
          <w:rFonts w:hint="eastAsia"/>
        </w:rPr>
        <w:t>电源适应能力</w:t>
      </w:r>
    </w:p>
    <w:p w:rsidR="00F506CC" w:rsidRDefault="00FF5D59"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当供电电网电压波动，在额定电压的</w:t>
      </w:r>
      <w:r>
        <w:rPr>
          <w:rFonts w:ascii="Times New Roman" w:hAnsi="Times New Roman" w:cs="Times New Roman" w:hint="eastAsia"/>
          <w:sz w:val="24"/>
        </w:rPr>
        <w:t>-7%~+7%</w:t>
      </w:r>
      <w:r>
        <w:rPr>
          <w:rFonts w:ascii="Times New Roman" w:hAnsi="Times New Roman" w:cs="Times New Roman" w:hint="eastAsia"/>
          <w:sz w:val="24"/>
        </w:rPr>
        <w:t>范围内，频率为</w:t>
      </w:r>
      <w:r>
        <w:rPr>
          <w:rFonts w:ascii="Times New Roman" w:hAnsi="Times New Roman" w:cs="Times New Roman" w:hint="eastAsia"/>
          <w:sz w:val="24"/>
        </w:rPr>
        <w:t>50HZ</w:t>
      </w:r>
      <w:r>
        <w:rPr>
          <w:rFonts w:ascii="Times New Roman" w:hAnsi="Times New Roman" w:cs="Times New Roman" w:hint="eastAsia"/>
          <w:sz w:val="24"/>
        </w:rPr>
        <w:t>±</w:t>
      </w:r>
      <w:r>
        <w:rPr>
          <w:rFonts w:ascii="Times New Roman" w:hAnsi="Times New Roman" w:cs="Times New Roman" w:hint="eastAsia"/>
          <w:sz w:val="24"/>
        </w:rPr>
        <w:t>1HZ</w:t>
      </w:r>
      <w:r>
        <w:rPr>
          <w:rFonts w:ascii="Times New Roman" w:hAnsi="Times New Roman" w:cs="Times New Roman" w:hint="eastAsia"/>
          <w:sz w:val="24"/>
        </w:rPr>
        <w:t>时，机器人工作应正常。</w:t>
      </w:r>
    </w:p>
    <w:p w:rsidR="00F506CC" w:rsidRDefault="00F506CC" w:rsidP="00210374">
      <w:pPr>
        <w:pStyle w:val="ac"/>
        <w:spacing w:before="156" w:after="156"/>
      </w:pPr>
      <w:r>
        <w:rPr>
          <w:rFonts w:hint="eastAsia"/>
        </w:rPr>
        <w:t xml:space="preserve">6.11 </w:t>
      </w:r>
      <w:r>
        <w:rPr>
          <w:rFonts w:hint="eastAsia"/>
        </w:rPr>
        <w:t>环境条件</w:t>
      </w:r>
    </w:p>
    <w:p w:rsidR="00F506CC" w:rsidRDefault="00F506CC" w:rsidP="007761EC">
      <w:pPr>
        <w:pStyle w:val="af"/>
        <w:spacing w:before="93" w:after="93"/>
      </w:pPr>
      <w:r>
        <w:rPr>
          <w:rFonts w:hint="eastAsia"/>
        </w:rPr>
        <w:t xml:space="preserve">6.11.1 </w:t>
      </w:r>
      <w:r>
        <w:rPr>
          <w:rFonts w:hint="eastAsia"/>
        </w:rPr>
        <w:t>环境气候适应性</w:t>
      </w:r>
    </w:p>
    <w:p w:rsidR="00F506CC" w:rsidRDefault="00C40ED7"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机器人在表</w:t>
      </w:r>
      <w:r>
        <w:rPr>
          <w:rFonts w:ascii="Times New Roman" w:hAnsi="Times New Roman" w:cs="Times New Roman" w:hint="eastAsia"/>
          <w:sz w:val="24"/>
        </w:rPr>
        <w:t>1</w:t>
      </w:r>
      <w:r>
        <w:rPr>
          <w:rFonts w:ascii="Times New Roman" w:hAnsi="Times New Roman" w:cs="Times New Roman" w:hint="eastAsia"/>
          <w:sz w:val="24"/>
        </w:rPr>
        <w:t>给出的环境条件下使用、运输和贮存时，应能保持正常。其他项目有产品标准规定。</w:t>
      </w:r>
    </w:p>
    <w:p w:rsidR="00C40ED7" w:rsidRDefault="00C40ED7"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表</w:t>
      </w:r>
      <w:r>
        <w:rPr>
          <w:rFonts w:ascii="Times New Roman" w:hAnsi="Times New Roman" w:cs="Times New Roman" w:hint="eastAsia"/>
          <w:sz w:val="24"/>
        </w:rPr>
        <w:t xml:space="preserve">1 </w:t>
      </w:r>
      <w:r>
        <w:rPr>
          <w:rFonts w:ascii="Times New Roman" w:hAnsi="Times New Roman" w:cs="Times New Roman" w:hint="eastAsia"/>
          <w:sz w:val="24"/>
        </w:rPr>
        <w:t>环境条件</w:t>
      </w:r>
    </w:p>
    <w:tbl>
      <w:tblPr>
        <w:tblStyle w:val="ae"/>
        <w:tblW w:w="0" w:type="auto"/>
        <w:tblLook w:val="04A0" w:firstRow="1" w:lastRow="0" w:firstColumn="1" w:lastColumn="0" w:noHBand="0" w:noVBand="1"/>
      </w:tblPr>
      <w:tblGrid>
        <w:gridCol w:w="3182"/>
        <w:gridCol w:w="3183"/>
        <w:gridCol w:w="3183"/>
      </w:tblGrid>
      <w:tr w:rsidR="00C40ED7" w:rsidTr="00C40ED7">
        <w:tc>
          <w:tcPr>
            <w:tcW w:w="3182"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环境条件</w:t>
            </w:r>
          </w:p>
        </w:tc>
        <w:tc>
          <w:tcPr>
            <w:tcW w:w="3183"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工作条件</w:t>
            </w:r>
          </w:p>
        </w:tc>
        <w:tc>
          <w:tcPr>
            <w:tcW w:w="3183"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贮存、运输条件</w:t>
            </w:r>
          </w:p>
        </w:tc>
      </w:tr>
      <w:tr w:rsidR="00C40ED7" w:rsidTr="00C40ED7">
        <w:tc>
          <w:tcPr>
            <w:tcW w:w="3182"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环境温度</w:t>
            </w:r>
          </w:p>
        </w:tc>
        <w:tc>
          <w:tcPr>
            <w:tcW w:w="3183"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-40</w:t>
            </w:r>
            <w:r w:rsidR="009A5CEA">
              <w:rPr>
                <w:rFonts w:ascii="Times New Roman" w:hAnsi="Times New Roman" w:cs="Times New Roman" w:hint="eastAsia"/>
                <w:sz w:val="24"/>
              </w:rPr>
              <w:t>℃</w:t>
            </w:r>
            <w:r>
              <w:rPr>
                <w:rFonts w:ascii="Times New Roman" w:hAnsi="Times New Roman" w:cs="Times New Roman" w:hint="eastAsia"/>
                <w:sz w:val="24"/>
              </w:rPr>
              <w:t>~40</w:t>
            </w:r>
            <w:r w:rsidR="009A5CEA">
              <w:rPr>
                <w:rFonts w:ascii="Times New Roman" w:hAnsi="Times New Roman" w:cs="Times New Roman" w:hint="eastAsia"/>
                <w:sz w:val="24"/>
              </w:rPr>
              <w:t>℃</w:t>
            </w:r>
          </w:p>
        </w:tc>
        <w:tc>
          <w:tcPr>
            <w:tcW w:w="3183" w:type="dxa"/>
          </w:tcPr>
          <w:p w:rsidR="00C40ED7" w:rsidRDefault="00C40ED7" w:rsidP="009A5CEA">
            <w:pPr>
              <w:spacing w:line="480" w:lineRule="exact"/>
              <w:rPr>
                <w:rFonts w:ascii="Times New Roman" w:hAnsi="Times New Roman" w:cs="Times New Roman"/>
                <w:sz w:val="24"/>
              </w:rPr>
            </w:pPr>
            <w:r>
              <w:rPr>
                <w:rFonts w:ascii="Times New Roman" w:hAnsi="Times New Roman" w:cs="Times New Roman" w:hint="eastAsia"/>
                <w:sz w:val="24"/>
              </w:rPr>
              <w:t>-40</w:t>
            </w:r>
            <w:r w:rsidR="009A5CEA">
              <w:rPr>
                <w:rFonts w:ascii="Times New Roman" w:hAnsi="Times New Roman" w:cs="Times New Roman" w:hint="eastAsia"/>
                <w:sz w:val="24"/>
              </w:rPr>
              <w:t>℃</w:t>
            </w:r>
            <w:r>
              <w:rPr>
                <w:rFonts w:ascii="Times New Roman" w:hAnsi="Times New Roman" w:cs="Times New Roman" w:hint="eastAsia"/>
                <w:sz w:val="24"/>
              </w:rPr>
              <w:t>~+55</w:t>
            </w:r>
            <w:r w:rsidR="009A5CEA">
              <w:rPr>
                <w:rFonts w:ascii="Times New Roman" w:hAnsi="Times New Roman" w:cs="Times New Roman" w:hint="eastAsia"/>
                <w:sz w:val="24"/>
              </w:rPr>
              <w:t>℃</w:t>
            </w:r>
          </w:p>
        </w:tc>
      </w:tr>
      <w:tr w:rsidR="00C40ED7" w:rsidTr="00C40ED7">
        <w:tc>
          <w:tcPr>
            <w:tcW w:w="3182"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环境湿度</w:t>
            </w:r>
          </w:p>
        </w:tc>
        <w:tc>
          <w:tcPr>
            <w:tcW w:w="3183"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w:t>
            </w:r>
            <w:r>
              <w:rPr>
                <w:rFonts w:ascii="Times New Roman" w:hAnsi="Times New Roman" w:cs="Times New Roman" w:hint="eastAsia"/>
                <w:sz w:val="24"/>
              </w:rPr>
              <w:t>95%</w:t>
            </w:r>
            <w:r>
              <w:rPr>
                <w:rFonts w:ascii="Times New Roman" w:hAnsi="Times New Roman" w:cs="Times New Roman" w:hint="eastAsia"/>
                <w:sz w:val="24"/>
              </w:rPr>
              <w:t>（</w:t>
            </w:r>
            <w:r>
              <w:rPr>
                <w:rFonts w:ascii="Times New Roman" w:hAnsi="Times New Roman" w:cs="Times New Roman" w:hint="eastAsia"/>
                <w:sz w:val="24"/>
              </w:rPr>
              <w:t>40</w:t>
            </w:r>
            <w:r w:rsidR="009A5CEA">
              <w:rPr>
                <w:rFonts w:ascii="Times New Roman" w:hAnsi="Times New Roman" w:cs="Times New Roman" w:hint="eastAsia"/>
                <w:sz w:val="24"/>
              </w:rPr>
              <w:t>℃</w:t>
            </w:r>
            <w:r>
              <w:rPr>
                <w:rFonts w:ascii="Times New Roman" w:hAnsi="Times New Roman" w:cs="Times New Roman" w:hint="eastAsia"/>
                <w:sz w:val="24"/>
              </w:rPr>
              <w:t>）</w:t>
            </w:r>
          </w:p>
        </w:tc>
        <w:tc>
          <w:tcPr>
            <w:tcW w:w="3183" w:type="dxa"/>
          </w:tcPr>
          <w:p w:rsidR="00C40ED7" w:rsidRDefault="00C40ED7" w:rsidP="00C40ED7">
            <w:pPr>
              <w:spacing w:line="480" w:lineRule="exact"/>
              <w:rPr>
                <w:rFonts w:ascii="Times New Roman" w:hAnsi="Times New Roman" w:cs="Times New Roman"/>
                <w:sz w:val="24"/>
              </w:rPr>
            </w:pPr>
            <w:r>
              <w:rPr>
                <w:rFonts w:ascii="Times New Roman" w:hAnsi="Times New Roman" w:cs="Times New Roman" w:hint="eastAsia"/>
                <w:sz w:val="24"/>
              </w:rPr>
              <w:t>≤</w:t>
            </w:r>
            <w:r>
              <w:rPr>
                <w:rFonts w:ascii="Times New Roman" w:hAnsi="Times New Roman" w:cs="Times New Roman" w:hint="eastAsia"/>
                <w:sz w:val="24"/>
              </w:rPr>
              <w:t>93%</w:t>
            </w:r>
            <w:r>
              <w:rPr>
                <w:rFonts w:ascii="Times New Roman" w:hAnsi="Times New Roman" w:cs="Times New Roman" w:hint="eastAsia"/>
                <w:sz w:val="24"/>
              </w:rPr>
              <w:t>（</w:t>
            </w:r>
            <w:r>
              <w:rPr>
                <w:rFonts w:ascii="Times New Roman" w:hAnsi="Times New Roman" w:cs="Times New Roman" w:hint="eastAsia"/>
                <w:sz w:val="24"/>
              </w:rPr>
              <w:t>40</w:t>
            </w:r>
            <w:r w:rsidR="009A5CEA">
              <w:rPr>
                <w:rFonts w:ascii="Times New Roman" w:hAnsi="Times New Roman" w:cs="Times New Roman" w:hint="eastAsia"/>
                <w:sz w:val="24"/>
              </w:rPr>
              <w:t>℃</w:t>
            </w:r>
            <w:r>
              <w:rPr>
                <w:rFonts w:ascii="Times New Roman" w:hAnsi="Times New Roman" w:cs="Times New Roman" w:hint="eastAsia"/>
                <w:sz w:val="24"/>
              </w:rPr>
              <w:t>）</w:t>
            </w:r>
          </w:p>
        </w:tc>
      </w:tr>
      <w:tr w:rsidR="00C40ED7" w:rsidTr="005A4431">
        <w:tc>
          <w:tcPr>
            <w:tcW w:w="3182"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大气压力</w:t>
            </w:r>
          </w:p>
        </w:tc>
        <w:tc>
          <w:tcPr>
            <w:tcW w:w="6366" w:type="dxa"/>
            <w:gridSpan w:val="2"/>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86kPa~106kPa</w:t>
            </w:r>
          </w:p>
        </w:tc>
      </w:tr>
    </w:tbl>
    <w:p w:rsidR="00C40ED7" w:rsidRPr="00C40ED7" w:rsidRDefault="00C40ED7"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特殊环境需求机器人由产品标准规定。</w:t>
      </w:r>
    </w:p>
    <w:p w:rsidR="00F506CC" w:rsidRDefault="00F506CC" w:rsidP="007761EC">
      <w:pPr>
        <w:pStyle w:val="af"/>
        <w:spacing w:before="93" w:after="93"/>
      </w:pPr>
      <w:r>
        <w:rPr>
          <w:rFonts w:hint="eastAsia"/>
        </w:rPr>
        <w:t xml:space="preserve">6.11.2 </w:t>
      </w:r>
      <w:proofErr w:type="gramStart"/>
      <w:r>
        <w:rPr>
          <w:rFonts w:hint="eastAsia"/>
        </w:rPr>
        <w:t>耐振性</w:t>
      </w:r>
      <w:proofErr w:type="gramEnd"/>
    </w:p>
    <w:p w:rsidR="00F506CC" w:rsidRDefault="00F94D32"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机器人的操作机、控制装置在受到</w:t>
      </w:r>
      <w:r w:rsidRPr="003C2522">
        <w:rPr>
          <w:rFonts w:ascii="Times New Roman" w:hAnsi="Times New Roman" w:cs="Times New Roman" w:hint="eastAsia"/>
          <w:sz w:val="24"/>
        </w:rPr>
        <w:t>频率为</w:t>
      </w:r>
      <w:r w:rsidRPr="003C2522">
        <w:rPr>
          <w:rFonts w:ascii="Times New Roman" w:hAnsi="Times New Roman" w:cs="Times New Roman" w:hint="eastAsia"/>
          <w:sz w:val="24"/>
        </w:rPr>
        <w:t>5HZ~55HZ</w:t>
      </w:r>
      <w:r w:rsidRPr="003C2522">
        <w:rPr>
          <w:rFonts w:ascii="Times New Roman" w:hAnsi="Times New Roman" w:cs="Times New Roman" w:hint="eastAsia"/>
          <w:sz w:val="24"/>
        </w:rPr>
        <w:t>、振幅为</w:t>
      </w:r>
      <w:r w:rsidRPr="003C2522">
        <w:rPr>
          <w:rFonts w:ascii="Times New Roman" w:hAnsi="Times New Roman" w:cs="Times New Roman" w:hint="eastAsia"/>
          <w:sz w:val="24"/>
        </w:rPr>
        <w:t>0.15mm</w:t>
      </w:r>
      <w:r w:rsidRPr="003C2522">
        <w:rPr>
          <w:rFonts w:ascii="Times New Roman" w:hAnsi="Times New Roman" w:cs="Times New Roman" w:hint="eastAsia"/>
          <w:sz w:val="24"/>
        </w:rPr>
        <w:t>的振动</w:t>
      </w:r>
      <w:r>
        <w:rPr>
          <w:rFonts w:ascii="Times New Roman" w:hAnsi="Times New Roman" w:cs="Times New Roman" w:hint="eastAsia"/>
          <w:sz w:val="24"/>
        </w:rPr>
        <w:t>时，工作应正常。</w:t>
      </w:r>
    </w:p>
    <w:p w:rsidR="00F506CC" w:rsidRDefault="00F506CC" w:rsidP="00210374">
      <w:pPr>
        <w:pStyle w:val="ac"/>
        <w:spacing w:before="156" w:after="156"/>
      </w:pPr>
      <w:r>
        <w:rPr>
          <w:rFonts w:hint="eastAsia"/>
        </w:rPr>
        <w:t xml:space="preserve">6.12 </w:t>
      </w:r>
      <w:r>
        <w:rPr>
          <w:rFonts w:hint="eastAsia"/>
        </w:rPr>
        <w:t>耐运输性</w:t>
      </w:r>
    </w:p>
    <w:p w:rsidR="00F506CC" w:rsidRDefault="003048DB"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按照</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5.12</w:t>
      </w:r>
      <w:r>
        <w:rPr>
          <w:rFonts w:ascii="Times New Roman" w:hAnsi="Times New Roman" w:cs="Times New Roman" w:hint="eastAsia"/>
          <w:sz w:val="24"/>
        </w:rPr>
        <w:t>检查。</w:t>
      </w:r>
    </w:p>
    <w:p w:rsidR="00F506CC" w:rsidRDefault="00F506CC" w:rsidP="00210374">
      <w:pPr>
        <w:pStyle w:val="ac"/>
        <w:spacing w:before="156" w:after="156"/>
      </w:pPr>
      <w:r>
        <w:rPr>
          <w:rFonts w:hint="eastAsia"/>
        </w:rPr>
        <w:t xml:space="preserve">6.13 </w:t>
      </w:r>
      <w:r>
        <w:rPr>
          <w:rFonts w:hint="eastAsia"/>
        </w:rPr>
        <w:t>可靠性</w:t>
      </w:r>
    </w:p>
    <w:p w:rsidR="00F506CC" w:rsidRDefault="003048DB"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机器人的可靠性用平均故障间隔时间（</w:t>
      </w:r>
      <w:r>
        <w:rPr>
          <w:rFonts w:ascii="Times New Roman" w:hAnsi="Times New Roman" w:cs="Times New Roman" w:hint="eastAsia"/>
          <w:sz w:val="24"/>
        </w:rPr>
        <w:t>MTBF</w:t>
      </w:r>
      <w:r>
        <w:rPr>
          <w:rFonts w:ascii="Times New Roman" w:hAnsi="Times New Roman" w:cs="Times New Roman" w:hint="eastAsia"/>
          <w:sz w:val="24"/>
        </w:rPr>
        <w:t>）和平均修复时间（</w:t>
      </w:r>
      <w:r>
        <w:rPr>
          <w:rFonts w:ascii="Times New Roman" w:hAnsi="Times New Roman" w:cs="Times New Roman" w:hint="eastAsia"/>
          <w:sz w:val="24"/>
        </w:rPr>
        <w:t>MTTR</w:t>
      </w:r>
      <w:r>
        <w:rPr>
          <w:rFonts w:ascii="Times New Roman" w:hAnsi="Times New Roman" w:cs="Times New Roman" w:hint="eastAsia"/>
          <w:sz w:val="24"/>
        </w:rPr>
        <w:t>）来衡量，具体数值应在产品标准中规定。一般</w:t>
      </w:r>
      <w:r w:rsidRPr="003C2522">
        <w:rPr>
          <w:rFonts w:ascii="Times New Roman" w:hAnsi="Times New Roman" w:cs="Times New Roman" w:hint="eastAsia"/>
          <w:sz w:val="24"/>
        </w:rPr>
        <w:t>MTBF</w:t>
      </w:r>
      <w:r w:rsidRPr="003C2522">
        <w:rPr>
          <w:rFonts w:ascii="Times New Roman" w:hAnsi="Times New Roman" w:cs="Times New Roman" w:hint="eastAsia"/>
          <w:sz w:val="24"/>
        </w:rPr>
        <w:t>不小于</w:t>
      </w:r>
      <w:r w:rsidR="000D2A19">
        <w:rPr>
          <w:rFonts w:ascii="Times New Roman" w:hAnsi="Times New Roman" w:cs="Times New Roman" w:hint="eastAsia"/>
          <w:sz w:val="24"/>
        </w:rPr>
        <w:t>216</w:t>
      </w:r>
      <w:r w:rsidRPr="003C2522">
        <w:rPr>
          <w:rFonts w:ascii="Times New Roman" w:hAnsi="Times New Roman" w:cs="Times New Roman" w:hint="eastAsia"/>
          <w:sz w:val="24"/>
        </w:rPr>
        <w:t>0h</w:t>
      </w:r>
      <w:r w:rsidRPr="003C2522">
        <w:rPr>
          <w:rFonts w:ascii="Times New Roman" w:hAnsi="Times New Roman" w:cs="Times New Roman" w:hint="eastAsia"/>
          <w:sz w:val="24"/>
        </w:rPr>
        <w:t>，</w:t>
      </w:r>
      <w:r w:rsidRPr="003C2522">
        <w:rPr>
          <w:rFonts w:ascii="Times New Roman" w:hAnsi="Times New Roman" w:cs="Times New Roman" w:hint="eastAsia"/>
          <w:sz w:val="24"/>
        </w:rPr>
        <w:t>MTTR</w:t>
      </w:r>
      <w:r w:rsidRPr="003C2522">
        <w:rPr>
          <w:rFonts w:ascii="Times New Roman" w:hAnsi="Times New Roman" w:cs="Times New Roman" w:hint="eastAsia"/>
          <w:sz w:val="24"/>
        </w:rPr>
        <w:t>不大于</w:t>
      </w:r>
      <w:r w:rsidR="00BC69A4">
        <w:rPr>
          <w:rFonts w:ascii="Times New Roman" w:hAnsi="Times New Roman" w:cs="Times New Roman" w:hint="eastAsia"/>
          <w:sz w:val="24"/>
        </w:rPr>
        <w:t>4</w:t>
      </w:r>
      <w:r w:rsidRPr="003C2522">
        <w:rPr>
          <w:rFonts w:ascii="Times New Roman" w:hAnsi="Times New Roman" w:cs="Times New Roman" w:hint="eastAsia"/>
          <w:sz w:val="24"/>
        </w:rPr>
        <w:t>h</w:t>
      </w:r>
      <w:r>
        <w:rPr>
          <w:rFonts w:ascii="Times New Roman" w:hAnsi="Times New Roman" w:cs="Times New Roman" w:hint="eastAsia"/>
          <w:sz w:val="24"/>
        </w:rPr>
        <w:t>。</w:t>
      </w:r>
    </w:p>
    <w:p w:rsidR="00F506CC" w:rsidRDefault="00F506CC" w:rsidP="00210374">
      <w:pPr>
        <w:pStyle w:val="ac"/>
        <w:spacing w:before="156" w:after="156"/>
      </w:pPr>
      <w:r>
        <w:rPr>
          <w:rFonts w:hint="eastAsia"/>
        </w:rPr>
        <w:t xml:space="preserve">6.14 </w:t>
      </w:r>
      <w:r>
        <w:rPr>
          <w:rFonts w:hint="eastAsia"/>
        </w:rPr>
        <w:t>成套性</w:t>
      </w:r>
    </w:p>
    <w:p w:rsidR="00D57068" w:rsidRDefault="00F506CC" w:rsidP="007761EC">
      <w:pPr>
        <w:pStyle w:val="af"/>
        <w:spacing w:before="93" w:after="93"/>
      </w:pPr>
      <w:r>
        <w:rPr>
          <w:rFonts w:hint="eastAsia"/>
        </w:rPr>
        <w:t xml:space="preserve">6.14.1 </w:t>
      </w:r>
      <w:r>
        <w:rPr>
          <w:rFonts w:hint="eastAsia"/>
        </w:rPr>
        <w:t>型钢码垛机器人系统应包括以下设备：</w:t>
      </w:r>
    </w:p>
    <w:p w:rsidR="00F506CC" w:rsidRPr="003C2522" w:rsidRDefault="00942A81" w:rsidP="00FA0252">
      <w:pPr>
        <w:pStyle w:val="ad"/>
        <w:numPr>
          <w:ilvl w:val="0"/>
          <w:numId w:val="16"/>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lastRenderedPageBreak/>
        <w:t>机器人本体</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——操作机；</w:t>
      </w:r>
    </w:p>
    <w:p w:rsidR="00AA4A63" w:rsidRPr="003C2522" w:rsidRDefault="00AA4A63" w:rsidP="00AA4A6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——末端执行器</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——控制装置；</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——动力源装置；</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——连接管线。</w:t>
      </w:r>
    </w:p>
    <w:p w:rsidR="00942A81" w:rsidRPr="003C2522" w:rsidRDefault="00942A81" w:rsidP="00FA0252">
      <w:pPr>
        <w:pStyle w:val="ad"/>
        <w:numPr>
          <w:ilvl w:val="0"/>
          <w:numId w:val="16"/>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周边设备：</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——输送设备；</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——整形设备；</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w:t>
      </w:r>
      <w:proofErr w:type="gramStart"/>
      <w:r w:rsidRPr="003C2522">
        <w:rPr>
          <w:rFonts w:ascii="Times New Roman" w:hAnsi="Times New Roman" w:cs="Times New Roman" w:hint="eastAsia"/>
          <w:sz w:val="24"/>
        </w:rPr>
        <w:t>倒贷设备</w:t>
      </w:r>
      <w:proofErr w:type="gramEnd"/>
      <w:r w:rsidRPr="003C2522">
        <w:rPr>
          <w:rFonts w:ascii="Times New Roman" w:hAnsi="Times New Roman" w:cs="Times New Roman" w:hint="eastAsia"/>
          <w:sz w:val="24"/>
        </w:rPr>
        <w:t>；</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——自动成排台（可选）；</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——自动堆垛台。</w:t>
      </w:r>
    </w:p>
    <w:p w:rsidR="00F506CC" w:rsidRDefault="00F506CC" w:rsidP="007761EC">
      <w:pPr>
        <w:pStyle w:val="af"/>
        <w:spacing w:before="93" w:after="93"/>
      </w:pPr>
      <w:r>
        <w:rPr>
          <w:rFonts w:hint="eastAsia"/>
        </w:rPr>
        <w:t xml:space="preserve">6.14.2 </w:t>
      </w:r>
      <w:r>
        <w:rPr>
          <w:rFonts w:hint="eastAsia"/>
        </w:rPr>
        <w:t>机器人出厂时，为保证正常生产和维护，应提供以下附件：</w:t>
      </w:r>
    </w:p>
    <w:p w:rsidR="00F506CC" w:rsidRPr="00767115" w:rsidRDefault="00C40836" w:rsidP="00767115">
      <w:pPr>
        <w:pStyle w:val="ad"/>
        <w:numPr>
          <w:ilvl w:val="0"/>
          <w:numId w:val="18"/>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常用的备品备件；</w:t>
      </w:r>
    </w:p>
    <w:p w:rsidR="00C40836" w:rsidRPr="00767115" w:rsidRDefault="00C40836" w:rsidP="00767115">
      <w:pPr>
        <w:pStyle w:val="ad"/>
        <w:numPr>
          <w:ilvl w:val="0"/>
          <w:numId w:val="18"/>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专用工具；</w:t>
      </w:r>
    </w:p>
    <w:p w:rsidR="00C40836" w:rsidRPr="00767115" w:rsidRDefault="00C40836" w:rsidP="00767115">
      <w:pPr>
        <w:pStyle w:val="ad"/>
        <w:numPr>
          <w:ilvl w:val="0"/>
          <w:numId w:val="18"/>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其他附件。</w:t>
      </w:r>
    </w:p>
    <w:p w:rsidR="00F506CC" w:rsidRDefault="00F506CC" w:rsidP="007761EC">
      <w:pPr>
        <w:pStyle w:val="af"/>
        <w:spacing w:before="93" w:after="93"/>
      </w:pPr>
      <w:r>
        <w:rPr>
          <w:rFonts w:hint="eastAsia"/>
        </w:rPr>
        <w:t xml:space="preserve">6.14.3 </w:t>
      </w:r>
      <w:r>
        <w:rPr>
          <w:rFonts w:hint="eastAsia"/>
        </w:rPr>
        <w:t>机器人出厂时，应有产品合格证书，另外需提供的技术文件如下：</w:t>
      </w:r>
    </w:p>
    <w:p w:rsidR="00F506CC" w:rsidRPr="00767115" w:rsidRDefault="00767115" w:rsidP="00767115">
      <w:pPr>
        <w:pStyle w:val="ad"/>
        <w:numPr>
          <w:ilvl w:val="0"/>
          <w:numId w:val="19"/>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特殊数据表；</w:t>
      </w:r>
    </w:p>
    <w:p w:rsidR="00767115" w:rsidRPr="00767115" w:rsidRDefault="00767115" w:rsidP="00767115">
      <w:pPr>
        <w:pStyle w:val="ad"/>
        <w:numPr>
          <w:ilvl w:val="0"/>
          <w:numId w:val="19"/>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技术说明书获操作、安装、维修说明书。</w:t>
      </w:r>
    </w:p>
    <w:p w:rsidR="00F03846" w:rsidRPr="005607E7" w:rsidRDefault="00715FA9" w:rsidP="00517DBB">
      <w:pPr>
        <w:pStyle w:val="aa"/>
        <w:spacing w:before="312" w:after="312"/>
      </w:pPr>
      <w:r>
        <w:rPr>
          <w:rFonts w:hint="eastAsia"/>
        </w:rPr>
        <w:t>7</w:t>
      </w:r>
      <w:r w:rsidR="003D1918" w:rsidRPr="005607E7">
        <w:t xml:space="preserve"> </w:t>
      </w:r>
      <w:r w:rsidR="003D1918" w:rsidRPr="005607E7">
        <w:t>试验方法</w:t>
      </w:r>
      <w:bookmarkEnd w:id="8"/>
    </w:p>
    <w:p w:rsidR="00F03846" w:rsidRDefault="001C5C51" w:rsidP="0042015C">
      <w:pPr>
        <w:pStyle w:val="ac"/>
        <w:spacing w:before="156" w:after="156"/>
      </w:pPr>
      <w:r>
        <w:rPr>
          <w:rFonts w:hint="eastAsia"/>
        </w:rPr>
        <w:t xml:space="preserve">7.1 </w:t>
      </w:r>
      <w:r>
        <w:rPr>
          <w:rFonts w:hint="eastAsia"/>
        </w:rPr>
        <w:t>试验条件</w:t>
      </w:r>
    </w:p>
    <w:p w:rsidR="001C5C51" w:rsidRDefault="0042015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5.1</w:t>
      </w:r>
      <w:r>
        <w:rPr>
          <w:rFonts w:ascii="Times New Roman" w:hAnsi="Times New Roman" w:cs="Times New Roman" w:hint="eastAsia"/>
          <w:sz w:val="24"/>
        </w:rPr>
        <w:t>。</w:t>
      </w:r>
    </w:p>
    <w:p w:rsidR="001C5C51" w:rsidRDefault="001C5C51" w:rsidP="0042015C">
      <w:pPr>
        <w:pStyle w:val="ac"/>
        <w:spacing w:before="156" w:after="156"/>
      </w:pPr>
      <w:r>
        <w:rPr>
          <w:rFonts w:hint="eastAsia"/>
        </w:rPr>
        <w:t xml:space="preserve">7.2 </w:t>
      </w:r>
      <w:r>
        <w:rPr>
          <w:rFonts w:hint="eastAsia"/>
        </w:rPr>
        <w:t>外观和结构检查</w:t>
      </w:r>
    </w:p>
    <w:p w:rsidR="001C5C51" w:rsidRDefault="0042015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按</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5.2</w:t>
      </w:r>
      <w:r>
        <w:rPr>
          <w:rFonts w:ascii="Times New Roman" w:hAnsi="Times New Roman" w:cs="Times New Roman" w:hint="eastAsia"/>
          <w:sz w:val="24"/>
        </w:rPr>
        <w:t>进行检查，且符合</w:t>
      </w:r>
      <w:r>
        <w:rPr>
          <w:rFonts w:ascii="Times New Roman" w:hAnsi="Times New Roman" w:cs="Times New Roman" w:hint="eastAsia"/>
          <w:sz w:val="24"/>
        </w:rPr>
        <w:t>6.2</w:t>
      </w:r>
      <w:r>
        <w:rPr>
          <w:rFonts w:ascii="Times New Roman" w:hAnsi="Times New Roman" w:cs="Times New Roman" w:hint="eastAsia"/>
          <w:sz w:val="24"/>
        </w:rPr>
        <w:t>要求。</w:t>
      </w:r>
    </w:p>
    <w:p w:rsidR="001C5C51" w:rsidRDefault="001C5C51" w:rsidP="0042015C">
      <w:pPr>
        <w:pStyle w:val="ac"/>
        <w:spacing w:before="156" w:after="156"/>
      </w:pPr>
      <w:r>
        <w:rPr>
          <w:rFonts w:hint="eastAsia"/>
        </w:rPr>
        <w:t xml:space="preserve">7.3 </w:t>
      </w:r>
      <w:r>
        <w:rPr>
          <w:rFonts w:hint="eastAsia"/>
        </w:rPr>
        <w:t>功能检查</w:t>
      </w:r>
    </w:p>
    <w:p w:rsidR="001C5C5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lastRenderedPageBreak/>
        <w:t>见</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5.3</w:t>
      </w:r>
      <w:r>
        <w:rPr>
          <w:rFonts w:ascii="Times New Roman" w:hAnsi="Times New Roman" w:cs="Times New Roman" w:hint="eastAsia"/>
          <w:sz w:val="24"/>
        </w:rPr>
        <w:t>。型钢码垛机器人连续空转运行不小于</w:t>
      </w:r>
      <w:r>
        <w:rPr>
          <w:rFonts w:ascii="Times New Roman" w:hAnsi="Times New Roman" w:cs="Times New Roman" w:hint="eastAsia"/>
          <w:sz w:val="24"/>
        </w:rPr>
        <w:t>1h</w:t>
      </w:r>
      <w:r>
        <w:rPr>
          <w:rFonts w:ascii="Times New Roman" w:hAnsi="Times New Roman" w:cs="Times New Roman" w:hint="eastAsia"/>
          <w:sz w:val="24"/>
        </w:rPr>
        <w:t>，低速和高速各</w:t>
      </w:r>
      <w:r>
        <w:rPr>
          <w:rFonts w:ascii="Times New Roman" w:hAnsi="Times New Roman" w:cs="Times New Roman" w:hint="eastAsia"/>
          <w:sz w:val="24"/>
        </w:rPr>
        <w:t>0.5h</w:t>
      </w:r>
      <w:r>
        <w:rPr>
          <w:rFonts w:ascii="Times New Roman" w:hAnsi="Times New Roman" w:cs="Times New Roman" w:hint="eastAsia"/>
          <w:sz w:val="24"/>
        </w:rPr>
        <w:t>，检查机器人码垛性能，应符合</w:t>
      </w:r>
      <w:r>
        <w:rPr>
          <w:rFonts w:ascii="Times New Roman" w:hAnsi="Times New Roman" w:cs="Times New Roman" w:hint="eastAsia"/>
          <w:sz w:val="24"/>
        </w:rPr>
        <w:t>6.3</w:t>
      </w:r>
      <w:r>
        <w:rPr>
          <w:rFonts w:ascii="Times New Roman" w:hAnsi="Times New Roman" w:cs="Times New Roman" w:hint="eastAsia"/>
          <w:sz w:val="24"/>
        </w:rPr>
        <w:t>要求。</w:t>
      </w:r>
    </w:p>
    <w:p w:rsidR="001C5C51" w:rsidRDefault="001C5C51" w:rsidP="0042015C">
      <w:pPr>
        <w:pStyle w:val="ac"/>
        <w:spacing w:before="156" w:after="156"/>
      </w:pPr>
      <w:r>
        <w:rPr>
          <w:rFonts w:hint="eastAsia"/>
        </w:rPr>
        <w:t xml:space="preserve">7.4 </w:t>
      </w:r>
      <w:r>
        <w:rPr>
          <w:rFonts w:hint="eastAsia"/>
        </w:rPr>
        <w:t>液压系统检验试验</w:t>
      </w:r>
    </w:p>
    <w:p w:rsidR="001C5C5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3766-2015</w:t>
      </w:r>
      <w:r>
        <w:rPr>
          <w:rFonts w:ascii="Times New Roman" w:hAnsi="Times New Roman" w:cs="Times New Roman" w:hint="eastAsia"/>
          <w:sz w:val="24"/>
        </w:rPr>
        <w:t>中</w:t>
      </w:r>
      <w:r>
        <w:rPr>
          <w:rFonts w:ascii="Times New Roman" w:hAnsi="Times New Roman" w:cs="Times New Roman" w:hint="eastAsia"/>
          <w:sz w:val="24"/>
        </w:rPr>
        <w:t>14.1</w:t>
      </w:r>
      <w:r>
        <w:rPr>
          <w:rFonts w:ascii="Times New Roman" w:hAnsi="Times New Roman" w:cs="Times New Roman" w:hint="eastAsia"/>
          <w:sz w:val="24"/>
        </w:rPr>
        <w:t>。</w:t>
      </w:r>
    </w:p>
    <w:p w:rsidR="001C5C51" w:rsidRDefault="001C5C51" w:rsidP="0042015C">
      <w:pPr>
        <w:pStyle w:val="ac"/>
        <w:spacing w:before="156" w:after="156"/>
      </w:pPr>
      <w:r>
        <w:rPr>
          <w:rFonts w:hint="eastAsia"/>
        </w:rPr>
        <w:t xml:space="preserve">7.5 </w:t>
      </w:r>
      <w:r>
        <w:rPr>
          <w:rFonts w:hint="eastAsia"/>
        </w:rPr>
        <w:t>气动系统检验试验</w:t>
      </w:r>
    </w:p>
    <w:p w:rsidR="001C5C5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7932-2017</w:t>
      </w:r>
      <w:r>
        <w:rPr>
          <w:rFonts w:ascii="Times New Roman" w:hAnsi="Times New Roman" w:cs="Times New Roman" w:hint="eastAsia"/>
          <w:sz w:val="24"/>
        </w:rPr>
        <w:t>中</w:t>
      </w:r>
      <w:r>
        <w:rPr>
          <w:rFonts w:ascii="Times New Roman" w:hAnsi="Times New Roman" w:cs="Times New Roman" w:hint="eastAsia"/>
          <w:sz w:val="24"/>
        </w:rPr>
        <w:t>14.1</w:t>
      </w:r>
      <w:r>
        <w:rPr>
          <w:rFonts w:ascii="Times New Roman" w:hAnsi="Times New Roman" w:cs="Times New Roman" w:hint="eastAsia"/>
          <w:sz w:val="24"/>
        </w:rPr>
        <w:t>。</w:t>
      </w:r>
    </w:p>
    <w:p w:rsidR="001C5C51" w:rsidRDefault="001C5C51" w:rsidP="0042015C">
      <w:pPr>
        <w:pStyle w:val="ac"/>
        <w:spacing w:before="156" w:after="156"/>
      </w:pPr>
      <w:r>
        <w:rPr>
          <w:rFonts w:hint="eastAsia"/>
        </w:rPr>
        <w:t xml:space="preserve">7.6 </w:t>
      </w:r>
      <w:r>
        <w:rPr>
          <w:rFonts w:hint="eastAsia"/>
        </w:rPr>
        <w:t>性能测试</w:t>
      </w:r>
    </w:p>
    <w:p w:rsidR="001C5C51" w:rsidRDefault="005A4431" w:rsidP="007761EC">
      <w:pPr>
        <w:pStyle w:val="af"/>
        <w:spacing w:before="93" w:after="93"/>
      </w:pPr>
      <w:r>
        <w:rPr>
          <w:rFonts w:hint="eastAsia"/>
        </w:rPr>
        <w:t xml:space="preserve">7.6.1 </w:t>
      </w:r>
      <w:proofErr w:type="gramStart"/>
      <w:r>
        <w:rPr>
          <w:rFonts w:hint="eastAsia"/>
        </w:rPr>
        <w:t>各轴运动</w:t>
      </w:r>
      <w:proofErr w:type="gramEnd"/>
      <w:r>
        <w:rPr>
          <w:rFonts w:hint="eastAsia"/>
        </w:rPr>
        <w:t>范围测量</w:t>
      </w:r>
    </w:p>
    <w:p w:rsidR="005A443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5.4.1</w:t>
      </w:r>
      <w:r>
        <w:rPr>
          <w:rFonts w:ascii="Times New Roman" w:hAnsi="Times New Roman" w:cs="Times New Roman" w:hint="eastAsia"/>
          <w:sz w:val="24"/>
        </w:rPr>
        <w:t>。</w:t>
      </w:r>
    </w:p>
    <w:p w:rsidR="005A4431" w:rsidRDefault="005A4431" w:rsidP="007761EC">
      <w:pPr>
        <w:pStyle w:val="af"/>
        <w:spacing w:before="93" w:after="93"/>
      </w:pPr>
      <w:r>
        <w:rPr>
          <w:rFonts w:hint="eastAsia"/>
        </w:rPr>
        <w:t xml:space="preserve">7.6.2 </w:t>
      </w:r>
      <w:r>
        <w:rPr>
          <w:rFonts w:hint="eastAsia"/>
        </w:rPr>
        <w:t>工作空间测量</w:t>
      </w:r>
    </w:p>
    <w:p w:rsidR="005A443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5.4.2</w:t>
      </w:r>
      <w:r>
        <w:rPr>
          <w:rFonts w:ascii="Times New Roman" w:hAnsi="Times New Roman" w:cs="Times New Roman" w:hint="eastAsia"/>
          <w:sz w:val="24"/>
        </w:rPr>
        <w:t>和</w:t>
      </w:r>
      <w:r>
        <w:rPr>
          <w:rFonts w:ascii="Times New Roman" w:hAnsi="Times New Roman" w:cs="Times New Roman" w:hint="eastAsia"/>
          <w:sz w:val="24"/>
        </w:rPr>
        <w:t>GB/T 12644-2001</w:t>
      </w:r>
      <w:r>
        <w:rPr>
          <w:rFonts w:ascii="Times New Roman" w:hAnsi="Times New Roman" w:cs="Times New Roman" w:hint="eastAsia"/>
          <w:sz w:val="24"/>
        </w:rPr>
        <w:t>中</w:t>
      </w:r>
      <w:r>
        <w:rPr>
          <w:rFonts w:ascii="Times New Roman" w:hAnsi="Times New Roman" w:cs="Times New Roman" w:hint="eastAsia"/>
          <w:sz w:val="24"/>
        </w:rPr>
        <w:t>5.5</w:t>
      </w:r>
      <w:r>
        <w:rPr>
          <w:rFonts w:ascii="Times New Roman" w:hAnsi="Times New Roman" w:cs="Times New Roman" w:hint="eastAsia"/>
          <w:sz w:val="24"/>
        </w:rPr>
        <w:t>。</w:t>
      </w:r>
    </w:p>
    <w:p w:rsidR="005A4431" w:rsidRDefault="005A4431" w:rsidP="007761EC">
      <w:pPr>
        <w:pStyle w:val="af"/>
        <w:spacing w:before="93" w:after="93"/>
      </w:pPr>
      <w:r>
        <w:rPr>
          <w:rFonts w:hint="eastAsia"/>
        </w:rPr>
        <w:t xml:space="preserve">7.6.3 </w:t>
      </w:r>
      <w:r>
        <w:rPr>
          <w:rFonts w:hint="eastAsia"/>
        </w:rPr>
        <w:t>最大单轴速度测量</w:t>
      </w:r>
    </w:p>
    <w:p w:rsidR="005A443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在额定负载条件下，使被测</w:t>
      </w:r>
      <w:r w:rsidR="005B4EFF">
        <w:rPr>
          <w:rFonts w:ascii="Times New Roman" w:hAnsi="Times New Roman" w:cs="Times New Roman" w:hint="eastAsia"/>
          <w:sz w:val="24"/>
        </w:rPr>
        <w:t>关节进入稳定工作状态，其他关节以最大速度做最大范围的运动，测出速度的最大值。重复测量</w:t>
      </w:r>
      <w:r w:rsidR="005B4EFF">
        <w:rPr>
          <w:rFonts w:ascii="Times New Roman" w:hAnsi="Times New Roman" w:cs="Times New Roman" w:hint="eastAsia"/>
          <w:sz w:val="24"/>
        </w:rPr>
        <w:t>10</w:t>
      </w:r>
      <w:r w:rsidR="005B4EFF">
        <w:rPr>
          <w:rFonts w:ascii="Times New Roman" w:hAnsi="Times New Roman" w:cs="Times New Roman" w:hint="eastAsia"/>
          <w:sz w:val="24"/>
        </w:rPr>
        <w:t>次，以</w:t>
      </w:r>
      <w:r w:rsidR="005B4EFF">
        <w:rPr>
          <w:rFonts w:ascii="Times New Roman" w:hAnsi="Times New Roman" w:cs="Times New Roman" w:hint="eastAsia"/>
          <w:sz w:val="24"/>
        </w:rPr>
        <w:t>10</w:t>
      </w:r>
      <w:r w:rsidR="005B4EFF">
        <w:rPr>
          <w:rFonts w:ascii="Times New Roman" w:hAnsi="Times New Roman" w:cs="Times New Roman" w:hint="eastAsia"/>
          <w:sz w:val="24"/>
        </w:rPr>
        <w:t>次所测结果的平均值作为测量结果。</w:t>
      </w:r>
    </w:p>
    <w:p w:rsidR="005A4431" w:rsidRDefault="005A4431" w:rsidP="007761EC">
      <w:pPr>
        <w:pStyle w:val="af"/>
        <w:spacing w:before="93" w:after="93"/>
      </w:pPr>
      <w:r>
        <w:rPr>
          <w:rFonts w:hint="eastAsia"/>
        </w:rPr>
        <w:t xml:space="preserve">7.6.4 </w:t>
      </w:r>
      <w:r>
        <w:rPr>
          <w:rFonts w:hint="eastAsia"/>
        </w:rPr>
        <w:t>最大码垛速度测量</w:t>
      </w:r>
    </w:p>
    <w:p w:rsidR="005A4431" w:rsidRDefault="009514EE"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机器人在额定负载和最大速度条件下，不考虑型钢和垛形，按照动作顺序，在单位时间内，完成的循环次数，单位时间按小时计算。</w:t>
      </w:r>
    </w:p>
    <w:p w:rsidR="005A4431" w:rsidRDefault="005A4431" w:rsidP="007761EC">
      <w:pPr>
        <w:pStyle w:val="af"/>
        <w:spacing w:before="93" w:after="93"/>
      </w:pPr>
      <w:r>
        <w:rPr>
          <w:rFonts w:hint="eastAsia"/>
        </w:rPr>
        <w:t xml:space="preserve">7.6.5 </w:t>
      </w:r>
      <w:r>
        <w:rPr>
          <w:rFonts w:hint="eastAsia"/>
        </w:rPr>
        <w:t>位姿准确度和重复性测量</w:t>
      </w:r>
    </w:p>
    <w:p w:rsidR="005A4431"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t xml:space="preserve">7.6.5.1 </w:t>
      </w:r>
      <w:r>
        <w:rPr>
          <w:rFonts w:ascii="Times New Roman" w:hAnsi="Times New Roman" w:cs="Times New Roman" w:hint="eastAsia"/>
          <w:sz w:val="24"/>
        </w:rPr>
        <w:t>位姿准确度</w:t>
      </w:r>
    </w:p>
    <w:p w:rsidR="00405955"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12642-2013</w:t>
      </w:r>
      <w:r>
        <w:rPr>
          <w:rFonts w:ascii="Times New Roman" w:hAnsi="Times New Roman" w:cs="Times New Roman" w:hint="eastAsia"/>
          <w:sz w:val="24"/>
        </w:rPr>
        <w:t>中</w:t>
      </w:r>
      <w:r>
        <w:rPr>
          <w:rFonts w:ascii="Times New Roman" w:hAnsi="Times New Roman" w:cs="Times New Roman" w:hint="eastAsia"/>
          <w:sz w:val="24"/>
        </w:rPr>
        <w:t>7.2</w:t>
      </w:r>
      <w:r>
        <w:rPr>
          <w:rFonts w:ascii="Times New Roman" w:hAnsi="Times New Roman" w:cs="Times New Roman" w:hint="eastAsia"/>
          <w:sz w:val="24"/>
        </w:rPr>
        <w:t>。</w:t>
      </w:r>
    </w:p>
    <w:p w:rsidR="00405955"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t xml:space="preserve">7.6.5.2 </w:t>
      </w:r>
      <w:r>
        <w:rPr>
          <w:rFonts w:ascii="Times New Roman" w:hAnsi="Times New Roman" w:cs="Times New Roman" w:hint="eastAsia"/>
          <w:sz w:val="24"/>
        </w:rPr>
        <w:t>位姿重复性</w:t>
      </w:r>
    </w:p>
    <w:p w:rsidR="00405955"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12642-2013</w:t>
      </w:r>
      <w:r>
        <w:rPr>
          <w:rFonts w:ascii="Times New Roman" w:hAnsi="Times New Roman" w:cs="Times New Roman" w:hint="eastAsia"/>
          <w:sz w:val="24"/>
        </w:rPr>
        <w:t>中</w:t>
      </w:r>
      <w:r>
        <w:rPr>
          <w:rFonts w:ascii="Times New Roman" w:hAnsi="Times New Roman" w:cs="Times New Roman" w:hint="eastAsia"/>
          <w:sz w:val="24"/>
        </w:rPr>
        <w:t>7.2</w:t>
      </w:r>
      <w:r>
        <w:rPr>
          <w:rFonts w:ascii="Times New Roman" w:hAnsi="Times New Roman" w:cs="Times New Roman" w:hint="eastAsia"/>
          <w:sz w:val="24"/>
        </w:rPr>
        <w:t>。</w:t>
      </w:r>
    </w:p>
    <w:p w:rsidR="00405955"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t xml:space="preserve">7.6.5.3 </w:t>
      </w:r>
      <w:r>
        <w:rPr>
          <w:rFonts w:ascii="Times New Roman" w:hAnsi="Times New Roman" w:cs="Times New Roman" w:hint="eastAsia"/>
          <w:sz w:val="24"/>
        </w:rPr>
        <w:t>运动要求</w:t>
      </w:r>
    </w:p>
    <w:p w:rsidR="00405955"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挡机器人在</w:t>
      </w:r>
      <w:proofErr w:type="gramStart"/>
      <w:r>
        <w:rPr>
          <w:rFonts w:ascii="Times New Roman" w:hAnsi="Times New Roman" w:cs="Times New Roman" w:hint="eastAsia"/>
          <w:sz w:val="24"/>
        </w:rPr>
        <w:t>各位姿间运动</w:t>
      </w:r>
      <w:proofErr w:type="gramEnd"/>
      <w:r>
        <w:rPr>
          <w:rFonts w:ascii="Times New Roman" w:hAnsi="Times New Roman" w:cs="Times New Roman" w:hint="eastAsia"/>
          <w:sz w:val="24"/>
        </w:rPr>
        <w:t>时，所有或部分关节产生运动。</w:t>
      </w:r>
    </w:p>
    <w:p w:rsidR="009F20C0"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试验时应注意不超出制造操作规范。</w:t>
      </w:r>
    </w:p>
    <w:p w:rsidR="00405955"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lastRenderedPageBreak/>
        <w:t xml:space="preserve">7.6.5.4 </w:t>
      </w:r>
      <w:r>
        <w:rPr>
          <w:rFonts w:ascii="Times New Roman" w:hAnsi="Times New Roman" w:cs="Times New Roman" w:hint="eastAsia"/>
          <w:sz w:val="24"/>
        </w:rPr>
        <w:t>循环次数</w:t>
      </w:r>
    </w:p>
    <w:p w:rsidR="00405955"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循环次数设定参见</w:t>
      </w:r>
      <w:r>
        <w:rPr>
          <w:rFonts w:ascii="Times New Roman" w:hAnsi="Times New Roman" w:cs="Times New Roman" w:hint="eastAsia"/>
          <w:sz w:val="24"/>
        </w:rPr>
        <w:t>GB/T 12642-2013</w:t>
      </w:r>
      <w:r>
        <w:rPr>
          <w:rFonts w:ascii="Times New Roman" w:hAnsi="Times New Roman" w:cs="Times New Roman" w:hint="eastAsia"/>
          <w:sz w:val="24"/>
        </w:rPr>
        <w:t>中</w:t>
      </w:r>
      <w:r>
        <w:rPr>
          <w:rFonts w:ascii="Times New Roman" w:hAnsi="Times New Roman" w:cs="Times New Roman" w:hint="eastAsia"/>
          <w:sz w:val="24"/>
        </w:rPr>
        <w:t>6.9</w:t>
      </w:r>
      <w:r>
        <w:rPr>
          <w:rFonts w:ascii="Times New Roman" w:hAnsi="Times New Roman" w:cs="Times New Roman" w:hint="eastAsia"/>
          <w:sz w:val="24"/>
        </w:rPr>
        <w:t>，表</w:t>
      </w:r>
      <w:r>
        <w:rPr>
          <w:rFonts w:ascii="Times New Roman" w:hAnsi="Times New Roman" w:cs="Times New Roman" w:hint="eastAsia"/>
          <w:sz w:val="24"/>
        </w:rPr>
        <w:t>2</w:t>
      </w:r>
      <w:r>
        <w:rPr>
          <w:rFonts w:ascii="Times New Roman" w:hAnsi="Times New Roman" w:cs="Times New Roman" w:hint="eastAsia"/>
          <w:sz w:val="24"/>
        </w:rPr>
        <w:t>给出了测试每种特性时实施的循环次数。</w:t>
      </w:r>
    </w:p>
    <w:p w:rsidR="009F20C0"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表</w:t>
      </w:r>
      <w:r>
        <w:rPr>
          <w:rFonts w:ascii="Times New Roman" w:hAnsi="Times New Roman" w:cs="Times New Roman" w:hint="eastAsia"/>
          <w:sz w:val="24"/>
        </w:rPr>
        <w:t xml:space="preserve">2 </w:t>
      </w:r>
      <w:r>
        <w:rPr>
          <w:rFonts w:ascii="Times New Roman" w:hAnsi="Times New Roman" w:cs="Times New Roman" w:hint="eastAsia"/>
          <w:sz w:val="24"/>
        </w:rPr>
        <w:t>循环次数</w:t>
      </w:r>
    </w:p>
    <w:tbl>
      <w:tblPr>
        <w:tblStyle w:val="ae"/>
        <w:tblW w:w="0" w:type="auto"/>
        <w:tblInd w:w="534" w:type="dxa"/>
        <w:tblLook w:val="04A0" w:firstRow="1" w:lastRow="0" w:firstColumn="1" w:lastColumn="0" w:noHBand="0" w:noVBand="1"/>
      </w:tblPr>
      <w:tblGrid>
        <w:gridCol w:w="4536"/>
        <w:gridCol w:w="3969"/>
      </w:tblGrid>
      <w:tr w:rsidR="009F20C0" w:rsidTr="003C2522">
        <w:tc>
          <w:tcPr>
            <w:tcW w:w="4536" w:type="dxa"/>
          </w:tcPr>
          <w:p w:rsidR="009F20C0" w:rsidRDefault="009F20C0" w:rsidP="003C2522">
            <w:pPr>
              <w:spacing w:line="480" w:lineRule="exact"/>
              <w:jc w:val="center"/>
              <w:rPr>
                <w:rFonts w:ascii="Times New Roman" w:hAnsi="Times New Roman" w:cs="Times New Roman"/>
                <w:sz w:val="24"/>
              </w:rPr>
            </w:pPr>
            <w:r>
              <w:rPr>
                <w:rFonts w:ascii="Times New Roman" w:hAnsi="Times New Roman" w:cs="Times New Roman" w:hint="eastAsia"/>
                <w:sz w:val="24"/>
              </w:rPr>
              <w:t>试验特性</w:t>
            </w:r>
          </w:p>
        </w:tc>
        <w:tc>
          <w:tcPr>
            <w:tcW w:w="3969" w:type="dxa"/>
          </w:tcPr>
          <w:p w:rsidR="009F20C0" w:rsidRDefault="009F20C0" w:rsidP="003C2522">
            <w:pPr>
              <w:spacing w:line="480" w:lineRule="exact"/>
              <w:jc w:val="center"/>
              <w:rPr>
                <w:rFonts w:ascii="Times New Roman" w:hAnsi="Times New Roman" w:cs="Times New Roman"/>
                <w:sz w:val="24"/>
              </w:rPr>
            </w:pPr>
            <w:r>
              <w:rPr>
                <w:rFonts w:ascii="Times New Roman" w:hAnsi="Times New Roman" w:cs="Times New Roman" w:hint="eastAsia"/>
                <w:sz w:val="24"/>
              </w:rPr>
              <w:t>循环次数</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位姿准确度和位姿重复性</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30</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位置稳定时间</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3</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位置超调量</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3</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位姿特性漂移</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连续循环</w:t>
            </w:r>
            <w:r>
              <w:rPr>
                <w:rFonts w:ascii="Times New Roman" w:hAnsi="Times New Roman" w:cs="Times New Roman" w:hint="eastAsia"/>
                <w:sz w:val="24"/>
              </w:rPr>
              <w:t>6h</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最小定位时间</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3</w:t>
            </w:r>
          </w:p>
        </w:tc>
      </w:tr>
    </w:tbl>
    <w:p w:rsidR="00405955"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t xml:space="preserve">7.6.5.5 </w:t>
      </w:r>
      <w:r>
        <w:rPr>
          <w:rFonts w:ascii="Times New Roman" w:hAnsi="Times New Roman" w:cs="Times New Roman" w:hint="eastAsia"/>
          <w:sz w:val="24"/>
        </w:rPr>
        <w:t>测试步骤</w:t>
      </w:r>
    </w:p>
    <w:p w:rsidR="00405955" w:rsidRDefault="007761E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测试顺序对测试结果没有影响，但为了确定测量停顿时间，建议先进行位置稳定时间试验后，再进行位姿重复性试验。位置超调量、位姿准确度和重复性试验可同时进行。位姿特性漂移试验应独立进行。</w:t>
      </w:r>
    </w:p>
    <w:p w:rsidR="007761EC" w:rsidRDefault="007761E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测试时的速度设定参见</w:t>
      </w:r>
      <w:r>
        <w:rPr>
          <w:rFonts w:ascii="Times New Roman" w:hAnsi="Times New Roman" w:cs="Times New Roman" w:hint="eastAsia"/>
          <w:sz w:val="24"/>
        </w:rPr>
        <w:t>GB/T 12642-2013</w:t>
      </w:r>
      <w:r>
        <w:rPr>
          <w:rFonts w:ascii="Times New Roman" w:hAnsi="Times New Roman" w:cs="Times New Roman" w:hint="eastAsia"/>
          <w:sz w:val="24"/>
        </w:rPr>
        <w:t>中</w:t>
      </w:r>
      <w:r>
        <w:rPr>
          <w:rFonts w:ascii="Times New Roman" w:hAnsi="Times New Roman" w:cs="Times New Roman" w:hint="eastAsia"/>
          <w:sz w:val="24"/>
        </w:rPr>
        <w:t>6.10</w:t>
      </w:r>
      <w:r>
        <w:rPr>
          <w:rFonts w:ascii="Times New Roman" w:hAnsi="Times New Roman" w:cs="Times New Roman" w:hint="eastAsia"/>
          <w:sz w:val="24"/>
        </w:rPr>
        <w:t>。</w:t>
      </w:r>
    </w:p>
    <w:p w:rsidR="007761EC" w:rsidRDefault="007761E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除位姿特性漂移外，一种条件下每一特性的数据采集应在最短时间内进行。</w:t>
      </w:r>
    </w:p>
    <w:p w:rsidR="007761EC" w:rsidRPr="00405955" w:rsidRDefault="007761E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试验时所有的程序延时，如测量停顿时间和测量时间应在试验报告中说明。</w:t>
      </w:r>
    </w:p>
    <w:p w:rsidR="001C5C51" w:rsidRDefault="001C5C51" w:rsidP="0042015C">
      <w:pPr>
        <w:pStyle w:val="ac"/>
        <w:spacing w:before="156" w:after="156"/>
      </w:pPr>
      <w:r>
        <w:rPr>
          <w:rFonts w:hint="eastAsia"/>
        </w:rPr>
        <w:t xml:space="preserve">7.7 </w:t>
      </w:r>
      <w:r>
        <w:rPr>
          <w:rFonts w:hint="eastAsia"/>
        </w:rPr>
        <w:t>安全试验</w:t>
      </w:r>
    </w:p>
    <w:p w:rsidR="001C5C51" w:rsidRDefault="001D34AD" w:rsidP="001D34AD">
      <w:pPr>
        <w:pStyle w:val="ac"/>
        <w:spacing w:before="156" w:after="156"/>
      </w:pPr>
      <w:r>
        <w:rPr>
          <w:rFonts w:hint="eastAsia"/>
        </w:rPr>
        <w:t xml:space="preserve">7.7.1 </w:t>
      </w:r>
      <w:r>
        <w:rPr>
          <w:rFonts w:hint="eastAsia"/>
        </w:rPr>
        <w:t>接地电阻测量</w:t>
      </w:r>
    </w:p>
    <w:p w:rsid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5226.1-2008</w:t>
      </w:r>
      <w:r>
        <w:rPr>
          <w:rFonts w:ascii="Times New Roman" w:hAnsi="Times New Roman" w:cs="Times New Roman" w:hint="eastAsia"/>
          <w:sz w:val="24"/>
        </w:rPr>
        <w:t>中</w:t>
      </w:r>
      <w:r>
        <w:rPr>
          <w:rFonts w:ascii="Times New Roman" w:hAnsi="Times New Roman" w:cs="Times New Roman" w:hint="eastAsia"/>
          <w:sz w:val="24"/>
        </w:rPr>
        <w:t>18.2</w:t>
      </w:r>
      <w:r>
        <w:rPr>
          <w:rFonts w:ascii="Times New Roman" w:hAnsi="Times New Roman" w:cs="Times New Roman" w:hint="eastAsia"/>
          <w:sz w:val="24"/>
        </w:rPr>
        <w:t>。</w:t>
      </w:r>
    </w:p>
    <w:p w:rsidR="001D34AD" w:rsidRDefault="001D34AD" w:rsidP="001D34AD">
      <w:pPr>
        <w:pStyle w:val="ac"/>
        <w:spacing w:before="156" w:after="156"/>
      </w:pPr>
      <w:r>
        <w:rPr>
          <w:rFonts w:hint="eastAsia"/>
        </w:rPr>
        <w:t xml:space="preserve">7.7.2 </w:t>
      </w:r>
      <w:r>
        <w:rPr>
          <w:rFonts w:hint="eastAsia"/>
        </w:rPr>
        <w:t>绝缘电阻测量</w:t>
      </w:r>
    </w:p>
    <w:p w:rsid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5226.1-2008</w:t>
      </w:r>
      <w:r>
        <w:rPr>
          <w:rFonts w:ascii="Times New Roman" w:hAnsi="Times New Roman" w:cs="Times New Roman" w:hint="eastAsia"/>
          <w:sz w:val="24"/>
        </w:rPr>
        <w:t>中</w:t>
      </w:r>
      <w:r>
        <w:rPr>
          <w:rFonts w:ascii="Times New Roman" w:hAnsi="Times New Roman" w:cs="Times New Roman" w:hint="eastAsia"/>
          <w:sz w:val="24"/>
        </w:rPr>
        <w:t>18.3</w:t>
      </w:r>
      <w:r>
        <w:rPr>
          <w:rFonts w:ascii="Times New Roman" w:hAnsi="Times New Roman" w:cs="Times New Roman" w:hint="eastAsia"/>
          <w:sz w:val="24"/>
        </w:rPr>
        <w:t>。</w:t>
      </w:r>
    </w:p>
    <w:p w:rsidR="001C5C51" w:rsidRDefault="001C5C51" w:rsidP="0042015C">
      <w:pPr>
        <w:pStyle w:val="ac"/>
        <w:spacing w:before="156" w:after="156"/>
      </w:pPr>
      <w:r>
        <w:rPr>
          <w:rFonts w:hint="eastAsia"/>
        </w:rPr>
        <w:t xml:space="preserve">7.8 </w:t>
      </w:r>
      <w:r>
        <w:rPr>
          <w:rFonts w:hint="eastAsia"/>
        </w:rPr>
        <w:t>连续运行试验</w:t>
      </w:r>
    </w:p>
    <w:p w:rsidR="001C5C51"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8896-1999</w:t>
      </w:r>
      <w:r>
        <w:rPr>
          <w:rFonts w:ascii="Times New Roman" w:hAnsi="Times New Roman" w:cs="Times New Roman" w:hint="eastAsia"/>
          <w:sz w:val="24"/>
        </w:rPr>
        <w:t>中</w:t>
      </w:r>
      <w:r>
        <w:rPr>
          <w:rFonts w:ascii="Times New Roman" w:hAnsi="Times New Roman" w:cs="Times New Roman" w:hint="eastAsia"/>
          <w:sz w:val="24"/>
        </w:rPr>
        <w:t>5.6</w:t>
      </w:r>
      <w:r>
        <w:rPr>
          <w:rFonts w:ascii="Times New Roman" w:hAnsi="Times New Roman" w:cs="Times New Roman" w:hint="eastAsia"/>
          <w:sz w:val="24"/>
        </w:rPr>
        <w:t>。</w:t>
      </w:r>
    </w:p>
    <w:p w:rsid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对型钢码垛机器人进行编程，在额定负载状态及实际工作速度下连续运行</w:t>
      </w:r>
      <w:r>
        <w:rPr>
          <w:rFonts w:ascii="Times New Roman" w:hAnsi="Times New Roman" w:cs="Times New Roman" w:hint="eastAsia"/>
          <w:sz w:val="24"/>
        </w:rPr>
        <w:t>120h</w:t>
      </w:r>
      <w:r>
        <w:rPr>
          <w:rFonts w:ascii="Times New Roman" w:hAnsi="Times New Roman" w:cs="Times New Roman" w:hint="eastAsia"/>
          <w:sz w:val="24"/>
        </w:rPr>
        <w:t>，应工作正常，运行中如出现故障，经排查后，重新启动型钢码垛机器人，运行时间重新计算，</w:t>
      </w:r>
      <w:r>
        <w:rPr>
          <w:rFonts w:ascii="Times New Roman" w:hAnsi="Times New Roman" w:cs="Times New Roman" w:hint="eastAsia"/>
          <w:sz w:val="24"/>
        </w:rPr>
        <w:lastRenderedPageBreak/>
        <w:t>符合</w:t>
      </w:r>
      <w:r>
        <w:rPr>
          <w:rFonts w:ascii="Times New Roman" w:hAnsi="Times New Roman" w:cs="Times New Roman" w:hint="eastAsia"/>
          <w:sz w:val="24"/>
        </w:rPr>
        <w:t>6.8</w:t>
      </w:r>
      <w:r>
        <w:rPr>
          <w:rFonts w:ascii="Times New Roman" w:hAnsi="Times New Roman" w:cs="Times New Roman" w:hint="eastAsia"/>
          <w:sz w:val="24"/>
        </w:rPr>
        <w:t>的要求。</w:t>
      </w:r>
    </w:p>
    <w:p w:rsidR="001C5C51" w:rsidRDefault="001C5C51" w:rsidP="0042015C">
      <w:pPr>
        <w:pStyle w:val="ac"/>
        <w:spacing w:before="156" w:after="156"/>
      </w:pPr>
      <w:r>
        <w:rPr>
          <w:rFonts w:hint="eastAsia"/>
        </w:rPr>
        <w:t xml:space="preserve">7.9 </w:t>
      </w:r>
      <w:r>
        <w:rPr>
          <w:rFonts w:hint="eastAsia"/>
        </w:rPr>
        <w:t>噪声测试</w:t>
      </w:r>
    </w:p>
    <w:p w:rsidR="001D34AD" w:rsidRDefault="001D34AD" w:rsidP="001D34AD">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8896-1999</w:t>
      </w:r>
      <w:r>
        <w:rPr>
          <w:rFonts w:ascii="Times New Roman" w:hAnsi="Times New Roman" w:cs="Times New Roman" w:hint="eastAsia"/>
          <w:sz w:val="24"/>
        </w:rPr>
        <w:t>中</w:t>
      </w:r>
      <w:r>
        <w:rPr>
          <w:rFonts w:ascii="Times New Roman" w:hAnsi="Times New Roman" w:cs="Times New Roman" w:hint="eastAsia"/>
          <w:sz w:val="24"/>
        </w:rPr>
        <w:t>5.7</w:t>
      </w:r>
      <w:r>
        <w:rPr>
          <w:rFonts w:ascii="Times New Roman" w:hAnsi="Times New Roman" w:cs="Times New Roman" w:hint="eastAsia"/>
          <w:sz w:val="24"/>
        </w:rPr>
        <w:t>。</w:t>
      </w:r>
    </w:p>
    <w:p w:rsidR="001C5C51" w:rsidRP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用精密声级计测量机器人前后、左右四个方向正中，距机器人</w:t>
      </w:r>
      <w:r>
        <w:rPr>
          <w:rFonts w:ascii="Times New Roman" w:hAnsi="Times New Roman" w:cs="Times New Roman" w:hint="eastAsia"/>
          <w:sz w:val="24"/>
        </w:rPr>
        <w:t>1m</w:t>
      </w:r>
      <w:r>
        <w:rPr>
          <w:rFonts w:ascii="Times New Roman" w:hAnsi="Times New Roman" w:cs="Times New Roman" w:hint="eastAsia"/>
          <w:sz w:val="24"/>
        </w:rPr>
        <w:t>、距地面</w:t>
      </w:r>
      <w:r>
        <w:rPr>
          <w:rFonts w:ascii="Times New Roman" w:hAnsi="Times New Roman" w:cs="Times New Roman" w:hint="eastAsia"/>
          <w:sz w:val="24"/>
        </w:rPr>
        <w:t>1.5m</w:t>
      </w:r>
      <w:r>
        <w:rPr>
          <w:rFonts w:ascii="Times New Roman" w:hAnsi="Times New Roman" w:cs="Times New Roman" w:hint="eastAsia"/>
          <w:sz w:val="24"/>
        </w:rPr>
        <w:t>处的噪声，以测得的噪声值得最大值作为型钢码垛机器人的噪声值，应符合</w:t>
      </w:r>
      <w:r>
        <w:rPr>
          <w:rFonts w:ascii="Times New Roman" w:hAnsi="Times New Roman" w:cs="Times New Roman" w:hint="eastAsia"/>
          <w:sz w:val="24"/>
        </w:rPr>
        <w:t>6.9</w:t>
      </w:r>
      <w:r>
        <w:rPr>
          <w:rFonts w:ascii="Times New Roman" w:hAnsi="Times New Roman" w:cs="Times New Roman" w:hint="eastAsia"/>
          <w:sz w:val="24"/>
        </w:rPr>
        <w:t>的规定。</w:t>
      </w:r>
    </w:p>
    <w:p w:rsidR="001C5C51" w:rsidRDefault="001C5C51" w:rsidP="0042015C">
      <w:pPr>
        <w:pStyle w:val="ac"/>
        <w:spacing w:before="156" w:after="156"/>
      </w:pPr>
      <w:r>
        <w:rPr>
          <w:rFonts w:hint="eastAsia"/>
        </w:rPr>
        <w:t xml:space="preserve">7.10 </w:t>
      </w:r>
      <w:r>
        <w:rPr>
          <w:rFonts w:hint="eastAsia"/>
        </w:rPr>
        <w:t>电源适应能力试验</w:t>
      </w:r>
    </w:p>
    <w:p w:rsidR="001D34AD" w:rsidRDefault="001D34AD" w:rsidP="001D34AD">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8896-1999</w:t>
      </w:r>
      <w:r>
        <w:rPr>
          <w:rFonts w:ascii="Times New Roman" w:hAnsi="Times New Roman" w:cs="Times New Roman" w:hint="eastAsia"/>
          <w:sz w:val="24"/>
        </w:rPr>
        <w:t>中</w:t>
      </w:r>
      <w:r>
        <w:rPr>
          <w:rFonts w:ascii="Times New Roman" w:hAnsi="Times New Roman" w:cs="Times New Roman" w:hint="eastAsia"/>
          <w:sz w:val="24"/>
        </w:rPr>
        <w:t>5.8</w:t>
      </w:r>
      <w:r>
        <w:rPr>
          <w:rFonts w:ascii="Times New Roman" w:hAnsi="Times New Roman" w:cs="Times New Roman" w:hint="eastAsia"/>
          <w:sz w:val="24"/>
        </w:rPr>
        <w:t>。</w:t>
      </w:r>
    </w:p>
    <w:p w:rsidR="001C5C51" w:rsidRP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在电源额定电压的</w:t>
      </w:r>
      <w:r>
        <w:rPr>
          <w:rFonts w:ascii="Times New Roman" w:hAnsi="Times New Roman" w:cs="Times New Roman" w:hint="eastAsia"/>
          <w:sz w:val="24"/>
        </w:rPr>
        <w:t>+10%</w:t>
      </w:r>
      <w:r>
        <w:rPr>
          <w:rFonts w:ascii="Times New Roman" w:hAnsi="Times New Roman" w:cs="Times New Roman" w:hint="eastAsia"/>
          <w:sz w:val="24"/>
        </w:rPr>
        <w:t>和</w:t>
      </w:r>
      <w:r>
        <w:rPr>
          <w:rFonts w:ascii="Times New Roman" w:hAnsi="Times New Roman" w:cs="Times New Roman" w:hint="eastAsia"/>
          <w:sz w:val="24"/>
        </w:rPr>
        <w:t>-15%</w:t>
      </w:r>
      <w:r>
        <w:rPr>
          <w:rFonts w:ascii="Times New Roman" w:hAnsi="Times New Roman" w:cs="Times New Roman" w:hint="eastAsia"/>
          <w:sz w:val="24"/>
        </w:rPr>
        <w:t>范围内时，机器人连续运行</w:t>
      </w:r>
      <w:r>
        <w:rPr>
          <w:rFonts w:ascii="Times New Roman" w:hAnsi="Times New Roman" w:cs="Times New Roman" w:hint="eastAsia"/>
          <w:sz w:val="24"/>
        </w:rPr>
        <w:t>15min</w:t>
      </w:r>
      <w:r>
        <w:rPr>
          <w:rFonts w:ascii="Times New Roman" w:hAnsi="Times New Roman" w:cs="Times New Roman" w:hint="eastAsia"/>
          <w:sz w:val="24"/>
        </w:rPr>
        <w:t>，工作正常，符合</w:t>
      </w:r>
      <w:r>
        <w:rPr>
          <w:rFonts w:ascii="Times New Roman" w:hAnsi="Times New Roman" w:cs="Times New Roman" w:hint="eastAsia"/>
          <w:sz w:val="24"/>
        </w:rPr>
        <w:t>6.10</w:t>
      </w:r>
      <w:r>
        <w:rPr>
          <w:rFonts w:ascii="Times New Roman" w:hAnsi="Times New Roman" w:cs="Times New Roman" w:hint="eastAsia"/>
          <w:sz w:val="24"/>
        </w:rPr>
        <w:t>的要求。</w:t>
      </w:r>
    </w:p>
    <w:p w:rsidR="001C5C51" w:rsidRDefault="001C5C51" w:rsidP="0042015C">
      <w:pPr>
        <w:pStyle w:val="ac"/>
        <w:spacing w:before="156" w:after="156"/>
      </w:pPr>
      <w:r>
        <w:rPr>
          <w:rFonts w:hint="eastAsia"/>
        </w:rPr>
        <w:t xml:space="preserve">7.11 </w:t>
      </w:r>
      <w:r>
        <w:rPr>
          <w:rFonts w:hint="eastAsia"/>
        </w:rPr>
        <w:t>振动测试</w:t>
      </w:r>
    </w:p>
    <w:p w:rsidR="001C5C51" w:rsidRP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8896-1999</w:t>
      </w:r>
      <w:r>
        <w:rPr>
          <w:rFonts w:ascii="Times New Roman" w:hAnsi="Times New Roman" w:cs="Times New Roman" w:hint="eastAsia"/>
          <w:sz w:val="24"/>
        </w:rPr>
        <w:t>中</w:t>
      </w:r>
      <w:r>
        <w:rPr>
          <w:rFonts w:ascii="Times New Roman" w:hAnsi="Times New Roman" w:cs="Times New Roman" w:hint="eastAsia"/>
          <w:sz w:val="24"/>
        </w:rPr>
        <w:t>5.11</w:t>
      </w:r>
      <w:r>
        <w:rPr>
          <w:rFonts w:ascii="Times New Roman" w:hAnsi="Times New Roman" w:cs="Times New Roman" w:hint="eastAsia"/>
          <w:sz w:val="24"/>
        </w:rPr>
        <w:t>。</w:t>
      </w:r>
    </w:p>
    <w:p w:rsidR="001C5C51" w:rsidRDefault="001C5C51" w:rsidP="0042015C">
      <w:pPr>
        <w:pStyle w:val="ac"/>
        <w:spacing w:before="156" w:after="156"/>
      </w:pPr>
      <w:r>
        <w:rPr>
          <w:rFonts w:hint="eastAsia"/>
        </w:rPr>
        <w:t xml:space="preserve">7.12 </w:t>
      </w:r>
      <w:r>
        <w:rPr>
          <w:rFonts w:hint="eastAsia"/>
        </w:rPr>
        <w:t>可靠性试验</w:t>
      </w:r>
    </w:p>
    <w:p w:rsidR="001C5C51" w:rsidRPr="0042015C" w:rsidRDefault="001D34AD" w:rsidP="0042015C">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JB/T 5063-2014</w:t>
      </w:r>
      <w:r>
        <w:rPr>
          <w:rFonts w:ascii="Times New Roman" w:hAnsi="Times New Roman" w:cs="Times New Roman" w:hint="eastAsia"/>
          <w:sz w:val="24"/>
        </w:rPr>
        <w:t>中</w:t>
      </w:r>
      <w:r>
        <w:rPr>
          <w:rFonts w:ascii="Times New Roman" w:hAnsi="Times New Roman" w:cs="Times New Roman" w:hint="eastAsia"/>
          <w:sz w:val="24"/>
        </w:rPr>
        <w:t>7.13</w:t>
      </w:r>
      <w:r>
        <w:rPr>
          <w:rFonts w:ascii="Times New Roman" w:hAnsi="Times New Roman" w:cs="Times New Roman" w:hint="eastAsia"/>
          <w:sz w:val="24"/>
        </w:rPr>
        <w:t>，且符合</w:t>
      </w:r>
      <w:r>
        <w:rPr>
          <w:rFonts w:ascii="Times New Roman" w:hAnsi="Times New Roman" w:cs="Times New Roman" w:hint="eastAsia"/>
          <w:sz w:val="24"/>
        </w:rPr>
        <w:t>6.13</w:t>
      </w:r>
      <w:r>
        <w:rPr>
          <w:rFonts w:ascii="Times New Roman" w:hAnsi="Times New Roman" w:cs="Times New Roman" w:hint="eastAsia"/>
          <w:sz w:val="24"/>
        </w:rPr>
        <w:t>的规定。</w:t>
      </w:r>
    </w:p>
    <w:p w:rsidR="001C5C51" w:rsidRDefault="001C5C51" w:rsidP="0042015C">
      <w:pPr>
        <w:pStyle w:val="ac"/>
        <w:spacing w:before="156" w:after="156"/>
      </w:pPr>
      <w:r>
        <w:rPr>
          <w:rFonts w:hint="eastAsia"/>
        </w:rPr>
        <w:t xml:space="preserve">7.13 </w:t>
      </w:r>
      <w:r w:rsidR="001C298B">
        <w:rPr>
          <w:rFonts w:hint="eastAsia"/>
        </w:rPr>
        <w:t>整机试验</w:t>
      </w:r>
    </w:p>
    <w:p w:rsidR="001C298B"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型钢码垛机器人整机安装完成后，</w:t>
      </w:r>
      <w:r w:rsidR="007B65E6">
        <w:rPr>
          <w:rFonts w:ascii="Times New Roman" w:hAnsi="Times New Roman" w:cs="Times New Roman" w:hint="eastAsia"/>
          <w:sz w:val="24"/>
        </w:rPr>
        <w:t>应进行以下试验：</w:t>
      </w:r>
    </w:p>
    <w:p w:rsidR="00F03846" w:rsidRDefault="007B65E6"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型钢码垛机器人安装完毕后应进行空运转试验</w:t>
      </w:r>
      <w:r>
        <w:rPr>
          <w:rFonts w:ascii="Times New Roman" w:hAnsi="Times New Roman" w:cs="Times New Roman" w:hint="eastAsia"/>
          <w:sz w:val="24"/>
        </w:rPr>
        <w:t>；</w:t>
      </w:r>
    </w:p>
    <w:p w:rsidR="007B65E6" w:rsidRPr="005607E7" w:rsidRDefault="007B65E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型钢码垛机器人的</w:t>
      </w:r>
      <w:proofErr w:type="gramStart"/>
      <w:r>
        <w:rPr>
          <w:rFonts w:ascii="Times New Roman" w:hAnsi="Times New Roman" w:cs="Times New Roman" w:hint="eastAsia"/>
          <w:sz w:val="24"/>
        </w:rPr>
        <w:t>试验按</w:t>
      </w:r>
      <w:proofErr w:type="gramEnd"/>
      <w:r>
        <w:rPr>
          <w:rFonts w:ascii="Times New Roman" w:hAnsi="Times New Roman" w:cs="Times New Roman" w:hint="eastAsia"/>
          <w:sz w:val="24"/>
        </w:rPr>
        <w:t>预先编制的程序，完成型钢的输送、供给、抓取、码垛等工艺过程的连续动作。各部件动作应准确，无异常噪声。</w:t>
      </w:r>
    </w:p>
    <w:p w:rsidR="00F03846" w:rsidRPr="005607E7" w:rsidRDefault="00715FA9" w:rsidP="00517DBB">
      <w:pPr>
        <w:pStyle w:val="aa"/>
        <w:spacing w:before="312" w:after="312"/>
      </w:pPr>
      <w:bookmarkStart w:id="9" w:name="_Toc515029146"/>
      <w:r>
        <w:rPr>
          <w:rFonts w:hint="eastAsia"/>
        </w:rPr>
        <w:t>8</w:t>
      </w:r>
      <w:r w:rsidR="003D1918" w:rsidRPr="005607E7">
        <w:t xml:space="preserve"> </w:t>
      </w:r>
      <w:r w:rsidR="003D1918" w:rsidRPr="005607E7">
        <w:t>检验规格</w:t>
      </w:r>
      <w:bookmarkEnd w:id="9"/>
    </w:p>
    <w:p w:rsidR="00F03846" w:rsidRPr="005607E7" w:rsidRDefault="001C5C51"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见</w:t>
      </w:r>
      <w:r>
        <w:rPr>
          <w:rFonts w:ascii="Times New Roman" w:hAnsi="Times New Roman" w:cs="Times New Roman"/>
          <w:sz w:val="24"/>
        </w:rPr>
        <w:t>JB</w:t>
      </w:r>
      <w:r>
        <w:rPr>
          <w:rFonts w:ascii="Times New Roman" w:hAnsi="Times New Roman" w:cs="Times New Roman" w:hint="eastAsia"/>
          <w:sz w:val="24"/>
        </w:rPr>
        <w:t>/T 8896-1999</w:t>
      </w:r>
      <w:r>
        <w:rPr>
          <w:rFonts w:ascii="Times New Roman" w:hAnsi="Times New Roman" w:cs="Times New Roman" w:hint="eastAsia"/>
          <w:sz w:val="24"/>
        </w:rPr>
        <w:t>中第</w:t>
      </w:r>
      <w:r>
        <w:rPr>
          <w:rFonts w:ascii="Times New Roman" w:hAnsi="Times New Roman" w:cs="Times New Roman" w:hint="eastAsia"/>
          <w:sz w:val="24"/>
        </w:rPr>
        <w:t>3</w:t>
      </w:r>
      <w:r>
        <w:rPr>
          <w:rFonts w:ascii="Times New Roman" w:hAnsi="Times New Roman" w:cs="Times New Roman" w:hint="eastAsia"/>
          <w:sz w:val="24"/>
        </w:rPr>
        <w:t>章。</w:t>
      </w:r>
    </w:p>
    <w:p w:rsidR="00F03846" w:rsidRPr="005607E7" w:rsidRDefault="00715FA9" w:rsidP="00517DBB">
      <w:pPr>
        <w:pStyle w:val="aa"/>
        <w:spacing w:before="312" w:after="312"/>
      </w:pPr>
      <w:bookmarkStart w:id="10" w:name="_Toc515029147"/>
      <w:r>
        <w:rPr>
          <w:rFonts w:hint="eastAsia"/>
        </w:rPr>
        <w:t>9</w:t>
      </w:r>
      <w:r w:rsidR="003D1918" w:rsidRPr="005607E7">
        <w:t xml:space="preserve"> </w:t>
      </w:r>
      <w:r w:rsidR="003D1918" w:rsidRPr="005607E7">
        <w:t>检验项目</w:t>
      </w:r>
      <w:bookmarkEnd w:id="10"/>
    </w:p>
    <w:p w:rsidR="00F03846" w:rsidRDefault="00F22FFE" w:rsidP="003879B7">
      <w:pPr>
        <w:pStyle w:val="ac"/>
        <w:spacing w:before="156" w:after="156"/>
      </w:pPr>
      <w:r>
        <w:rPr>
          <w:rFonts w:hint="eastAsia"/>
        </w:rPr>
        <w:t xml:space="preserve">9.1 </w:t>
      </w:r>
      <w:r>
        <w:rPr>
          <w:rFonts w:hint="eastAsia"/>
        </w:rPr>
        <w:t>技术参数检验</w:t>
      </w:r>
    </w:p>
    <w:p w:rsidR="00F22FFE" w:rsidRDefault="00D21F22"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lastRenderedPageBreak/>
        <w:t>机器人可按照表</w:t>
      </w:r>
      <w:r>
        <w:rPr>
          <w:rFonts w:ascii="Times New Roman" w:hAnsi="Times New Roman" w:cs="Times New Roman" w:hint="eastAsia"/>
          <w:sz w:val="24"/>
        </w:rPr>
        <w:t>3</w:t>
      </w:r>
      <w:r>
        <w:rPr>
          <w:rFonts w:ascii="Times New Roman" w:hAnsi="Times New Roman" w:cs="Times New Roman" w:hint="eastAsia"/>
          <w:sz w:val="24"/>
        </w:rPr>
        <w:t>给出的检验项目进行技术参数检验。</w:t>
      </w:r>
    </w:p>
    <w:p w:rsidR="00D21F22" w:rsidRDefault="00D21F22"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表</w:t>
      </w:r>
      <w:r>
        <w:rPr>
          <w:rFonts w:ascii="Times New Roman" w:hAnsi="Times New Roman" w:cs="Times New Roman" w:hint="eastAsia"/>
          <w:sz w:val="24"/>
        </w:rPr>
        <w:t xml:space="preserve">3 </w:t>
      </w:r>
      <w:r>
        <w:rPr>
          <w:rFonts w:ascii="Times New Roman" w:hAnsi="Times New Roman" w:cs="Times New Roman" w:hint="eastAsia"/>
          <w:sz w:val="24"/>
        </w:rPr>
        <w:t>检验项目</w:t>
      </w:r>
    </w:p>
    <w:tbl>
      <w:tblPr>
        <w:tblStyle w:val="ae"/>
        <w:tblW w:w="0" w:type="auto"/>
        <w:jc w:val="center"/>
        <w:tblLook w:val="04A0" w:firstRow="1" w:lastRow="0" w:firstColumn="1" w:lastColumn="0" w:noHBand="0" w:noVBand="1"/>
      </w:tblPr>
      <w:tblGrid>
        <w:gridCol w:w="851"/>
        <w:gridCol w:w="720"/>
        <w:gridCol w:w="2540"/>
        <w:gridCol w:w="1240"/>
        <w:gridCol w:w="1240"/>
        <w:gridCol w:w="1240"/>
        <w:gridCol w:w="1241"/>
      </w:tblGrid>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序号</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检验项目</w:t>
            </w:r>
          </w:p>
        </w:tc>
        <w:tc>
          <w:tcPr>
            <w:tcW w:w="1240"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技术要求</w:t>
            </w:r>
          </w:p>
        </w:tc>
        <w:tc>
          <w:tcPr>
            <w:tcW w:w="1240"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检验方法</w:t>
            </w:r>
          </w:p>
        </w:tc>
        <w:tc>
          <w:tcPr>
            <w:tcW w:w="1240"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出厂检验</w:t>
            </w:r>
          </w:p>
        </w:tc>
        <w:tc>
          <w:tcPr>
            <w:tcW w:w="124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型式检验</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外观和结构</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2</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功能</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3</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液压系统</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6.4</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7.4</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4</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气动系统</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6.5</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7.5</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5</w:t>
            </w:r>
          </w:p>
        </w:tc>
        <w:tc>
          <w:tcPr>
            <w:tcW w:w="720" w:type="dxa"/>
            <w:vMerge w:val="restart"/>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性能</w:t>
            </w:r>
          </w:p>
        </w:tc>
        <w:tc>
          <w:tcPr>
            <w:tcW w:w="2540" w:type="dxa"/>
            <w:vAlign w:val="center"/>
          </w:tcPr>
          <w:p w:rsidR="00D21F22" w:rsidRDefault="00015D9C" w:rsidP="00DF2F40">
            <w:pPr>
              <w:spacing w:line="480" w:lineRule="exact"/>
              <w:jc w:val="center"/>
              <w:rPr>
                <w:rFonts w:ascii="Times New Roman" w:hAnsi="Times New Roman" w:cs="Times New Roman"/>
                <w:sz w:val="24"/>
              </w:rPr>
            </w:pPr>
            <w:proofErr w:type="gramStart"/>
            <w:r>
              <w:rPr>
                <w:rFonts w:ascii="Times New Roman" w:hAnsi="Times New Roman" w:cs="Times New Roman" w:hint="eastAsia"/>
                <w:sz w:val="24"/>
              </w:rPr>
              <w:t>各轴运动</w:t>
            </w:r>
            <w:proofErr w:type="gramEnd"/>
            <w:r>
              <w:rPr>
                <w:rFonts w:ascii="Times New Roman" w:hAnsi="Times New Roman" w:cs="Times New Roman" w:hint="eastAsia"/>
                <w:sz w:val="24"/>
              </w:rPr>
              <w:t>范围</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5d)</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7.6.1</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6</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工作空间</w:t>
            </w:r>
          </w:p>
        </w:tc>
        <w:tc>
          <w:tcPr>
            <w:tcW w:w="1240" w:type="dxa"/>
            <w:vAlign w:val="center"/>
          </w:tcPr>
          <w:p w:rsidR="00D21F22" w:rsidRDefault="00DB626C" w:rsidP="00DB626C">
            <w:pPr>
              <w:spacing w:line="480" w:lineRule="exact"/>
              <w:jc w:val="center"/>
              <w:rPr>
                <w:rFonts w:ascii="Times New Roman" w:hAnsi="Times New Roman" w:cs="Times New Roman"/>
                <w:sz w:val="24"/>
              </w:rPr>
            </w:pPr>
            <w:r>
              <w:rPr>
                <w:rFonts w:ascii="Times New Roman" w:hAnsi="Times New Roman" w:cs="Times New Roman" w:hint="eastAsia"/>
                <w:sz w:val="24"/>
              </w:rPr>
              <w:t>5e)</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7.6.2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7</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最大单轴速度</w:t>
            </w:r>
          </w:p>
        </w:tc>
        <w:tc>
          <w:tcPr>
            <w:tcW w:w="1240" w:type="dxa"/>
            <w:vAlign w:val="center"/>
          </w:tcPr>
          <w:p w:rsidR="00D21F22" w:rsidRDefault="00DB626C" w:rsidP="00DB626C">
            <w:pPr>
              <w:spacing w:line="480" w:lineRule="exact"/>
              <w:jc w:val="center"/>
              <w:rPr>
                <w:rFonts w:ascii="Times New Roman" w:hAnsi="Times New Roman" w:cs="Times New Roman"/>
                <w:sz w:val="24"/>
              </w:rPr>
            </w:pPr>
            <w:r>
              <w:rPr>
                <w:rFonts w:ascii="Times New Roman" w:hAnsi="Times New Roman" w:cs="Times New Roman" w:hint="eastAsia"/>
                <w:sz w:val="24"/>
              </w:rPr>
              <w:t>5f)</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7.6.3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8</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最大码垛速度</w:t>
            </w:r>
          </w:p>
        </w:tc>
        <w:tc>
          <w:tcPr>
            <w:tcW w:w="1240" w:type="dxa"/>
            <w:vAlign w:val="center"/>
          </w:tcPr>
          <w:p w:rsidR="00D21F22" w:rsidRDefault="00DB626C" w:rsidP="00DB626C">
            <w:pPr>
              <w:spacing w:line="480" w:lineRule="exact"/>
              <w:jc w:val="center"/>
              <w:rPr>
                <w:rFonts w:ascii="Times New Roman" w:hAnsi="Times New Roman" w:cs="Times New Roman"/>
                <w:sz w:val="24"/>
              </w:rPr>
            </w:pPr>
            <w:r>
              <w:rPr>
                <w:rFonts w:ascii="Times New Roman" w:hAnsi="Times New Roman" w:cs="Times New Roman" w:hint="eastAsia"/>
                <w:sz w:val="24"/>
              </w:rPr>
              <w:t>5g)</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7.6.4</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9</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位姿准确度和重复性</w:t>
            </w:r>
          </w:p>
        </w:tc>
        <w:tc>
          <w:tcPr>
            <w:tcW w:w="1240" w:type="dxa"/>
            <w:vAlign w:val="center"/>
          </w:tcPr>
          <w:p w:rsidR="00D21F22" w:rsidRDefault="00DB626C" w:rsidP="00DB626C">
            <w:pPr>
              <w:spacing w:line="480" w:lineRule="exact"/>
              <w:jc w:val="center"/>
              <w:rPr>
                <w:rFonts w:ascii="Times New Roman" w:hAnsi="Times New Roman" w:cs="Times New Roman"/>
                <w:sz w:val="24"/>
              </w:rPr>
            </w:pPr>
            <w:r>
              <w:rPr>
                <w:rFonts w:ascii="Times New Roman" w:hAnsi="Times New Roman" w:cs="Times New Roman" w:hint="eastAsia"/>
                <w:sz w:val="24"/>
              </w:rPr>
              <w:t>5h)</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7.6.5</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10</w:t>
            </w:r>
          </w:p>
        </w:tc>
        <w:tc>
          <w:tcPr>
            <w:tcW w:w="720" w:type="dxa"/>
            <w:vMerge w:val="restart"/>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安全</w:t>
            </w: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接地电阻</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6.7.2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7.7.1</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11</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绝缘电阻</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6.7.3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7.7.2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12</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连续运行</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6.8</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7.8</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13</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噪声</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6.9</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7.9</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14</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电源适应能力</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6.10</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7.10</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15</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proofErr w:type="gramStart"/>
            <w:r>
              <w:rPr>
                <w:rFonts w:ascii="Times New Roman" w:hAnsi="Times New Roman" w:cs="Times New Roman" w:hint="eastAsia"/>
                <w:sz w:val="24"/>
              </w:rPr>
              <w:t>耐振性</w:t>
            </w:r>
            <w:proofErr w:type="gramEnd"/>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6.11.2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7.11</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16</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可靠性</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6.13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7.12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500168" w:rsidTr="00DF2F40">
        <w:trPr>
          <w:jc w:val="center"/>
        </w:trPr>
        <w:tc>
          <w:tcPr>
            <w:tcW w:w="851"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17</w:t>
            </w:r>
          </w:p>
        </w:tc>
        <w:tc>
          <w:tcPr>
            <w:tcW w:w="3260" w:type="dxa"/>
            <w:gridSpan w:val="2"/>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耗电功率</w:t>
            </w:r>
          </w:p>
        </w:tc>
        <w:tc>
          <w:tcPr>
            <w:tcW w:w="1240"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5n)</w:t>
            </w:r>
          </w:p>
        </w:tc>
        <w:tc>
          <w:tcPr>
            <w:tcW w:w="1240"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0"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015D9C" w:rsidTr="00DF2F40">
        <w:trPr>
          <w:jc w:val="center"/>
        </w:trPr>
        <w:tc>
          <w:tcPr>
            <w:tcW w:w="9072" w:type="dxa"/>
            <w:gridSpan w:val="7"/>
            <w:vAlign w:val="center"/>
          </w:tcPr>
          <w:p w:rsidR="00015D9C" w:rsidRDefault="00015D9C" w:rsidP="00D740F2">
            <w:pPr>
              <w:spacing w:line="480" w:lineRule="exact"/>
              <w:ind w:firstLineChars="300" w:firstLine="720"/>
              <w:rPr>
                <w:rFonts w:ascii="Times New Roman" w:hAnsi="Times New Roman" w:cs="Times New Roman"/>
                <w:sz w:val="24"/>
              </w:rPr>
            </w:pPr>
            <w:r>
              <w:rPr>
                <w:rFonts w:ascii="Times New Roman" w:hAnsi="Times New Roman" w:cs="Times New Roman" w:hint="eastAsia"/>
                <w:sz w:val="24"/>
              </w:rPr>
              <w:t>注：“○”为检查项目。</w:t>
            </w:r>
          </w:p>
        </w:tc>
      </w:tr>
    </w:tbl>
    <w:p w:rsidR="00F22FFE" w:rsidRDefault="00F22FFE" w:rsidP="003879B7">
      <w:pPr>
        <w:pStyle w:val="ac"/>
        <w:spacing w:before="156" w:after="156"/>
      </w:pPr>
      <w:r>
        <w:rPr>
          <w:rFonts w:hint="eastAsia"/>
        </w:rPr>
        <w:t xml:space="preserve">9.2 </w:t>
      </w:r>
      <w:r>
        <w:rPr>
          <w:rFonts w:hint="eastAsia"/>
        </w:rPr>
        <w:t>出厂检验</w:t>
      </w:r>
    </w:p>
    <w:p w:rsidR="00F22FFE" w:rsidRDefault="003879B7"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按第</w:t>
      </w:r>
      <w:r>
        <w:rPr>
          <w:rFonts w:ascii="Times New Roman" w:hAnsi="Times New Roman" w:cs="Times New Roman" w:hint="eastAsia"/>
          <w:sz w:val="24"/>
        </w:rPr>
        <w:t>6</w:t>
      </w:r>
      <w:r>
        <w:rPr>
          <w:rFonts w:ascii="Times New Roman" w:hAnsi="Times New Roman" w:cs="Times New Roman" w:hint="eastAsia"/>
          <w:sz w:val="24"/>
        </w:rPr>
        <w:t>章给出的技术要求项目执行。</w:t>
      </w:r>
    </w:p>
    <w:p w:rsidR="00F22FFE" w:rsidRPr="005607E7" w:rsidRDefault="00F22FFE" w:rsidP="003879B7">
      <w:pPr>
        <w:pStyle w:val="ac"/>
        <w:spacing w:before="156" w:after="156"/>
      </w:pPr>
      <w:r>
        <w:rPr>
          <w:rFonts w:hint="eastAsia"/>
        </w:rPr>
        <w:t xml:space="preserve">9.3 </w:t>
      </w:r>
      <w:r>
        <w:rPr>
          <w:rFonts w:hint="eastAsia"/>
        </w:rPr>
        <w:t>型式试验</w:t>
      </w:r>
    </w:p>
    <w:p w:rsidR="00F03846" w:rsidRDefault="003879B7"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型式试验项目执行本标准规定的全部技术要求</w:t>
      </w:r>
      <w:r>
        <w:rPr>
          <w:rFonts w:ascii="Times New Roman" w:hAnsi="Times New Roman" w:cs="Times New Roman" w:hint="eastAsia"/>
          <w:sz w:val="24"/>
        </w:rPr>
        <w:t>，</w:t>
      </w:r>
      <w:r>
        <w:rPr>
          <w:rFonts w:ascii="Times New Roman" w:hAnsi="Times New Roman" w:cs="Times New Roman"/>
          <w:sz w:val="24"/>
        </w:rPr>
        <w:t>有下列情况之一时</w:t>
      </w:r>
      <w:r>
        <w:rPr>
          <w:rFonts w:ascii="Times New Roman" w:hAnsi="Times New Roman" w:cs="Times New Roman" w:hint="eastAsia"/>
          <w:sz w:val="24"/>
        </w:rPr>
        <w:t>，</w:t>
      </w:r>
      <w:r>
        <w:rPr>
          <w:rFonts w:ascii="Times New Roman" w:hAnsi="Times New Roman" w:cs="Times New Roman"/>
          <w:sz w:val="24"/>
        </w:rPr>
        <w:t>应进行型式试验</w:t>
      </w:r>
      <w:r>
        <w:rPr>
          <w:rFonts w:ascii="Times New Roman" w:hAnsi="Times New Roman" w:cs="Times New Roman" w:hint="eastAsia"/>
          <w:sz w:val="24"/>
        </w:rPr>
        <w:t>：</w:t>
      </w:r>
    </w:p>
    <w:p w:rsidR="003879B7" w:rsidRPr="003879B7" w:rsidRDefault="003879B7" w:rsidP="003879B7">
      <w:pPr>
        <w:pStyle w:val="ad"/>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hint="eastAsia"/>
          <w:sz w:val="24"/>
        </w:rPr>
        <w:t>新产品的试制定型鉴定；</w:t>
      </w:r>
    </w:p>
    <w:p w:rsidR="003879B7" w:rsidRPr="003879B7" w:rsidRDefault="003879B7" w:rsidP="003879B7">
      <w:pPr>
        <w:pStyle w:val="ad"/>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hint="eastAsia"/>
          <w:sz w:val="24"/>
        </w:rPr>
        <w:t>已定型的产品，如设计、材料、关键工艺有较大变更，可能影响产品性能时；</w:t>
      </w:r>
    </w:p>
    <w:p w:rsidR="003879B7" w:rsidRPr="003879B7" w:rsidRDefault="003879B7" w:rsidP="003879B7">
      <w:pPr>
        <w:pStyle w:val="ad"/>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hint="eastAsia"/>
          <w:sz w:val="24"/>
        </w:rPr>
        <w:lastRenderedPageBreak/>
        <w:t>正常生产的产品，每隔三年或累计台数大于</w:t>
      </w:r>
      <w:r w:rsidRPr="003879B7">
        <w:rPr>
          <w:rFonts w:ascii="Times New Roman" w:hAnsi="Times New Roman" w:cs="Times New Roman" w:hint="eastAsia"/>
          <w:sz w:val="24"/>
        </w:rPr>
        <w:t>50</w:t>
      </w:r>
      <w:r w:rsidRPr="003879B7">
        <w:rPr>
          <w:rFonts w:ascii="Times New Roman" w:hAnsi="Times New Roman" w:cs="Times New Roman" w:hint="eastAsia"/>
          <w:sz w:val="24"/>
        </w:rPr>
        <w:t>台时；</w:t>
      </w:r>
    </w:p>
    <w:p w:rsidR="00F03846" w:rsidRPr="003879B7" w:rsidRDefault="003879B7" w:rsidP="003879B7">
      <w:pPr>
        <w:pStyle w:val="ad"/>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sz w:val="24"/>
        </w:rPr>
        <w:t>出厂检验结果与上次型式检验有较大差异时</w:t>
      </w:r>
      <w:r w:rsidRPr="003879B7">
        <w:rPr>
          <w:rFonts w:ascii="Times New Roman" w:hAnsi="Times New Roman" w:cs="Times New Roman" w:hint="eastAsia"/>
          <w:sz w:val="24"/>
        </w:rPr>
        <w:t>；</w:t>
      </w:r>
    </w:p>
    <w:p w:rsidR="00F03846" w:rsidRPr="003879B7" w:rsidRDefault="003879B7" w:rsidP="003879B7">
      <w:pPr>
        <w:pStyle w:val="ad"/>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sz w:val="24"/>
        </w:rPr>
        <w:t>国家质量监督机构提出进行型式试验的要求时</w:t>
      </w:r>
      <w:r w:rsidRPr="003879B7">
        <w:rPr>
          <w:rFonts w:ascii="Times New Roman" w:hAnsi="Times New Roman" w:cs="Times New Roman" w:hint="eastAsia"/>
          <w:sz w:val="24"/>
        </w:rPr>
        <w:t>；</w:t>
      </w:r>
    </w:p>
    <w:p w:rsidR="003879B7" w:rsidRPr="003879B7" w:rsidRDefault="003879B7" w:rsidP="003879B7">
      <w:pPr>
        <w:pStyle w:val="ad"/>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hint="eastAsia"/>
          <w:sz w:val="24"/>
        </w:rPr>
        <w:t>产品停产三年恢复生产时。</w:t>
      </w:r>
    </w:p>
    <w:p w:rsidR="00F03846" w:rsidRPr="005607E7" w:rsidRDefault="00715FA9" w:rsidP="00517DBB">
      <w:pPr>
        <w:pStyle w:val="aa"/>
        <w:spacing w:before="312" w:after="312"/>
      </w:pPr>
      <w:bookmarkStart w:id="11" w:name="_Toc515029148"/>
      <w:r>
        <w:rPr>
          <w:rFonts w:hint="eastAsia"/>
        </w:rPr>
        <w:t>1</w:t>
      </w:r>
      <w:r w:rsidR="00BB16ED">
        <w:rPr>
          <w:rFonts w:hint="eastAsia"/>
        </w:rPr>
        <w:t>0</w:t>
      </w:r>
      <w:r w:rsidR="003D1918" w:rsidRPr="005607E7">
        <w:t xml:space="preserve"> </w:t>
      </w:r>
      <w:r w:rsidR="003D1918" w:rsidRPr="005607E7">
        <w:t>标志、包装、运输和贮存</w:t>
      </w:r>
      <w:bookmarkEnd w:id="11"/>
    </w:p>
    <w:p w:rsidR="00F03846" w:rsidRDefault="00C25CA9" w:rsidP="00C25CA9">
      <w:pPr>
        <w:pStyle w:val="ac"/>
        <w:spacing w:before="156" w:after="156"/>
      </w:pPr>
      <w:r>
        <w:rPr>
          <w:rFonts w:hint="eastAsia"/>
        </w:rPr>
        <w:t>1</w:t>
      </w:r>
      <w:r w:rsidR="00BB16ED">
        <w:rPr>
          <w:rFonts w:hint="eastAsia"/>
        </w:rPr>
        <w:t>0</w:t>
      </w:r>
      <w:r>
        <w:rPr>
          <w:rFonts w:hint="eastAsia"/>
        </w:rPr>
        <w:t xml:space="preserve">.1 </w:t>
      </w:r>
      <w:r>
        <w:rPr>
          <w:rFonts w:hint="eastAsia"/>
        </w:rPr>
        <w:t>标志</w:t>
      </w:r>
    </w:p>
    <w:p w:rsidR="00C25CA9" w:rsidRDefault="00113C5A" w:rsidP="007761EC">
      <w:pPr>
        <w:pStyle w:val="af"/>
        <w:spacing w:before="93" w:after="93"/>
      </w:pPr>
      <w:r>
        <w:rPr>
          <w:rFonts w:hint="eastAsia"/>
        </w:rPr>
        <w:t>1</w:t>
      </w:r>
      <w:r w:rsidR="00BB16ED">
        <w:rPr>
          <w:rFonts w:hint="eastAsia"/>
        </w:rPr>
        <w:t>0</w:t>
      </w:r>
      <w:r>
        <w:rPr>
          <w:rFonts w:hint="eastAsia"/>
        </w:rPr>
        <w:t xml:space="preserve">.1.1 </w:t>
      </w:r>
      <w:r w:rsidR="00AE0136">
        <w:rPr>
          <w:rFonts w:hint="eastAsia"/>
        </w:rPr>
        <w:t>机器人产品上应装有标牌，标牌上应包括下述内容：</w:t>
      </w:r>
    </w:p>
    <w:p w:rsidR="00AE0136" w:rsidRPr="00AE0136" w:rsidRDefault="00AE0136" w:rsidP="00AE0136">
      <w:pPr>
        <w:pStyle w:val="ad"/>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产品名称；</w:t>
      </w:r>
    </w:p>
    <w:p w:rsidR="00AE0136" w:rsidRPr="00AE0136" w:rsidRDefault="00AE0136" w:rsidP="00AE0136">
      <w:pPr>
        <w:pStyle w:val="ad"/>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产品型号；</w:t>
      </w:r>
    </w:p>
    <w:p w:rsidR="00AE0136" w:rsidRPr="00AE0136" w:rsidRDefault="00AE0136" w:rsidP="00AE0136">
      <w:pPr>
        <w:pStyle w:val="ad"/>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额定负载；</w:t>
      </w:r>
    </w:p>
    <w:p w:rsidR="00AE0136" w:rsidRPr="00AE0136" w:rsidRDefault="00AE0136" w:rsidP="00AE0136">
      <w:pPr>
        <w:pStyle w:val="ad"/>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动力源参数及耗电功率；</w:t>
      </w:r>
    </w:p>
    <w:p w:rsidR="00AE0136" w:rsidRPr="00AE0136" w:rsidRDefault="00AE0136" w:rsidP="00AE0136">
      <w:pPr>
        <w:pStyle w:val="ad"/>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生产编号；</w:t>
      </w:r>
    </w:p>
    <w:p w:rsidR="00AE0136" w:rsidRPr="00AE0136" w:rsidRDefault="00AE0136" w:rsidP="00AE0136">
      <w:pPr>
        <w:pStyle w:val="ad"/>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制造单位名称；</w:t>
      </w:r>
    </w:p>
    <w:p w:rsidR="00AE0136" w:rsidRDefault="00AE0136" w:rsidP="00AE0136">
      <w:pPr>
        <w:pStyle w:val="ad"/>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出厂年月。</w:t>
      </w:r>
    </w:p>
    <w:p w:rsidR="00113C5A" w:rsidRPr="00113C5A" w:rsidRDefault="00113C5A" w:rsidP="007761EC">
      <w:pPr>
        <w:pStyle w:val="af"/>
        <w:spacing w:before="93" w:after="93"/>
      </w:pPr>
      <w:r>
        <w:rPr>
          <w:rFonts w:hint="eastAsia"/>
        </w:rPr>
        <w:t>1</w:t>
      </w:r>
      <w:r w:rsidR="00BB16ED">
        <w:rPr>
          <w:rFonts w:hint="eastAsia"/>
        </w:rPr>
        <w:t>0</w:t>
      </w:r>
      <w:r>
        <w:rPr>
          <w:rFonts w:hint="eastAsia"/>
        </w:rPr>
        <w:t xml:space="preserve">.1.2 </w:t>
      </w:r>
      <w:r>
        <w:rPr>
          <w:rFonts w:hint="eastAsia"/>
        </w:rPr>
        <w:t>包装箱外表面应按</w:t>
      </w:r>
      <w:r>
        <w:rPr>
          <w:rFonts w:hint="eastAsia"/>
        </w:rPr>
        <w:t>GB/T 191-2008</w:t>
      </w:r>
      <w:r>
        <w:rPr>
          <w:rFonts w:hint="eastAsia"/>
        </w:rPr>
        <w:t>规定做图示标志。</w:t>
      </w:r>
    </w:p>
    <w:p w:rsidR="00C25CA9" w:rsidRDefault="00C25CA9" w:rsidP="00C25CA9">
      <w:pPr>
        <w:pStyle w:val="ac"/>
        <w:spacing w:before="156" w:after="156"/>
      </w:pPr>
      <w:r>
        <w:rPr>
          <w:rFonts w:hint="eastAsia"/>
        </w:rPr>
        <w:t>1</w:t>
      </w:r>
      <w:r w:rsidR="00BB16ED">
        <w:rPr>
          <w:rFonts w:hint="eastAsia"/>
        </w:rPr>
        <w:t>0</w:t>
      </w:r>
      <w:r>
        <w:rPr>
          <w:rFonts w:hint="eastAsia"/>
        </w:rPr>
        <w:t xml:space="preserve">.2 </w:t>
      </w:r>
      <w:r>
        <w:rPr>
          <w:rFonts w:hint="eastAsia"/>
        </w:rPr>
        <w:t>包装</w:t>
      </w:r>
    </w:p>
    <w:p w:rsidR="00C25CA9" w:rsidRDefault="00AE013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型钢码垛机器人出厂时，包装应符合以下要求：</w:t>
      </w:r>
    </w:p>
    <w:p w:rsidR="00AE0136" w:rsidRPr="008C2C62" w:rsidRDefault="00AE0136" w:rsidP="008C2C62">
      <w:pPr>
        <w:pStyle w:val="ad"/>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机器人在包装前，应将操作机活动</w:t>
      </w:r>
      <w:proofErr w:type="gramStart"/>
      <w:r w:rsidRPr="008C2C62">
        <w:rPr>
          <w:rFonts w:ascii="Times New Roman" w:hAnsi="Times New Roman" w:cs="Times New Roman" w:hint="eastAsia"/>
          <w:sz w:val="24"/>
        </w:rPr>
        <w:t>臂固定</w:t>
      </w:r>
      <w:proofErr w:type="gramEnd"/>
      <w:r w:rsidRPr="008C2C62">
        <w:rPr>
          <w:rFonts w:ascii="Times New Roman" w:hAnsi="Times New Roman" w:cs="Times New Roman" w:hint="eastAsia"/>
          <w:sz w:val="24"/>
        </w:rPr>
        <w:t>牢靠；</w:t>
      </w:r>
    </w:p>
    <w:p w:rsidR="00AE0136" w:rsidRPr="008C2C62" w:rsidRDefault="00AE0136" w:rsidP="008C2C62">
      <w:pPr>
        <w:pStyle w:val="ad"/>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机器人本体</w:t>
      </w:r>
      <w:r w:rsidR="008C2C62" w:rsidRPr="008C2C62">
        <w:rPr>
          <w:rFonts w:ascii="Times New Roman" w:hAnsi="Times New Roman" w:cs="Times New Roman" w:hint="eastAsia"/>
          <w:sz w:val="24"/>
        </w:rPr>
        <w:t>及其他装置与包装箱底板固定牢靠；</w:t>
      </w:r>
    </w:p>
    <w:p w:rsidR="00AE0136" w:rsidRPr="008C2C62" w:rsidRDefault="00AE0136" w:rsidP="008C2C62">
      <w:pPr>
        <w:pStyle w:val="ad"/>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受振动影响较大的部件应拆解单独包装；</w:t>
      </w:r>
    </w:p>
    <w:p w:rsidR="00AE0136" w:rsidRPr="008C2C62" w:rsidRDefault="00AE0136" w:rsidP="008C2C62">
      <w:pPr>
        <w:pStyle w:val="ad"/>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包装材料应符合</w:t>
      </w:r>
      <w:r w:rsidRPr="008C2C62">
        <w:rPr>
          <w:rFonts w:ascii="Times New Roman" w:hAnsi="Times New Roman" w:cs="Times New Roman" w:hint="eastAsia"/>
          <w:sz w:val="24"/>
        </w:rPr>
        <w:t>GB/T 4768-2008</w:t>
      </w:r>
      <w:r w:rsidRPr="008C2C62">
        <w:rPr>
          <w:rFonts w:ascii="Times New Roman" w:hAnsi="Times New Roman" w:cs="Times New Roman" w:hint="eastAsia"/>
          <w:sz w:val="24"/>
        </w:rPr>
        <w:t>、</w:t>
      </w:r>
      <w:r w:rsidRPr="008C2C62">
        <w:rPr>
          <w:rFonts w:ascii="Times New Roman" w:hAnsi="Times New Roman" w:cs="Times New Roman" w:hint="eastAsia"/>
          <w:sz w:val="24"/>
        </w:rPr>
        <w:t>GB/T 4879-2016</w:t>
      </w:r>
      <w:r w:rsidRPr="008C2C62">
        <w:rPr>
          <w:rFonts w:ascii="Times New Roman" w:hAnsi="Times New Roman" w:cs="Times New Roman" w:hint="eastAsia"/>
          <w:sz w:val="24"/>
        </w:rPr>
        <w:t>、</w:t>
      </w:r>
      <w:r w:rsidRPr="008C2C62">
        <w:rPr>
          <w:rFonts w:ascii="Times New Roman" w:hAnsi="Times New Roman" w:cs="Times New Roman" w:hint="eastAsia"/>
          <w:sz w:val="24"/>
        </w:rPr>
        <w:t>GB/T 5048-1999</w:t>
      </w:r>
      <w:r w:rsidRPr="008C2C62">
        <w:rPr>
          <w:rFonts w:ascii="Times New Roman" w:hAnsi="Times New Roman" w:cs="Times New Roman" w:hint="eastAsia"/>
          <w:sz w:val="24"/>
        </w:rPr>
        <w:t>的规定；</w:t>
      </w:r>
    </w:p>
    <w:p w:rsidR="00AE0136" w:rsidRPr="008C2C62" w:rsidRDefault="00AE0136" w:rsidP="008C2C62">
      <w:pPr>
        <w:pStyle w:val="ad"/>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若有其他特殊包装要求，应在产品标准中规定；</w:t>
      </w:r>
    </w:p>
    <w:p w:rsidR="00AE0136" w:rsidRPr="008C2C62" w:rsidRDefault="00AE0136" w:rsidP="008C2C62">
      <w:pPr>
        <w:pStyle w:val="ad"/>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包装箱内应有下列文件：</w:t>
      </w:r>
    </w:p>
    <w:p w:rsidR="00AE0136" w:rsidRDefault="00AE013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——特性数据表和产品合格证书；</w:t>
      </w:r>
    </w:p>
    <w:p w:rsidR="00AE0136" w:rsidRDefault="00AE013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——使用说明书及安装图；</w:t>
      </w:r>
    </w:p>
    <w:p w:rsidR="00AE0136" w:rsidRDefault="00AE013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——随机备件、附件及其清单；</w:t>
      </w:r>
    </w:p>
    <w:p w:rsidR="00AE0136" w:rsidRDefault="00AE013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lastRenderedPageBreak/>
        <w:t>——装箱清单及其他有关家属资料。</w:t>
      </w:r>
    </w:p>
    <w:p w:rsidR="00C25CA9" w:rsidRPr="005607E7" w:rsidRDefault="00C25CA9" w:rsidP="00C25CA9">
      <w:pPr>
        <w:pStyle w:val="ac"/>
        <w:spacing w:before="156" w:after="156"/>
      </w:pPr>
      <w:r>
        <w:rPr>
          <w:rFonts w:hint="eastAsia"/>
        </w:rPr>
        <w:t>1</w:t>
      </w:r>
      <w:r w:rsidR="00BB16ED">
        <w:rPr>
          <w:rFonts w:hint="eastAsia"/>
        </w:rPr>
        <w:t>0</w:t>
      </w:r>
      <w:r>
        <w:rPr>
          <w:rFonts w:hint="eastAsia"/>
        </w:rPr>
        <w:t xml:space="preserve">.3 </w:t>
      </w:r>
      <w:r>
        <w:rPr>
          <w:rFonts w:hint="eastAsia"/>
        </w:rPr>
        <w:t>运输</w:t>
      </w:r>
    </w:p>
    <w:p w:rsidR="00F03846" w:rsidRPr="005607E7" w:rsidRDefault="0091607E"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运输</w:t>
      </w:r>
      <w:r>
        <w:rPr>
          <w:rFonts w:ascii="Times New Roman" w:hAnsi="Times New Roman" w:cs="Times New Roman" w:hint="eastAsia"/>
          <w:sz w:val="24"/>
        </w:rPr>
        <w:t>、</w:t>
      </w:r>
      <w:r>
        <w:rPr>
          <w:rFonts w:ascii="Times New Roman" w:hAnsi="Times New Roman" w:cs="Times New Roman"/>
          <w:sz w:val="24"/>
        </w:rPr>
        <w:t>装卸时应保持包装箱的竖立位置</w:t>
      </w:r>
      <w:r>
        <w:rPr>
          <w:rFonts w:ascii="Times New Roman" w:hAnsi="Times New Roman" w:cs="Times New Roman" w:hint="eastAsia"/>
          <w:sz w:val="24"/>
        </w:rPr>
        <w:t>，</w:t>
      </w:r>
      <w:r>
        <w:rPr>
          <w:rFonts w:ascii="Times New Roman" w:hAnsi="Times New Roman" w:cs="Times New Roman"/>
          <w:sz w:val="24"/>
        </w:rPr>
        <w:t>并不得堆放</w:t>
      </w:r>
      <w:r>
        <w:rPr>
          <w:rFonts w:ascii="Times New Roman" w:hAnsi="Times New Roman" w:cs="Times New Roman" w:hint="eastAsia"/>
          <w:sz w:val="24"/>
        </w:rPr>
        <w:t>。</w:t>
      </w:r>
    </w:p>
    <w:p w:rsidR="00F03846" w:rsidRPr="005607E7" w:rsidRDefault="0091607E" w:rsidP="0091607E">
      <w:pPr>
        <w:pStyle w:val="ac"/>
        <w:spacing w:before="156" w:after="156"/>
      </w:pPr>
      <w:r>
        <w:rPr>
          <w:rFonts w:hint="eastAsia"/>
        </w:rPr>
        <w:t>1</w:t>
      </w:r>
      <w:r w:rsidR="00BB16ED">
        <w:rPr>
          <w:rFonts w:hint="eastAsia"/>
        </w:rPr>
        <w:t>0</w:t>
      </w:r>
      <w:r>
        <w:rPr>
          <w:rFonts w:hint="eastAsia"/>
        </w:rPr>
        <w:t xml:space="preserve">.4 </w:t>
      </w:r>
      <w:r>
        <w:rPr>
          <w:rFonts w:hint="eastAsia"/>
        </w:rPr>
        <w:t>贮存</w:t>
      </w:r>
    </w:p>
    <w:p w:rsidR="00F03846" w:rsidRPr="005607E7" w:rsidRDefault="0091607E"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长期存放机器人产品的仓库</w:t>
      </w:r>
      <w:r>
        <w:rPr>
          <w:rFonts w:ascii="Times New Roman" w:hAnsi="Times New Roman" w:cs="Times New Roman" w:hint="eastAsia"/>
          <w:sz w:val="24"/>
        </w:rPr>
        <w:t>，</w:t>
      </w:r>
      <w:r>
        <w:rPr>
          <w:rFonts w:ascii="Times New Roman" w:hAnsi="Times New Roman" w:cs="Times New Roman"/>
          <w:sz w:val="24"/>
        </w:rPr>
        <w:t>其环境温度为</w:t>
      </w:r>
      <w:r>
        <w:rPr>
          <w:rFonts w:ascii="Times New Roman" w:hAnsi="Times New Roman" w:cs="Times New Roman" w:hint="eastAsia"/>
          <w:sz w:val="24"/>
        </w:rPr>
        <w:t>-40</w:t>
      </w:r>
      <w:r w:rsidR="009A5CEA">
        <w:rPr>
          <w:rFonts w:ascii="Times New Roman" w:hAnsi="Times New Roman" w:cs="Times New Roman" w:hint="eastAsia"/>
          <w:sz w:val="24"/>
        </w:rPr>
        <w:t>℃</w:t>
      </w:r>
      <w:r>
        <w:rPr>
          <w:rFonts w:ascii="Times New Roman" w:hAnsi="Times New Roman" w:cs="Times New Roman" w:hint="eastAsia"/>
          <w:sz w:val="24"/>
        </w:rPr>
        <w:t>~+55</w:t>
      </w:r>
      <w:r w:rsidR="009A5CEA">
        <w:rPr>
          <w:rFonts w:ascii="Times New Roman" w:hAnsi="Times New Roman" w:cs="Times New Roman" w:hint="eastAsia"/>
          <w:sz w:val="24"/>
        </w:rPr>
        <w:t>℃</w:t>
      </w:r>
      <w:r>
        <w:rPr>
          <w:rFonts w:ascii="Times New Roman" w:hAnsi="Times New Roman" w:cs="Times New Roman" w:hint="eastAsia"/>
          <w:sz w:val="24"/>
        </w:rPr>
        <w:t>，</w:t>
      </w:r>
      <w:r w:rsidR="009A5CEA">
        <w:rPr>
          <w:rFonts w:ascii="Times New Roman" w:hAnsi="Times New Roman" w:cs="Times New Roman" w:hint="eastAsia"/>
          <w:sz w:val="24"/>
        </w:rPr>
        <w:t>40</w:t>
      </w:r>
      <w:r w:rsidR="009A5CEA">
        <w:rPr>
          <w:rFonts w:ascii="Times New Roman" w:hAnsi="Times New Roman" w:cs="Times New Roman" w:hint="eastAsia"/>
          <w:sz w:val="24"/>
        </w:rPr>
        <w:t>℃时存储的相对湿度不大于</w:t>
      </w:r>
      <w:r w:rsidR="009A5CEA">
        <w:rPr>
          <w:rFonts w:ascii="Times New Roman" w:hAnsi="Times New Roman" w:cs="Times New Roman" w:hint="eastAsia"/>
          <w:sz w:val="24"/>
        </w:rPr>
        <w:t>93</w:t>
      </w:r>
      <w:r w:rsidR="009A5CEA">
        <w:rPr>
          <w:rFonts w:ascii="Times New Roman" w:hAnsi="Times New Roman" w:cs="Times New Roman" w:hint="eastAsia"/>
          <w:sz w:val="24"/>
        </w:rPr>
        <w:t>℃。其周围环境应无腐蚀、易燃气体，无强烈机械振动、冲击和强磁场作用。贮存期限及其维护要求由产品标准规定。</w:t>
      </w:r>
    </w:p>
    <w:p w:rsidR="00F03846" w:rsidRPr="005607E7" w:rsidRDefault="00F03846" w:rsidP="005607E7">
      <w:pPr>
        <w:spacing w:line="480" w:lineRule="exact"/>
        <w:ind w:firstLineChars="200" w:firstLine="480"/>
        <w:rPr>
          <w:rFonts w:ascii="Times New Roman" w:hAnsi="Times New Roman" w:cs="Times New Roman"/>
          <w:sz w:val="24"/>
        </w:rPr>
      </w:pPr>
    </w:p>
    <w:p w:rsidR="00F03846" w:rsidRPr="005607E7" w:rsidRDefault="00F03846" w:rsidP="005607E7">
      <w:pPr>
        <w:spacing w:line="480" w:lineRule="exact"/>
        <w:ind w:firstLineChars="200" w:firstLine="480"/>
        <w:rPr>
          <w:rFonts w:ascii="Times New Roman" w:hAnsi="Times New Roman" w:cs="Times New Roman"/>
          <w:sz w:val="24"/>
        </w:rPr>
      </w:pPr>
    </w:p>
    <w:p w:rsidR="00F03846" w:rsidRPr="005607E7" w:rsidRDefault="00F03846" w:rsidP="005607E7">
      <w:pPr>
        <w:spacing w:line="480" w:lineRule="exact"/>
        <w:ind w:firstLineChars="200" w:firstLine="480"/>
        <w:rPr>
          <w:rFonts w:ascii="Times New Roman" w:hAnsi="Times New Roman" w:cs="Times New Roman"/>
          <w:sz w:val="24"/>
        </w:rPr>
      </w:pPr>
    </w:p>
    <w:sectPr w:rsidR="00F03846" w:rsidRPr="005607E7" w:rsidSect="00FF3C78">
      <w:pgSz w:w="11906" w:h="16838"/>
      <w:pgMar w:top="1440" w:right="1134" w:bottom="1134" w:left="1440" w:header="851" w:footer="992" w:gutter="0"/>
      <w:pgNumType w:start="1"/>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9D4" w:rsidRDefault="006159D4" w:rsidP="004B0E03">
      <w:r>
        <w:separator/>
      </w:r>
    </w:p>
  </w:endnote>
  <w:endnote w:type="continuationSeparator" w:id="0">
    <w:p w:rsidR="006159D4" w:rsidRDefault="006159D4" w:rsidP="004B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仿宋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6307536"/>
      <w:docPartObj>
        <w:docPartGallery w:val="Page Numbers (Bottom of Page)"/>
        <w:docPartUnique/>
      </w:docPartObj>
    </w:sdtPr>
    <w:sdtEndPr/>
    <w:sdtContent>
      <w:p w:rsidR="002F2648" w:rsidRDefault="00F9068F">
        <w:pPr>
          <w:pStyle w:val="a5"/>
          <w:jc w:val="right"/>
        </w:pPr>
        <w:r>
          <w:fldChar w:fldCharType="begin"/>
        </w:r>
        <w:r>
          <w:instrText xml:space="preserve"> PAGE   \* MERGEFORMAT </w:instrText>
        </w:r>
        <w:r>
          <w:fldChar w:fldCharType="separate"/>
        </w:r>
        <w:r w:rsidR="002F2648" w:rsidRPr="00DD3DF0">
          <w:rPr>
            <w:noProof/>
            <w:lang w:val="zh-CN"/>
          </w:rPr>
          <w:t>2</w:t>
        </w:r>
        <w:r>
          <w:rPr>
            <w:noProof/>
            <w:lang w:val="zh-CN"/>
          </w:rPr>
          <w:fldChar w:fldCharType="end"/>
        </w:r>
      </w:p>
    </w:sdtContent>
  </w:sdt>
  <w:p w:rsidR="002F2648" w:rsidRDefault="002F264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6307547"/>
      <w:docPartObj>
        <w:docPartGallery w:val="Page Numbers (Bottom of Page)"/>
        <w:docPartUnique/>
      </w:docPartObj>
    </w:sdtPr>
    <w:sdtEndPr/>
    <w:sdtContent>
      <w:p w:rsidR="002F2648" w:rsidRDefault="00F9068F">
        <w:pPr>
          <w:pStyle w:val="a5"/>
          <w:jc w:val="right"/>
        </w:pPr>
        <w:r>
          <w:fldChar w:fldCharType="begin"/>
        </w:r>
        <w:r>
          <w:instrText xml:space="preserve"> PAGE   \* MERGEFORMAT </w:instrText>
        </w:r>
        <w:r>
          <w:fldChar w:fldCharType="separate"/>
        </w:r>
        <w:r w:rsidR="00B67DDE" w:rsidRPr="00B67DDE">
          <w:rPr>
            <w:noProof/>
            <w:lang w:val="zh-CN"/>
          </w:rPr>
          <w:t>II</w:t>
        </w:r>
        <w:r>
          <w:rPr>
            <w:noProof/>
            <w:lang w:val="zh-CN"/>
          </w:rPr>
          <w:fldChar w:fldCharType="end"/>
        </w:r>
      </w:p>
    </w:sdtContent>
  </w:sdt>
  <w:p w:rsidR="002F2648" w:rsidRDefault="002F264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9D4" w:rsidRDefault="006159D4" w:rsidP="004B0E03">
      <w:r>
        <w:separator/>
      </w:r>
    </w:p>
  </w:footnote>
  <w:footnote w:type="continuationSeparator" w:id="0">
    <w:p w:rsidR="006159D4" w:rsidRDefault="006159D4" w:rsidP="004B0E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20821A"/>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E3C23176"/>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4998CB0C"/>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7CE8723A"/>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41360F02"/>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99200AFC"/>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FF6EBCC2"/>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0164DAB6"/>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1C1A7476"/>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B960354E"/>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0C5667C0"/>
    <w:multiLevelType w:val="hybridMultilevel"/>
    <w:tmpl w:val="E94CC2BE"/>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0FF31102"/>
    <w:multiLevelType w:val="hybridMultilevel"/>
    <w:tmpl w:val="2B2A545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15:restartNumberingAfterBreak="0">
    <w:nsid w:val="16F73475"/>
    <w:multiLevelType w:val="hybridMultilevel"/>
    <w:tmpl w:val="57E20310"/>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15:restartNumberingAfterBreak="0">
    <w:nsid w:val="2F657B94"/>
    <w:multiLevelType w:val="hybridMultilevel"/>
    <w:tmpl w:val="5302C5A6"/>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585C6CD5"/>
    <w:multiLevelType w:val="singleLevel"/>
    <w:tmpl w:val="04090019"/>
    <w:lvl w:ilvl="0">
      <w:start w:val="1"/>
      <w:numFmt w:val="lowerLetter"/>
      <w:lvlText w:val="%1)"/>
      <w:lvlJc w:val="left"/>
      <w:pPr>
        <w:ind w:left="420" w:hanging="420"/>
      </w:pPr>
      <w:rPr>
        <w:rFonts w:hint="default"/>
      </w:rPr>
    </w:lvl>
  </w:abstractNum>
  <w:abstractNum w:abstractNumId="15" w15:restartNumberingAfterBreak="0">
    <w:nsid w:val="5A4023B1"/>
    <w:multiLevelType w:val="hybridMultilevel"/>
    <w:tmpl w:val="FC82D358"/>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15:restartNumberingAfterBreak="0">
    <w:nsid w:val="68EA21CC"/>
    <w:multiLevelType w:val="hybridMultilevel"/>
    <w:tmpl w:val="744CFE18"/>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6A395ED6"/>
    <w:multiLevelType w:val="hybridMultilevel"/>
    <w:tmpl w:val="FC98D5C4"/>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15:restartNumberingAfterBreak="0">
    <w:nsid w:val="6A6B4C21"/>
    <w:multiLevelType w:val="hybridMultilevel"/>
    <w:tmpl w:val="894E0E0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15:restartNumberingAfterBreak="0">
    <w:nsid w:val="6AF75D1B"/>
    <w:multiLevelType w:val="hybridMultilevel"/>
    <w:tmpl w:val="2C4829E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15:restartNumberingAfterBreak="0">
    <w:nsid w:val="6C8C16F4"/>
    <w:multiLevelType w:val="hybridMultilevel"/>
    <w:tmpl w:val="936AB5B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777A63A9"/>
    <w:multiLevelType w:val="hybridMultilevel"/>
    <w:tmpl w:val="2146CA96"/>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4"/>
  </w:num>
  <w:num w:numId="2">
    <w:abstractNumId w:val="4"/>
  </w:num>
  <w:num w:numId="3">
    <w:abstractNumId w:val="5"/>
  </w:num>
  <w:num w:numId="4">
    <w:abstractNumId w:val="6"/>
  </w:num>
  <w:num w:numId="5">
    <w:abstractNumId w:val="7"/>
  </w:num>
  <w:num w:numId="6">
    <w:abstractNumId w:val="9"/>
  </w:num>
  <w:num w:numId="7">
    <w:abstractNumId w:val="0"/>
  </w:num>
  <w:num w:numId="8">
    <w:abstractNumId w:val="1"/>
  </w:num>
  <w:num w:numId="9">
    <w:abstractNumId w:val="2"/>
  </w:num>
  <w:num w:numId="10">
    <w:abstractNumId w:val="3"/>
  </w:num>
  <w:num w:numId="11">
    <w:abstractNumId w:val="8"/>
  </w:num>
  <w:num w:numId="12">
    <w:abstractNumId w:val="12"/>
  </w:num>
  <w:num w:numId="13">
    <w:abstractNumId w:val="10"/>
  </w:num>
  <w:num w:numId="14">
    <w:abstractNumId w:val="13"/>
  </w:num>
  <w:num w:numId="15">
    <w:abstractNumId w:val="20"/>
  </w:num>
  <w:num w:numId="16">
    <w:abstractNumId w:val="11"/>
  </w:num>
  <w:num w:numId="17">
    <w:abstractNumId w:val="19"/>
  </w:num>
  <w:num w:numId="18">
    <w:abstractNumId w:val="21"/>
  </w:num>
  <w:num w:numId="19">
    <w:abstractNumId w:val="16"/>
  </w:num>
  <w:num w:numId="20">
    <w:abstractNumId w:val="15"/>
  </w:num>
  <w:num w:numId="21">
    <w:abstractNumId w:val="1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F03846"/>
    <w:rsid w:val="00014DFE"/>
    <w:rsid w:val="00015D9C"/>
    <w:rsid w:val="00052B94"/>
    <w:rsid w:val="00057B13"/>
    <w:rsid w:val="00066B38"/>
    <w:rsid w:val="00081894"/>
    <w:rsid w:val="00084681"/>
    <w:rsid w:val="0008696F"/>
    <w:rsid w:val="000A6187"/>
    <w:rsid w:val="000D2A19"/>
    <w:rsid w:val="00113C5A"/>
    <w:rsid w:val="00117151"/>
    <w:rsid w:val="0018095E"/>
    <w:rsid w:val="00192E6A"/>
    <w:rsid w:val="00197773"/>
    <w:rsid w:val="001A3B15"/>
    <w:rsid w:val="001C298B"/>
    <w:rsid w:val="001C5C51"/>
    <w:rsid w:val="001D34AD"/>
    <w:rsid w:val="001F1823"/>
    <w:rsid w:val="00210374"/>
    <w:rsid w:val="00211554"/>
    <w:rsid w:val="002135D9"/>
    <w:rsid w:val="002167BB"/>
    <w:rsid w:val="0022575C"/>
    <w:rsid w:val="00226E43"/>
    <w:rsid w:val="0023316F"/>
    <w:rsid w:val="00250D02"/>
    <w:rsid w:val="002530D5"/>
    <w:rsid w:val="00263A8B"/>
    <w:rsid w:val="0027597C"/>
    <w:rsid w:val="002820C2"/>
    <w:rsid w:val="002877D1"/>
    <w:rsid w:val="002A5280"/>
    <w:rsid w:val="002B22A8"/>
    <w:rsid w:val="002B7821"/>
    <w:rsid w:val="002C26AD"/>
    <w:rsid w:val="002D7A7B"/>
    <w:rsid w:val="002E5F82"/>
    <w:rsid w:val="002F2648"/>
    <w:rsid w:val="003048DB"/>
    <w:rsid w:val="00306131"/>
    <w:rsid w:val="00306697"/>
    <w:rsid w:val="003257ED"/>
    <w:rsid w:val="00336BFE"/>
    <w:rsid w:val="0033717D"/>
    <w:rsid w:val="00344D40"/>
    <w:rsid w:val="00345207"/>
    <w:rsid w:val="00355A3E"/>
    <w:rsid w:val="00361660"/>
    <w:rsid w:val="00371ACB"/>
    <w:rsid w:val="003879B7"/>
    <w:rsid w:val="003A295D"/>
    <w:rsid w:val="003C1C3B"/>
    <w:rsid w:val="003C2522"/>
    <w:rsid w:val="003D1918"/>
    <w:rsid w:val="003E728F"/>
    <w:rsid w:val="00405955"/>
    <w:rsid w:val="0042015C"/>
    <w:rsid w:val="0042232B"/>
    <w:rsid w:val="004231F0"/>
    <w:rsid w:val="00441576"/>
    <w:rsid w:val="00443C6E"/>
    <w:rsid w:val="004608C9"/>
    <w:rsid w:val="004674E7"/>
    <w:rsid w:val="0048035B"/>
    <w:rsid w:val="00490052"/>
    <w:rsid w:val="004B0E03"/>
    <w:rsid w:val="004C341D"/>
    <w:rsid w:val="004C7D98"/>
    <w:rsid w:val="004D0D04"/>
    <w:rsid w:val="00500168"/>
    <w:rsid w:val="00506078"/>
    <w:rsid w:val="0051665A"/>
    <w:rsid w:val="00517DBB"/>
    <w:rsid w:val="005310C7"/>
    <w:rsid w:val="00534F28"/>
    <w:rsid w:val="00541FA6"/>
    <w:rsid w:val="005548FD"/>
    <w:rsid w:val="005563B3"/>
    <w:rsid w:val="005607E7"/>
    <w:rsid w:val="005640F4"/>
    <w:rsid w:val="005649D5"/>
    <w:rsid w:val="005649ED"/>
    <w:rsid w:val="005A4431"/>
    <w:rsid w:val="005B4EFF"/>
    <w:rsid w:val="005E1D23"/>
    <w:rsid w:val="005F1725"/>
    <w:rsid w:val="005F75B4"/>
    <w:rsid w:val="006159D4"/>
    <w:rsid w:val="0061600D"/>
    <w:rsid w:val="0064281C"/>
    <w:rsid w:val="006676E0"/>
    <w:rsid w:val="00672C3A"/>
    <w:rsid w:val="006803EF"/>
    <w:rsid w:val="00685DE9"/>
    <w:rsid w:val="00694C8C"/>
    <w:rsid w:val="006B648B"/>
    <w:rsid w:val="006B7D52"/>
    <w:rsid w:val="006D4D57"/>
    <w:rsid w:val="006E4E72"/>
    <w:rsid w:val="00702EB3"/>
    <w:rsid w:val="00703EC2"/>
    <w:rsid w:val="00715FA9"/>
    <w:rsid w:val="00727E7B"/>
    <w:rsid w:val="0073526B"/>
    <w:rsid w:val="00743DD3"/>
    <w:rsid w:val="0076542A"/>
    <w:rsid w:val="00767115"/>
    <w:rsid w:val="0077304D"/>
    <w:rsid w:val="007761EC"/>
    <w:rsid w:val="0077766B"/>
    <w:rsid w:val="00782A25"/>
    <w:rsid w:val="00783259"/>
    <w:rsid w:val="00790DA1"/>
    <w:rsid w:val="007969F9"/>
    <w:rsid w:val="007A08EF"/>
    <w:rsid w:val="007A7D22"/>
    <w:rsid w:val="007B0FB4"/>
    <w:rsid w:val="007B65E6"/>
    <w:rsid w:val="007C31CD"/>
    <w:rsid w:val="007F6EE0"/>
    <w:rsid w:val="00853E77"/>
    <w:rsid w:val="008558AB"/>
    <w:rsid w:val="00870176"/>
    <w:rsid w:val="00887528"/>
    <w:rsid w:val="008A372E"/>
    <w:rsid w:val="008A61FB"/>
    <w:rsid w:val="008C0540"/>
    <w:rsid w:val="008C2C62"/>
    <w:rsid w:val="008D4A2F"/>
    <w:rsid w:val="0091607E"/>
    <w:rsid w:val="009329AA"/>
    <w:rsid w:val="00942A81"/>
    <w:rsid w:val="009514EE"/>
    <w:rsid w:val="00963621"/>
    <w:rsid w:val="00982774"/>
    <w:rsid w:val="009A0B64"/>
    <w:rsid w:val="009A13DC"/>
    <w:rsid w:val="009A591D"/>
    <w:rsid w:val="009A5CEA"/>
    <w:rsid w:val="009A6798"/>
    <w:rsid w:val="009A6859"/>
    <w:rsid w:val="009B4264"/>
    <w:rsid w:val="009C298B"/>
    <w:rsid w:val="009E1AA4"/>
    <w:rsid w:val="009F20C0"/>
    <w:rsid w:val="00A44D48"/>
    <w:rsid w:val="00A45883"/>
    <w:rsid w:val="00A67372"/>
    <w:rsid w:val="00AA4A63"/>
    <w:rsid w:val="00AE0136"/>
    <w:rsid w:val="00B04876"/>
    <w:rsid w:val="00B60701"/>
    <w:rsid w:val="00B64946"/>
    <w:rsid w:val="00B67DDE"/>
    <w:rsid w:val="00B823A2"/>
    <w:rsid w:val="00B926C5"/>
    <w:rsid w:val="00BA499E"/>
    <w:rsid w:val="00BB16ED"/>
    <w:rsid w:val="00BC4643"/>
    <w:rsid w:val="00BC69A4"/>
    <w:rsid w:val="00BD19DE"/>
    <w:rsid w:val="00BD3E67"/>
    <w:rsid w:val="00BF438C"/>
    <w:rsid w:val="00C25CA9"/>
    <w:rsid w:val="00C26A47"/>
    <w:rsid w:val="00C34DA4"/>
    <w:rsid w:val="00C40836"/>
    <w:rsid w:val="00C40ED7"/>
    <w:rsid w:val="00C66EEC"/>
    <w:rsid w:val="00C72DD2"/>
    <w:rsid w:val="00C83E78"/>
    <w:rsid w:val="00C907F6"/>
    <w:rsid w:val="00C96E16"/>
    <w:rsid w:val="00C97E82"/>
    <w:rsid w:val="00CA6F88"/>
    <w:rsid w:val="00CD3734"/>
    <w:rsid w:val="00CD4DC3"/>
    <w:rsid w:val="00CE0325"/>
    <w:rsid w:val="00CF4B99"/>
    <w:rsid w:val="00D21F22"/>
    <w:rsid w:val="00D502E0"/>
    <w:rsid w:val="00D57068"/>
    <w:rsid w:val="00D600FA"/>
    <w:rsid w:val="00D63AE7"/>
    <w:rsid w:val="00D740F2"/>
    <w:rsid w:val="00D95B2E"/>
    <w:rsid w:val="00D9627D"/>
    <w:rsid w:val="00DA7795"/>
    <w:rsid w:val="00DB626C"/>
    <w:rsid w:val="00DD3DF0"/>
    <w:rsid w:val="00DF2F40"/>
    <w:rsid w:val="00DF339B"/>
    <w:rsid w:val="00E03646"/>
    <w:rsid w:val="00E16C99"/>
    <w:rsid w:val="00E33957"/>
    <w:rsid w:val="00E40FE4"/>
    <w:rsid w:val="00E511A2"/>
    <w:rsid w:val="00E6304F"/>
    <w:rsid w:val="00E65199"/>
    <w:rsid w:val="00E93485"/>
    <w:rsid w:val="00EC53AC"/>
    <w:rsid w:val="00EE1457"/>
    <w:rsid w:val="00F03846"/>
    <w:rsid w:val="00F229EE"/>
    <w:rsid w:val="00F22FFE"/>
    <w:rsid w:val="00F23C2C"/>
    <w:rsid w:val="00F2650C"/>
    <w:rsid w:val="00F506CC"/>
    <w:rsid w:val="00F6599D"/>
    <w:rsid w:val="00F85A62"/>
    <w:rsid w:val="00F9068F"/>
    <w:rsid w:val="00F94D32"/>
    <w:rsid w:val="00FA0252"/>
    <w:rsid w:val="00FB1DEC"/>
    <w:rsid w:val="00FD0627"/>
    <w:rsid w:val="00FF3C78"/>
    <w:rsid w:val="00FF5D59"/>
    <w:rsid w:val="0BC95965"/>
    <w:rsid w:val="0E5D33A0"/>
    <w:rsid w:val="2D167E87"/>
    <w:rsid w:val="2EA50592"/>
    <w:rsid w:val="33E9472E"/>
    <w:rsid w:val="36701DDD"/>
    <w:rsid w:val="3A012039"/>
    <w:rsid w:val="3E900B33"/>
    <w:rsid w:val="465B6AFA"/>
    <w:rsid w:val="4A896855"/>
    <w:rsid w:val="519636B6"/>
    <w:rsid w:val="60636B31"/>
    <w:rsid w:val="630D7A90"/>
    <w:rsid w:val="645B1C35"/>
    <w:rsid w:val="6915127E"/>
    <w:rsid w:val="762D2F6F"/>
    <w:rsid w:val="7B6A2E87"/>
    <w:rsid w:val="7F287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6"/>
      </o:rules>
    </o:shapelayout>
  </w:shapeDefaults>
  <w:decimalSymbol w:val="."/>
  <w:listSeparator w:val=","/>
  <w14:docId w14:val="541AA124"/>
  <w15:docId w15:val="{16319A8F-3964-4D2B-8DA5-7C68AC7E7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F0384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B0E0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4B0E03"/>
    <w:rPr>
      <w:kern w:val="2"/>
      <w:sz w:val="18"/>
      <w:szCs w:val="18"/>
    </w:rPr>
  </w:style>
  <w:style w:type="paragraph" w:styleId="a5">
    <w:name w:val="footer"/>
    <w:basedOn w:val="a"/>
    <w:link w:val="a6"/>
    <w:uiPriority w:val="99"/>
    <w:rsid w:val="004B0E03"/>
    <w:pPr>
      <w:tabs>
        <w:tab w:val="center" w:pos="4153"/>
        <w:tab w:val="right" w:pos="8306"/>
      </w:tabs>
      <w:snapToGrid w:val="0"/>
      <w:jc w:val="left"/>
    </w:pPr>
    <w:rPr>
      <w:sz w:val="18"/>
      <w:szCs w:val="18"/>
    </w:rPr>
  </w:style>
  <w:style w:type="character" w:customStyle="1" w:styleId="a6">
    <w:name w:val="页脚 字符"/>
    <w:basedOn w:val="a0"/>
    <w:link w:val="a5"/>
    <w:uiPriority w:val="99"/>
    <w:rsid w:val="004B0E03"/>
    <w:rPr>
      <w:kern w:val="2"/>
      <w:sz w:val="18"/>
      <w:szCs w:val="18"/>
    </w:rPr>
  </w:style>
  <w:style w:type="character" w:customStyle="1" w:styleId="a7">
    <w:name w:val="发布"/>
    <w:rsid w:val="004B0E03"/>
    <w:rPr>
      <w:rFonts w:ascii="黑体" w:eastAsia="黑体"/>
      <w:spacing w:val="85"/>
      <w:w w:val="100"/>
      <w:position w:val="3"/>
      <w:sz w:val="28"/>
    </w:rPr>
  </w:style>
  <w:style w:type="paragraph" w:customStyle="1" w:styleId="a8">
    <w:name w:val="发布日期"/>
    <w:rsid w:val="004B0E03"/>
    <w:pPr>
      <w:framePr w:w="3997" w:h="471" w:hRule="exact" w:vSpace="181" w:wrap="around" w:hAnchor="page" w:x="7089" w:y="14097" w:anchorLock="1"/>
    </w:pPr>
    <w:rPr>
      <w:rFonts w:ascii="Times New Roman" w:eastAsia="黑体" w:hAnsi="Times New Roman" w:cs="Times New Roman"/>
      <w:sz w:val="28"/>
    </w:rPr>
  </w:style>
  <w:style w:type="paragraph" w:customStyle="1" w:styleId="a9">
    <w:name w:val="前言格式"/>
    <w:basedOn w:val="a"/>
    <w:qFormat/>
    <w:rsid w:val="005607E7"/>
    <w:pPr>
      <w:jc w:val="center"/>
      <w:outlineLvl w:val="0"/>
    </w:pPr>
    <w:rPr>
      <w:rFonts w:hAnsi="宋体"/>
      <w:b/>
      <w:sz w:val="32"/>
      <w:szCs w:val="32"/>
    </w:rPr>
  </w:style>
  <w:style w:type="paragraph" w:customStyle="1" w:styleId="aa">
    <w:name w:val="正文标题"/>
    <w:basedOn w:val="a"/>
    <w:next w:val="a"/>
    <w:autoRedefine/>
    <w:qFormat/>
    <w:rsid w:val="0077304D"/>
    <w:pPr>
      <w:spacing w:beforeLines="100" w:afterLines="100" w:line="480" w:lineRule="exact"/>
      <w:outlineLvl w:val="0"/>
    </w:pPr>
    <w:rPr>
      <w:rFonts w:ascii="Times New Roman" w:hAnsi="Times New Roman" w:cs="Times New Roman"/>
      <w:b/>
      <w:sz w:val="24"/>
    </w:rPr>
  </w:style>
  <w:style w:type="paragraph" w:styleId="TOC1">
    <w:name w:val="toc 1"/>
    <w:basedOn w:val="a"/>
    <w:next w:val="a"/>
    <w:autoRedefine/>
    <w:uiPriority w:val="39"/>
    <w:rsid w:val="005607E7"/>
  </w:style>
  <w:style w:type="character" w:styleId="ab">
    <w:name w:val="Hyperlink"/>
    <w:basedOn w:val="a0"/>
    <w:uiPriority w:val="99"/>
    <w:unhideWhenUsed/>
    <w:rsid w:val="005607E7"/>
    <w:rPr>
      <w:color w:val="0563C1" w:themeColor="hyperlink"/>
      <w:u w:val="single"/>
    </w:rPr>
  </w:style>
  <w:style w:type="paragraph" w:customStyle="1" w:styleId="ac">
    <w:name w:val="正文子标题"/>
    <w:basedOn w:val="a"/>
    <w:next w:val="a"/>
    <w:autoRedefine/>
    <w:qFormat/>
    <w:rsid w:val="00715FA9"/>
    <w:pPr>
      <w:spacing w:beforeLines="50" w:afterLines="50" w:line="480" w:lineRule="exact"/>
    </w:pPr>
    <w:rPr>
      <w:rFonts w:ascii="Times New Roman" w:hAnsi="Times New Roman" w:cs="Times New Roman"/>
      <w:b/>
      <w:sz w:val="24"/>
    </w:rPr>
  </w:style>
  <w:style w:type="paragraph" w:styleId="ad">
    <w:name w:val="List Paragraph"/>
    <w:basedOn w:val="a"/>
    <w:uiPriority w:val="99"/>
    <w:unhideWhenUsed/>
    <w:rsid w:val="007F6EE0"/>
    <w:pPr>
      <w:ind w:firstLineChars="200" w:firstLine="420"/>
    </w:pPr>
  </w:style>
  <w:style w:type="table" w:styleId="ae">
    <w:name w:val="Table Grid"/>
    <w:basedOn w:val="a1"/>
    <w:rsid w:val="00C40ED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
    <w:name w:val="正文子标题次级标题"/>
    <w:basedOn w:val="a"/>
    <w:next w:val="a"/>
    <w:autoRedefine/>
    <w:qFormat/>
    <w:rsid w:val="007761EC"/>
    <w:pPr>
      <w:spacing w:beforeLines="30" w:afterLines="30" w:line="360" w:lineRule="auto"/>
    </w:pPr>
    <w:rPr>
      <w:rFonts w:ascii="Times New Roman" w:hAnsi="Times New Roman" w:cs="Times New Roman"/>
      <w:sz w:val="24"/>
    </w:rPr>
  </w:style>
  <w:style w:type="paragraph" w:styleId="af0">
    <w:name w:val="Document Map"/>
    <w:basedOn w:val="a"/>
    <w:link w:val="af1"/>
    <w:rsid w:val="0061600D"/>
    <w:rPr>
      <w:rFonts w:ascii="宋体" w:eastAsia="宋体"/>
      <w:sz w:val="18"/>
      <w:szCs w:val="18"/>
    </w:rPr>
  </w:style>
  <w:style w:type="character" w:customStyle="1" w:styleId="af1">
    <w:name w:val="文档结构图 字符"/>
    <w:basedOn w:val="a0"/>
    <w:link w:val="af0"/>
    <w:rsid w:val="0061600D"/>
    <w:rPr>
      <w:rFonts w:ascii="宋体" w:eastAsia="宋体"/>
      <w:kern w:val="2"/>
      <w:sz w:val="18"/>
      <w:szCs w:val="18"/>
    </w:rPr>
  </w:style>
  <w:style w:type="paragraph" w:customStyle="1" w:styleId="af2">
    <w:name w:val="文献分类号"/>
    <w:rsid w:val="00F229EE"/>
    <w:pPr>
      <w:framePr w:hSpace="180" w:vSpace="180" w:wrap="around" w:hAnchor="margin" w:y="1" w:anchorLock="1"/>
      <w:widowControl w:val="0"/>
      <w:textAlignment w:val="center"/>
    </w:pPr>
    <w:rPr>
      <w:rFonts w:ascii="黑体" w:eastAsia="黑体" w:hAnsi="Times New Roman" w:cs="Times New Roman"/>
      <w:sz w:val="21"/>
      <w:szCs w:val="21"/>
    </w:rPr>
  </w:style>
  <w:style w:type="paragraph" w:customStyle="1" w:styleId="af3">
    <w:name w:val="标准称谓"/>
    <w:next w:val="a"/>
    <w:rsid w:val="00F229EE"/>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48"/>
    </w:rPr>
  </w:style>
  <w:style w:type="paragraph" w:customStyle="1" w:styleId="2">
    <w:name w:val="封面标准号2"/>
    <w:rsid w:val="00443C6E"/>
    <w:pPr>
      <w:framePr w:w="9140" w:h="1242" w:hRule="exact" w:hSpace="284" w:wrap="around" w:vAnchor="page" w:hAnchor="page" w:x="1645" w:y="2910" w:anchorLock="1"/>
      <w:spacing w:before="357" w:line="280" w:lineRule="exact"/>
      <w:jc w:val="right"/>
    </w:pPr>
    <w:rPr>
      <w:rFonts w:ascii="黑体" w:eastAsia="黑体" w:hAnsi="Times New Roman" w:cs="Times New Roman"/>
      <w:sz w:val="28"/>
      <w:szCs w:val="28"/>
    </w:rPr>
  </w:style>
  <w:style w:type="paragraph" w:customStyle="1" w:styleId="af4">
    <w:name w:val="封面标准代替信息"/>
    <w:rsid w:val="00443C6E"/>
    <w:pPr>
      <w:framePr w:w="9140" w:h="1242" w:hRule="exact" w:hSpace="284" w:wrap="around" w:vAnchor="page" w:hAnchor="page" w:x="1645" w:y="2910" w:anchorLock="1"/>
      <w:spacing w:before="57" w:line="280" w:lineRule="exact"/>
      <w:jc w:val="right"/>
    </w:pPr>
    <w:rPr>
      <w:rFonts w:ascii="宋体" w:eastAsia="宋体" w:hAnsi="Times New Roman" w:cs="Times New Roman"/>
      <w:sz w:val="21"/>
      <w:szCs w:val="21"/>
    </w:rPr>
  </w:style>
  <w:style w:type="paragraph" w:customStyle="1" w:styleId="af5">
    <w:name w:val="封面标准名称"/>
    <w:rsid w:val="00443C6E"/>
    <w:pPr>
      <w:framePr w:w="9639" w:h="6917" w:hRule="exact" w:wrap="around" w:vAnchor="page" w:hAnchor="page" w:xAlign="center" w:y="6408" w:anchorLock="1"/>
      <w:widowControl w:val="0"/>
      <w:spacing w:line="680" w:lineRule="exact"/>
      <w:jc w:val="center"/>
      <w:textAlignment w:val="center"/>
    </w:pPr>
    <w:rPr>
      <w:rFonts w:ascii="黑体" w:eastAsia="黑体" w:hAnsi="Times New Roman" w:cs="Times New Roman"/>
      <w:sz w:val="52"/>
    </w:rPr>
  </w:style>
  <w:style w:type="paragraph" w:customStyle="1" w:styleId="af6">
    <w:name w:val="封面标准文稿类别"/>
    <w:basedOn w:val="a"/>
    <w:rsid w:val="00443C6E"/>
    <w:pPr>
      <w:framePr w:w="9639" w:h="6917" w:hRule="exact" w:wrap="around" w:vAnchor="page" w:hAnchor="page" w:xAlign="center" w:y="6408" w:anchorLock="1"/>
      <w:spacing w:before="440" w:after="160"/>
      <w:jc w:val="center"/>
      <w:textAlignment w:val="center"/>
    </w:pPr>
    <w:rPr>
      <w:rFonts w:ascii="宋体" w:eastAsia="宋体" w:hAnsi="Times New Roman" w:cs="Times New Roman"/>
      <w:kern w:val="0"/>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BA130B-E374-4B7B-90E0-243A64947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18</Pages>
  <Words>1224</Words>
  <Characters>6980</Characters>
  <Application>Microsoft Office Word</Application>
  <DocSecurity>0</DocSecurity>
  <Lines>58</Lines>
  <Paragraphs>16</Paragraphs>
  <ScaleCrop>false</ScaleCrop>
  <Company>Microsoft</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user2608</dc:creator>
  <cp:lastModifiedBy>gh</cp:lastModifiedBy>
  <cp:revision>28</cp:revision>
  <dcterms:created xsi:type="dcterms:W3CDTF">2019-01-14T00:40:00Z</dcterms:created>
  <dcterms:modified xsi:type="dcterms:W3CDTF">2019-10-21T05:46:00Z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