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678" w:rsidRPr="00C73BC6" w:rsidRDefault="003C6678" w:rsidP="00366B40">
      <w:pPr>
        <w:jc w:val="center"/>
        <w:rPr>
          <w:rFonts w:eastAsiaTheme="minorEastAsia"/>
          <w:sz w:val="48"/>
          <w:szCs w:val="52"/>
        </w:rPr>
      </w:pPr>
    </w:p>
    <w:p w:rsidR="003C6678" w:rsidRPr="00C73BC6" w:rsidRDefault="003C6678" w:rsidP="00366B40">
      <w:pPr>
        <w:jc w:val="center"/>
        <w:rPr>
          <w:rFonts w:eastAsiaTheme="minorEastAsia"/>
          <w:sz w:val="48"/>
          <w:szCs w:val="52"/>
        </w:rPr>
      </w:pPr>
    </w:p>
    <w:p w:rsidR="003C6678" w:rsidRPr="00C73BC6" w:rsidRDefault="003C6678" w:rsidP="00366B40">
      <w:pPr>
        <w:jc w:val="center"/>
        <w:rPr>
          <w:rFonts w:eastAsiaTheme="minorEastAsia"/>
          <w:sz w:val="48"/>
          <w:szCs w:val="52"/>
        </w:rPr>
      </w:pPr>
    </w:p>
    <w:p w:rsidR="003C6678" w:rsidRPr="00C73BC6" w:rsidRDefault="003C6678" w:rsidP="00366B40">
      <w:pPr>
        <w:jc w:val="center"/>
        <w:rPr>
          <w:rFonts w:eastAsiaTheme="minorEastAsia"/>
          <w:sz w:val="48"/>
          <w:szCs w:val="52"/>
        </w:rPr>
      </w:pPr>
    </w:p>
    <w:p w:rsidR="003C6678" w:rsidRPr="00C73BC6" w:rsidRDefault="003C6678" w:rsidP="00366B40">
      <w:pPr>
        <w:jc w:val="center"/>
        <w:rPr>
          <w:rFonts w:eastAsiaTheme="minorEastAsia"/>
          <w:sz w:val="48"/>
          <w:szCs w:val="52"/>
        </w:rPr>
      </w:pPr>
    </w:p>
    <w:p w:rsidR="003C6678" w:rsidRPr="00AD25AE" w:rsidRDefault="003C6678" w:rsidP="00366B40">
      <w:pPr>
        <w:jc w:val="center"/>
        <w:rPr>
          <w:rFonts w:ascii="黑体" w:eastAsia="黑体" w:hAnsi="黑体"/>
          <w:sz w:val="48"/>
          <w:szCs w:val="52"/>
        </w:rPr>
      </w:pPr>
    </w:p>
    <w:p w:rsidR="00451D7D" w:rsidRPr="00AD25AE" w:rsidRDefault="00366B40" w:rsidP="00366B40">
      <w:pPr>
        <w:jc w:val="center"/>
        <w:rPr>
          <w:rFonts w:ascii="黑体" w:eastAsia="黑体" w:hAnsi="黑体"/>
          <w:sz w:val="48"/>
          <w:szCs w:val="52"/>
        </w:rPr>
      </w:pPr>
      <w:r w:rsidRPr="00AD25AE">
        <w:rPr>
          <w:rFonts w:ascii="黑体" w:eastAsia="黑体" w:hAnsi="黑体"/>
          <w:sz w:val="48"/>
          <w:szCs w:val="52"/>
        </w:rPr>
        <w:t>《</w:t>
      </w:r>
      <w:r w:rsidR="003C6678" w:rsidRPr="00AD25AE">
        <w:rPr>
          <w:rFonts w:ascii="黑体" w:eastAsia="黑体" w:hAnsi="黑体"/>
          <w:sz w:val="48"/>
          <w:szCs w:val="52"/>
        </w:rPr>
        <w:t>冷镦和冷挤压用钢</w:t>
      </w:r>
      <w:r w:rsidRPr="00AD25AE">
        <w:rPr>
          <w:rFonts w:ascii="黑体" w:eastAsia="黑体" w:hAnsi="黑体"/>
          <w:sz w:val="48"/>
          <w:szCs w:val="52"/>
        </w:rPr>
        <w:t>》</w:t>
      </w:r>
      <w:r w:rsidR="00451D7D" w:rsidRPr="00AD25AE">
        <w:rPr>
          <w:rFonts w:ascii="黑体" w:eastAsia="黑体" w:hAnsi="黑体"/>
          <w:sz w:val="48"/>
          <w:szCs w:val="52"/>
        </w:rPr>
        <w:t>团体标准</w:t>
      </w:r>
    </w:p>
    <w:p w:rsidR="00366B40" w:rsidRPr="00AD25AE" w:rsidRDefault="00366B40" w:rsidP="00366B40">
      <w:pPr>
        <w:jc w:val="center"/>
        <w:rPr>
          <w:rFonts w:ascii="黑体" w:eastAsia="黑体" w:hAnsi="黑体"/>
          <w:sz w:val="48"/>
          <w:szCs w:val="52"/>
        </w:rPr>
      </w:pPr>
      <w:r w:rsidRPr="00AD25AE">
        <w:rPr>
          <w:rFonts w:ascii="黑体" w:eastAsia="黑体" w:hAnsi="黑体"/>
          <w:sz w:val="48"/>
          <w:szCs w:val="52"/>
        </w:rPr>
        <w:t>编制说明</w:t>
      </w:r>
    </w:p>
    <w:p w:rsidR="00366B40" w:rsidRPr="00C73BC6" w:rsidRDefault="00366B40">
      <w:pPr>
        <w:rPr>
          <w:rFonts w:eastAsiaTheme="minorEastAsia"/>
        </w:rPr>
      </w:pPr>
    </w:p>
    <w:p w:rsidR="003C6678" w:rsidRPr="00C73BC6" w:rsidRDefault="003C6678" w:rsidP="003C6678">
      <w:pPr>
        <w:jc w:val="center"/>
        <w:rPr>
          <w:rFonts w:eastAsiaTheme="minorEastAsia"/>
          <w:sz w:val="36"/>
          <w:szCs w:val="44"/>
        </w:rPr>
      </w:pPr>
    </w:p>
    <w:p w:rsidR="003C6678" w:rsidRPr="00C73BC6" w:rsidRDefault="003C6678" w:rsidP="003C6678">
      <w:pPr>
        <w:jc w:val="center"/>
        <w:rPr>
          <w:rFonts w:eastAsiaTheme="minorEastAsia"/>
          <w:sz w:val="36"/>
          <w:szCs w:val="44"/>
        </w:rPr>
      </w:pPr>
    </w:p>
    <w:p w:rsidR="003C6678" w:rsidRPr="00C73BC6" w:rsidRDefault="003C6678" w:rsidP="003C6678">
      <w:pPr>
        <w:jc w:val="center"/>
        <w:rPr>
          <w:rFonts w:eastAsiaTheme="minorEastAsia"/>
          <w:sz w:val="36"/>
          <w:szCs w:val="44"/>
        </w:rPr>
      </w:pPr>
    </w:p>
    <w:p w:rsidR="003C6678" w:rsidRPr="00C73BC6" w:rsidRDefault="003C6678" w:rsidP="003C6678">
      <w:pPr>
        <w:jc w:val="center"/>
        <w:rPr>
          <w:rFonts w:eastAsiaTheme="minorEastAsia"/>
          <w:sz w:val="36"/>
          <w:szCs w:val="44"/>
        </w:rPr>
      </w:pPr>
    </w:p>
    <w:p w:rsidR="003C6678" w:rsidRPr="00C73BC6" w:rsidRDefault="003C6678" w:rsidP="003C6678">
      <w:pPr>
        <w:jc w:val="center"/>
        <w:rPr>
          <w:rFonts w:eastAsiaTheme="minorEastAsia"/>
          <w:sz w:val="36"/>
          <w:szCs w:val="44"/>
        </w:rPr>
      </w:pPr>
    </w:p>
    <w:p w:rsidR="003C6678" w:rsidRPr="00C73BC6" w:rsidRDefault="003C6678" w:rsidP="003C6678">
      <w:pPr>
        <w:jc w:val="center"/>
        <w:rPr>
          <w:rFonts w:eastAsiaTheme="minorEastAsia"/>
          <w:sz w:val="36"/>
          <w:szCs w:val="44"/>
        </w:rPr>
      </w:pPr>
    </w:p>
    <w:p w:rsidR="003C6678" w:rsidRPr="00C73BC6" w:rsidRDefault="003C6678" w:rsidP="003C6678">
      <w:pPr>
        <w:jc w:val="center"/>
        <w:rPr>
          <w:rFonts w:eastAsiaTheme="minorEastAsia"/>
          <w:sz w:val="36"/>
          <w:szCs w:val="44"/>
        </w:rPr>
      </w:pPr>
    </w:p>
    <w:p w:rsidR="003C6678" w:rsidRPr="00C73BC6" w:rsidRDefault="003C6678" w:rsidP="003C6678">
      <w:pPr>
        <w:jc w:val="center"/>
        <w:rPr>
          <w:rFonts w:eastAsiaTheme="minorEastAsia"/>
          <w:sz w:val="36"/>
          <w:szCs w:val="44"/>
        </w:rPr>
      </w:pPr>
    </w:p>
    <w:p w:rsidR="003C6678" w:rsidRPr="00C73BC6" w:rsidRDefault="003C6678" w:rsidP="003C6678">
      <w:pPr>
        <w:jc w:val="center"/>
        <w:rPr>
          <w:rFonts w:eastAsiaTheme="minorEastAsia"/>
          <w:sz w:val="36"/>
          <w:szCs w:val="44"/>
        </w:rPr>
      </w:pPr>
    </w:p>
    <w:p w:rsidR="003C6678" w:rsidRPr="00C73BC6" w:rsidRDefault="003C6678" w:rsidP="003C6678">
      <w:pPr>
        <w:jc w:val="center"/>
        <w:rPr>
          <w:rFonts w:eastAsiaTheme="minorEastAsia"/>
          <w:sz w:val="36"/>
          <w:szCs w:val="44"/>
        </w:rPr>
      </w:pPr>
    </w:p>
    <w:p w:rsidR="003C6678" w:rsidRPr="00C73BC6" w:rsidRDefault="003C6678" w:rsidP="003C6678">
      <w:pPr>
        <w:jc w:val="center"/>
        <w:rPr>
          <w:rFonts w:eastAsiaTheme="minorEastAsia"/>
          <w:sz w:val="36"/>
          <w:szCs w:val="44"/>
        </w:rPr>
      </w:pPr>
    </w:p>
    <w:p w:rsidR="003C6678" w:rsidRPr="00C73BC6" w:rsidRDefault="003C6678" w:rsidP="003C6678">
      <w:pPr>
        <w:jc w:val="center"/>
        <w:rPr>
          <w:rFonts w:eastAsiaTheme="minorEastAsia"/>
          <w:sz w:val="36"/>
          <w:szCs w:val="44"/>
        </w:rPr>
      </w:pPr>
    </w:p>
    <w:p w:rsidR="003C6678" w:rsidRPr="003F3124" w:rsidRDefault="003C6678" w:rsidP="003C6678">
      <w:pPr>
        <w:jc w:val="center"/>
        <w:rPr>
          <w:rFonts w:eastAsiaTheme="minorEastAsia"/>
          <w:b/>
          <w:sz w:val="36"/>
          <w:szCs w:val="44"/>
        </w:rPr>
        <w:sectPr w:rsidR="003C6678" w:rsidRPr="003F3124" w:rsidSect="003A2BAA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3F3124">
        <w:rPr>
          <w:rFonts w:eastAsiaTheme="minorEastAsia" w:hAnsiTheme="minorEastAsia"/>
          <w:b/>
          <w:sz w:val="36"/>
          <w:szCs w:val="44"/>
        </w:rPr>
        <w:t>二零一八年十月</w:t>
      </w:r>
    </w:p>
    <w:p w:rsidR="00366B40" w:rsidRPr="006814B4" w:rsidRDefault="00366B40" w:rsidP="003F3124">
      <w:pPr>
        <w:rPr>
          <w:rFonts w:ascii="黑体" w:eastAsia="黑体" w:hAnsi="黑体"/>
        </w:rPr>
      </w:pPr>
      <w:r w:rsidRPr="006814B4">
        <w:rPr>
          <w:rFonts w:ascii="黑体" w:eastAsia="黑体" w:hAnsi="黑体"/>
        </w:rPr>
        <w:lastRenderedPageBreak/>
        <w:t>一、工作概况</w:t>
      </w:r>
    </w:p>
    <w:p w:rsidR="00366B40" w:rsidRPr="00C73BC6" w:rsidRDefault="00366B40" w:rsidP="006814B4">
      <w:pPr>
        <w:ind w:rightChars="184" w:right="442"/>
        <w:rPr>
          <w:rFonts w:eastAsiaTheme="minorEastAsia"/>
        </w:rPr>
      </w:pPr>
      <w:r w:rsidRPr="00C73BC6">
        <w:rPr>
          <w:rFonts w:eastAsiaTheme="minorEastAsia"/>
        </w:rPr>
        <w:t>1</w:t>
      </w:r>
      <w:r w:rsidRPr="00C73BC6">
        <w:rPr>
          <w:rFonts w:eastAsiaTheme="minorEastAsia" w:hAnsiTheme="minorEastAsia"/>
        </w:rPr>
        <w:t>、任务来源</w:t>
      </w:r>
    </w:p>
    <w:p w:rsidR="00251C84" w:rsidRPr="00C73BC6" w:rsidRDefault="00251C84" w:rsidP="006814B4">
      <w:pPr>
        <w:ind w:rightChars="184" w:right="442"/>
        <w:rPr>
          <w:rFonts w:eastAsiaTheme="minorEastAsia"/>
        </w:rPr>
      </w:pPr>
      <w:r w:rsidRPr="00C73BC6">
        <w:rPr>
          <w:rFonts w:eastAsiaTheme="minorEastAsia"/>
        </w:rPr>
        <w:tab/>
      </w:r>
      <w:r w:rsidRPr="00C73BC6">
        <w:rPr>
          <w:rFonts w:eastAsiaTheme="minorEastAsia" w:hAnsiTheme="minorEastAsia"/>
        </w:rPr>
        <w:t>根据紧固件</w:t>
      </w:r>
      <w:r w:rsidR="001D5C30" w:rsidRPr="00C73BC6">
        <w:rPr>
          <w:rFonts w:eastAsiaTheme="minorEastAsia" w:hAnsiTheme="minorEastAsia"/>
        </w:rPr>
        <w:t>需求及</w:t>
      </w:r>
      <w:r w:rsidRPr="00C73BC6">
        <w:rPr>
          <w:rFonts w:eastAsiaTheme="minorEastAsia" w:hAnsiTheme="minorEastAsia"/>
        </w:rPr>
        <w:t>发展现状，由中国金属学会提出。</w:t>
      </w:r>
    </w:p>
    <w:p w:rsidR="00366B40" w:rsidRPr="00C73BC6" w:rsidRDefault="00366B40" w:rsidP="00366B40">
      <w:pPr>
        <w:rPr>
          <w:rFonts w:eastAsiaTheme="minorEastAsia"/>
        </w:rPr>
      </w:pPr>
      <w:r w:rsidRPr="00C73BC6">
        <w:rPr>
          <w:rFonts w:eastAsiaTheme="minorEastAsia"/>
        </w:rPr>
        <w:t>2</w:t>
      </w:r>
      <w:r w:rsidRPr="00C73BC6">
        <w:rPr>
          <w:rFonts w:eastAsiaTheme="minorEastAsia" w:hAnsiTheme="minorEastAsia"/>
        </w:rPr>
        <w:t>、制定本标准的目的和意义</w:t>
      </w:r>
    </w:p>
    <w:p w:rsidR="00451D7D" w:rsidRPr="00C73BC6" w:rsidRDefault="00553BC8" w:rsidP="00557C33">
      <w:pPr>
        <w:rPr>
          <w:rFonts w:eastAsiaTheme="minorEastAsia"/>
        </w:rPr>
      </w:pPr>
      <w:r w:rsidRPr="00C73BC6">
        <w:rPr>
          <w:rFonts w:eastAsiaTheme="minorEastAsia"/>
        </w:rPr>
        <w:tab/>
      </w:r>
      <w:r w:rsidR="00F33C83" w:rsidRPr="00C73BC6">
        <w:rPr>
          <w:rFonts w:eastAsiaTheme="minorEastAsia" w:hAnsiTheme="minorEastAsia"/>
        </w:rPr>
        <w:t>在</w:t>
      </w:r>
      <w:r w:rsidR="00E97098" w:rsidRPr="00C73BC6">
        <w:rPr>
          <w:rFonts w:eastAsiaTheme="minorEastAsia" w:hAnsiTheme="minorEastAsia"/>
        </w:rPr>
        <w:t>齿轮、</w:t>
      </w:r>
      <w:r w:rsidR="000B22E8" w:rsidRPr="00C73BC6">
        <w:rPr>
          <w:rFonts w:eastAsiaTheme="minorEastAsia" w:hAnsiTheme="minorEastAsia"/>
        </w:rPr>
        <w:t>轴承、</w:t>
      </w:r>
      <w:r w:rsidR="00F33C83" w:rsidRPr="00C73BC6">
        <w:rPr>
          <w:rFonts w:eastAsiaTheme="minorEastAsia" w:hAnsiTheme="minorEastAsia"/>
        </w:rPr>
        <w:t>模具及紧固件等</w:t>
      </w:r>
      <w:r w:rsidR="00E97098" w:rsidRPr="00C73BC6">
        <w:rPr>
          <w:rFonts w:eastAsiaTheme="minorEastAsia" w:hAnsiTheme="minorEastAsia"/>
        </w:rPr>
        <w:t>基础零部件</w:t>
      </w:r>
      <w:r w:rsidR="00F33C83" w:rsidRPr="00C73BC6">
        <w:rPr>
          <w:rFonts w:eastAsiaTheme="minorEastAsia" w:hAnsiTheme="minorEastAsia"/>
        </w:rPr>
        <w:t>中</w:t>
      </w:r>
      <w:r w:rsidR="00E97098" w:rsidRPr="00C73BC6">
        <w:rPr>
          <w:rFonts w:eastAsiaTheme="minorEastAsia" w:hAnsiTheme="minorEastAsia"/>
        </w:rPr>
        <w:t>，紧固件</w:t>
      </w:r>
      <w:r w:rsidR="00F33C83" w:rsidRPr="00C73BC6">
        <w:rPr>
          <w:rFonts w:eastAsiaTheme="minorEastAsia" w:hAnsiTheme="minorEastAsia"/>
        </w:rPr>
        <w:t>用钢</w:t>
      </w:r>
      <w:r w:rsidR="00E97098" w:rsidRPr="00C73BC6">
        <w:rPr>
          <w:rFonts w:eastAsiaTheme="minorEastAsia" w:hAnsiTheme="minorEastAsia"/>
        </w:rPr>
        <w:t>占比最大，</w:t>
      </w:r>
      <w:r w:rsidR="00F33C83" w:rsidRPr="00C73BC6">
        <w:rPr>
          <w:rFonts w:eastAsiaTheme="minorEastAsia" w:hAnsiTheme="minorEastAsia"/>
        </w:rPr>
        <w:t>而且</w:t>
      </w:r>
      <w:r w:rsidR="00332941" w:rsidRPr="00C73BC6">
        <w:rPr>
          <w:rFonts w:eastAsiaTheme="minorEastAsia" w:hAnsiTheme="minorEastAsia"/>
        </w:rPr>
        <w:t>近年来我国紧固件总产量稳步提升。</w:t>
      </w:r>
      <w:r w:rsidR="00332941" w:rsidRPr="00C73BC6">
        <w:rPr>
          <w:rFonts w:eastAsiaTheme="minorEastAsia"/>
        </w:rPr>
        <w:t>2017</w:t>
      </w:r>
      <w:r w:rsidR="00332941" w:rsidRPr="00C73BC6">
        <w:rPr>
          <w:rFonts w:eastAsiaTheme="minorEastAsia" w:hAnsiTheme="minorEastAsia"/>
        </w:rPr>
        <w:t>年总出产量达到</w:t>
      </w:r>
      <w:r w:rsidR="00332941" w:rsidRPr="00C73BC6">
        <w:rPr>
          <w:rFonts w:eastAsiaTheme="minorEastAsia"/>
        </w:rPr>
        <w:t>765</w:t>
      </w:r>
      <w:r w:rsidR="00332941" w:rsidRPr="00C73BC6">
        <w:rPr>
          <w:rFonts w:eastAsiaTheme="minorEastAsia" w:hAnsiTheme="minorEastAsia"/>
        </w:rPr>
        <w:t>万吨，占世界总产量的</w:t>
      </w:r>
      <w:r w:rsidR="00332941" w:rsidRPr="00C73BC6">
        <w:rPr>
          <w:rFonts w:eastAsiaTheme="minorEastAsia"/>
        </w:rPr>
        <w:t>47.8%</w:t>
      </w:r>
      <w:r w:rsidR="00332941" w:rsidRPr="00C73BC6">
        <w:rPr>
          <w:rFonts w:eastAsiaTheme="minorEastAsia" w:hAnsiTheme="minorEastAsia"/>
        </w:rPr>
        <w:t>，居世界第一位</w:t>
      </w:r>
      <w:r w:rsidR="003C6678" w:rsidRPr="00C73BC6">
        <w:rPr>
          <w:rFonts w:eastAsiaTheme="minorEastAsia" w:hAnsiTheme="minorEastAsia"/>
        </w:rPr>
        <w:t>，预计</w:t>
      </w:r>
      <w:r w:rsidR="003C6678" w:rsidRPr="00C73BC6">
        <w:rPr>
          <w:rFonts w:eastAsiaTheme="minorEastAsia"/>
        </w:rPr>
        <w:t>2018</w:t>
      </w:r>
      <w:r w:rsidR="003C6678" w:rsidRPr="00C73BC6">
        <w:rPr>
          <w:rFonts w:eastAsiaTheme="minorEastAsia" w:hAnsiTheme="minorEastAsia"/>
        </w:rPr>
        <w:t>年总产量达到</w:t>
      </w:r>
      <w:r w:rsidR="003C6678" w:rsidRPr="00C73BC6">
        <w:rPr>
          <w:rFonts w:eastAsiaTheme="minorEastAsia"/>
        </w:rPr>
        <w:t>800</w:t>
      </w:r>
      <w:r w:rsidR="003C6678" w:rsidRPr="00C73BC6">
        <w:rPr>
          <w:rFonts w:eastAsiaTheme="minorEastAsia" w:hAnsiTheme="minorEastAsia"/>
        </w:rPr>
        <w:t>万吨</w:t>
      </w:r>
      <w:r w:rsidR="00451D7D" w:rsidRPr="00C73BC6">
        <w:rPr>
          <w:rFonts w:eastAsiaTheme="minorEastAsia" w:hAnsiTheme="minorEastAsia"/>
        </w:rPr>
        <w:t>以上</w:t>
      </w:r>
      <w:r w:rsidR="003C6678" w:rsidRPr="00C73BC6">
        <w:rPr>
          <w:rFonts w:eastAsiaTheme="minorEastAsia" w:hAnsiTheme="minorEastAsia"/>
        </w:rPr>
        <w:t>。</w:t>
      </w:r>
      <w:r w:rsidR="003C6678" w:rsidRPr="00C73BC6">
        <w:rPr>
          <w:rFonts w:eastAsiaTheme="minorEastAsia"/>
        </w:rPr>
        <w:t>2017</w:t>
      </w:r>
      <w:r w:rsidR="003C6678" w:rsidRPr="00C73BC6">
        <w:rPr>
          <w:rFonts w:eastAsiaTheme="minorEastAsia" w:hAnsiTheme="minorEastAsia"/>
        </w:rPr>
        <w:t>年</w:t>
      </w:r>
      <w:r w:rsidR="00332941" w:rsidRPr="00C73BC6">
        <w:rPr>
          <w:rFonts w:eastAsiaTheme="minorEastAsia" w:hAnsiTheme="minorEastAsia"/>
        </w:rPr>
        <w:t>出口总量</w:t>
      </w:r>
      <w:r w:rsidR="00332941" w:rsidRPr="00C73BC6">
        <w:rPr>
          <w:rFonts w:eastAsiaTheme="minorEastAsia"/>
        </w:rPr>
        <w:t>292.9</w:t>
      </w:r>
      <w:r w:rsidR="00332941" w:rsidRPr="00C73BC6">
        <w:rPr>
          <w:rFonts w:eastAsiaTheme="minorEastAsia" w:hAnsiTheme="minorEastAsia"/>
        </w:rPr>
        <w:t>万吨，进口总量仅为</w:t>
      </w:r>
      <w:r w:rsidR="00332941" w:rsidRPr="00C73BC6">
        <w:rPr>
          <w:rFonts w:eastAsiaTheme="minorEastAsia"/>
        </w:rPr>
        <w:t>32.47</w:t>
      </w:r>
      <w:r w:rsidR="00332941" w:rsidRPr="00C73BC6">
        <w:rPr>
          <w:rFonts w:eastAsiaTheme="minorEastAsia" w:hAnsiTheme="minorEastAsia"/>
        </w:rPr>
        <w:t>万吨，</w:t>
      </w:r>
      <w:r w:rsidR="00F33C83" w:rsidRPr="00C73BC6">
        <w:rPr>
          <w:rFonts w:eastAsiaTheme="minorEastAsia" w:hAnsiTheme="minorEastAsia"/>
        </w:rPr>
        <w:t>出口总量是进口总量的</w:t>
      </w:r>
      <w:r w:rsidR="00F33C83" w:rsidRPr="00C73BC6">
        <w:rPr>
          <w:rFonts w:eastAsiaTheme="minorEastAsia"/>
        </w:rPr>
        <w:t>9</w:t>
      </w:r>
      <w:r w:rsidR="00F33C83" w:rsidRPr="00C73BC6">
        <w:rPr>
          <w:rFonts w:eastAsiaTheme="minorEastAsia" w:hAnsiTheme="minorEastAsia"/>
        </w:rPr>
        <w:t>倍，</w:t>
      </w:r>
      <w:r w:rsidR="00332941" w:rsidRPr="00C73BC6">
        <w:rPr>
          <w:rFonts w:eastAsiaTheme="minorEastAsia" w:hAnsiTheme="minorEastAsia"/>
        </w:rPr>
        <w:t>但从金额</w:t>
      </w:r>
      <w:r w:rsidR="00F33C83" w:rsidRPr="00C73BC6">
        <w:rPr>
          <w:rFonts w:eastAsiaTheme="minorEastAsia" w:hAnsiTheme="minorEastAsia"/>
        </w:rPr>
        <w:t>对比</w:t>
      </w:r>
      <w:r w:rsidR="00332941" w:rsidRPr="00C73BC6">
        <w:rPr>
          <w:rFonts w:eastAsiaTheme="minorEastAsia" w:hAnsiTheme="minorEastAsia"/>
        </w:rPr>
        <w:t>来看，</w:t>
      </w:r>
      <w:r w:rsidR="00F33C83" w:rsidRPr="00C73BC6">
        <w:rPr>
          <w:rFonts w:eastAsiaTheme="minorEastAsia" w:hAnsiTheme="minorEastAsia"/>
        </w:rPr>
        <w:t>出</w:t>
      </w:r>
      <w:r w:rsidR="00332941" w:rsidRPr="00C73BC6">
        <w:rPr>
          <w:rFonts w:eastAsiaTheme="minorEastAsia" w:hAnsiTheme="minorEastAsia"/>
        </w:rPr>
        <w:t>口为</w:t>
      </w:r>
      <w:r w:rsidR="00332941" w:rsidRPr="00C73BC6">
        <w:rPr>
          <w:rFonts w:eastAsiaTheme="minorEastAsia"/>
        </w:rPr>
        <w:t>52.35</w:t>
      </w:r>
      <w:r w:rsidR="00332941" w:rsidRPr="00C73BC6">
        <w:rPr>
          <w:rFonts w:eastAsiaTheme="minorEastAsia" w:hAnsiTheme="minorEastAsia"/>
        </w:rPr>
        <w:t>亿美元，而进口为</w:t>
      </w:r>
      <w:r w:rsidR="00332941" w:rsidRPr="00C73BC6">
        <w:rPr>
          <w:rFonts w:eastAsiaTheme="minorEastAsia"/>
        </w:rPr>
        <w:t>33.15</w:t>
      </w:r>
      <w:r w:rsidR="00332941" w:rsidRPr="00C73BC6">
        <w:rPr>
          <w:rFonts w:eastAsiaTheme="minorEastAsia" w:hAnsiTheme="minorEastAsia"/>
        </w:rPr>
        <w:t>亿美元</w:t>
      </w:r>
      <w:r w:rsidR="00F33C83" w:rsidRPr="00C73BC6">
        <w:rPr>
          <w:rFonts w:eastAsiaTheme="minorEastAsia" w:hAnsiTheme="minorEastAsia"/>
        </w:rPr>
        <w:t>，</w:t>
      </w:r>
      <w:r w:rsidR="0036422D" w:rsidRPr="00C73BC6">
        <w:rPr>
          <w:rFonts w:eastAsiaTheme="minorEastAsia" w:hAnsiTheme="minorEastAsia"/>
        </w:rPr>
        <w:t>进出口金额</w:t>
      </w:r>
      <w:r w:rsidR="00F33C83" w:rsidRPr="00C73BC6">
        <w:rPr>
          <w:rFonts w:eastAsiaTheme="minorEastAsia" w:hAnsiTheme="minorEastAsia"/>
        </w:rPr>
        <w:t>相差并不大，反映出我国</w:t>
      </w:r>
      <w:r w:rsidR="003C6678" w:rsidRPr="00C73BC6">
        <w:rPr>
          <w:rFonts w:eastAsiaTheme="minorEastAsia" w:hAnsiTheme="minorEastAsia"/>
        </w:rPr>
        <w:t>紧固件</w:t>
      </w:r>
      <w:r w:rsidR="00B3190B" w:rsidRPr="00C73BC6">
        <w:rPr>
          <w:rFonts w:eastAsiaTheme="minorEastAsia" w:hAnsiTheme="minorEastAsia"/>
        </w:rPr>
        <w:t>的</w:t>
      </w:r>
      <w:r w:rsidR="00F33C83" w:rsidRPr="00C73BC6">
        <w:rPr>
          <w:rFonts w:eastAsiaTheme="minorEastAsia" w:hAnsiTheme="minorEastAsia"/>
        </w:rPr>
        <w:t>出口</w:t>
      </w:r>
      <w:r w:rsidR="00C8053A" w:rsidRPr="00C73BC6">
        <w:rPr>
          <w:rFonts w:eastAsiaTheme="minorEastAsia" w:hAnsiTheme="minorEastAsia"/>
        </w:rPr>
        <w:t>产品档次较低</w:t>
      </w:r>
      <w:r w:rsidR="00D93C03" w:rsidRPr="00C73BC6">
        <w:rPr>
          <w:rFonts w:eastAsiaTheme="minorEastAsia" w:hAnsiTheme="minorEastAsia"/>
        </w:rPr>
        <w:t>、</w:t>
      </w:r>
      <w:r w:rsidR="003C6678" w:rsidRPr="00C73BC6">
        <w:rPr>
          <w:rFonts w:eastAsiaTheme="minorEastAsia" w:hAnsiTheme="minorEastAsia"/>
        </w:rPr>
        <w:t>价格处于</w:t>
      </w:r>
      <w:r w:rsidR="00F33C83" w:rsidRPr="00C73BC6">
        <w:rPr>
          <w:rFonts w:eastAsiaTheme="minorEastAsia" w:hAnsiTheme="minorEastAsia"/>
        </w:rPr>
        <w:t>劣势</w:t>
      </w:r>
      <w:r w:rsidR="00D93C03" w:rsidRPr="00C73BC6">
        <w:rPr>
          <w:rFonts w:eastAsiaTheme="minorEastAsia" w:hAnsiTheme="minorEastAsia"/>
        </w:rPr>
        <w:t>的现状</w:t>
      </w:r>
      <w:r w:rsidR="00C8053A" w:rsidRPr="00C73BC6">
        <w:rPr>
          <w:rFonts w:eastAsiaTheme="minorEastAsia" w:hAnsiTheme="minorEastAsia"/>
        </w:rPr>
        <w:t>，因此产品结构及品质</w:t>
      </w:r>
      <w:r w:rsidR="00B3190B" w:rsidRPr="00C73BC6">
        <w:rPr>
          <w:rFonts w:eastAsiaTheme="minorEastAsia" w:hAnsiTheme="minorEastAsia"/>
        </w:rPr>
        <w:t>需要整体</w:t>
      </w:r>
      <w:r w:rsidR="0036422D" w:rsidRPr="00C73BC6">
        <w:rPr>
          <w:rFonts w:eastAsiaTheme="minorEastAsia" w:hAnsiTheme="minorEastAsia"/>
        </w:rPr>
        <w:t>提升</w:t>
      </w:r>
      <w:r w:rsidR="00B3190B" w:rsidRPr="00C73BC6">
        <w:rPr>
          <w:rFonts w:eastAsiaTheme="minorEastAsia" w:hAnsiTheme="minorEastAsia"/>
        </w:rPr>
        <w:t>。</w:t>
      </w:r>
      <w:r w:rsidR="0071760B" w:rsidRPr="00C73BC6">
        <w:rPr>
          <w:rFonts w:eastAsiaTheme="minorEastAsia" w:hAnsiTheme="minorEastAsia"/>
        </w:rPr>
        <w:t>目前国内约有</w:t>
      </w:r>
      <w:r w:rsidR="0071760B" w:rsidRPr="00C73BC6">
        <w:rPr>
          <w:rFonts w:eastAsiaTheme="minorEastAsia"/>
        </w:rPr>
        <w:t>40</w:t>
      </w:r>
      <w:r w:rsidR="0071760B" w:rsidRPr="00C73BC6">
        <w:rPr>
          <w:rFonts w:eastAsiaTheme="minorEastAsia" w:hAnsiTheme="minorEastAsia"/>
        </w:rPr>
        <w:t>家钢厂生产冷镦线材，产能约为</w:t>
      </w:r>
      <w:r w:rsidR="0071760B" w:rsidRPr="00C73BC6">
        <w:rPr>
          <w:rFonts w:eastAsiaTheme="minorEastAsia"/>
        </w:rPr>
        <w:t>1500</w:t>
      </w:r>
      <w:r w:rsidR="0071760B" w:rsidRPr="00C73BC6">
        <w:rPr>
          <w:rFonts w:eastAsiaTheme="minorEastAsia" w:hAnsiTheme="minorEastAsia"/>
        </w:rPr>
        <w:t>万吨，</w:t>
      </w:r>
      <w:r w:rsidR="003C6678" w:rsidRPr="00C73BC6">
        <w:rPr>
          <w:rFonts w:eastAsiaTheme="minorEastAsia" w:hAnsiTheme="minorEastAsia"/>
        </w:rPr>
        <w:t>产能大、</w:t>
      </w:r>
      <w:r w:rsidR="0071760B" w:rsidRPr="00C73BC6">
        <w:rPr>
          <w:rFonts w:eastAsiaTheme="minorEastAsia" w:hAnsiTheme="minorEastAsia"/>
        </w:rPr>
        <w:t>产量高</w:t>
      </w:r>
      <w:r w:rsidR="003C6678" w:rsidRPr="00C73BC6">
        <w:rPr>
          <w:rFonts w:eastAsiaTheme="minorEastAsia" w:hAnsiTheme="minorEastAsia"/>
        </w:rPr>
        <w:t>、钢种齐全</w:t>
      </w:r>
      <w:r w:rsidR="0071760B" w:rsidRPr="00C73BC6">
        <w:rPr>
          <w:rFonts w:eastAsiaTheme="minorEastAsia" w:hAnsiTheme="minorEastAsia"/>
        </w:rPr>
        <w:t>，</w:t>
      </w:r>
      <w:r w:rsidR="00451D7D" w:rsidRPr="00C73BC6">
        <w:rPr>
          <w:rFonts w:eastAsiaTheme="minorEastAsia" w:hAnsiTheme="minorEastAsia"/>
        </w:rPr>
        <w:t>因此</w:t>
      </w:r>
      <w:r w:rsidR="003C6678" w:rsidRPr="00C73BC6">
        <w:rPr>
          <w:rFonts w:eastAsiaTheme="minorEastAsia" w:hAnsiTheme="minorEastAsia"/>
        </w:rPr>
        <w:t>冷镦线材</w:t>
      </w:r>
      <w:r w:rsidR="0071760B" w:rsidRPr="00C73BC6">
        <w:rPr>
          <w:rFonts w:eastAsiaTheme="minorEastAsia" w:hAnsiTheme="minorEastAsia"/>
        </w:rPr>
        <w:t>缺的不是量，而是</w:t>
      </w:r>
      <w:r w:rsidR="003C6678" w:rsidRPr="00C73BC6">
        <w:rPr>
          <w:rFonts w:eastAsiaTheme="minorEastAsia" w:hAnsiTheme="minorEastAsia"/>
        </w:rPr>
        <w:t>缺乏精品</w:t>
      </w:r>
      <w:r w:rsidR="0071760B" w:rsidRPr="00C73BC6">
        <w:rPr>
          <w:rFonts w:eastAsiaTheme="minorEastAsia" w:hAnsiTheme="minorEastAsia"/>
        </w:rPr>
        <w:t>。</w:t>
      </w:r>
    </w:p>
    <w:p w:rsidR="00EC3BAC" w:rsidRPr="00C73BC6" w:rsidRDefault="00451D7D" w:rsidP="00557C33">
      <w:pPr>
        <w:rPr>
          <w:rFonts w:eastAsiaTheme="minorEastAsia"/>
        </w:rPr>
      </w:pPr>
      <w:r w:rsidRPr="00C73BC6">
        <w:rPr>
          <w:rFonts w:eastAsiaTheme="minorEastAsia"/>
        </w:rPr>
        <w:tab/>
      </w:r>
      <w:r w:rsidR="00557C33" w:rsidRPr="00C73BC6">
        <w:rPr>
          <w:rFonts w:eastAsiaTheme="minorEastAsia" w:hAnsiTheme="minorEastAsia"/>
        </w:rPr>
        <w:t>从国内紧固件的</w:t>
      </w:r>
      <w:r w:rsidR="00BF6AD9" w:rsidRPr="00C73BC6">
        <w:rPr>
          <w:rFonts w:eastAsiaTheme="minorEastAsia" w:hAnsiTheme="minorEastAsia"/>
        </w:rPr>
        <w:t>市场</w:t>
      </w:r>
      <w:r w:rsidR="00557C33" w:rsidRPr="00C73BC6">
        <w:rPr>
          <w:rFonts w:eastAsiaTheme="minorEastAsia" w:hAnsiTheme="minorEastAsia"/>
        </w:rPr>
        <w:t>来看，汽车行业的需求占比最高，约为</w:t>
      </w:r>
      <w:r w:rsidR="00557C33" w:rsidRPr="00C73BC6">
        <w:rPr>
          <w:rFonts w:eastAsiaTheme="minorEastAsia"/>
        </w:rPr>
        <w:t>25%</w:t>
      </w:r>
      <w:r w:rsidR="00BF6AD9" w:rsidRPr="00C73BC6">
        <w:rPr>
          <w:rFonts w:eastAsiaTheme="minorEastAsia" w:hAnsiTheme="minorEastAsia"/>
        </w:rPr>
        <w:t>，建筑基础（</w:t>
      </w:r>
      <w:r w:rsidR="00557C33" w:rsidRPr="00C73BC6">
        <w:rPr>
          <w:rFonts w:eastAsiaTheme="minorEastAsia" w:hAnsiTheme="minorEastAsia"/>
        </w:rPr>
        <w:t>轨道交通、风电、核电等）占</w:t>
      </w:r>
      <w:r w:rsidR="00557C33" w:rsidRPr="00C73BC6">
        <w:rPr>
          <w:rFonts w:eastAsiaTheme="minorEastAsia"/>
        </w:rPr>
        <w:t>17%</w:t>
      </w:r>
      <w:r w:rsidR="00557C33" w:rsidRPr="00C73BC6">
        <w:rPr>
          <w:rFonts w:eastAsiaTheme="minorEastAsia" w:hAnsiTheme="minorEastAsia"/>
        </w:rPr>
        <w:t>左右</w:t>
      </w:r>
      <w:r w:rsidR="00BF6AD9" w:rsidRPr="00C73BC6">
        <w:rPr>
          <w:rFonts w:eastAsiaTheme="minorEastAsia" w:hAnsiTheme="minorEastAsia"/>
        </w:rPr>
        <w:t>。</w:t>
      </w:r>
      <w:r w:rsidR="002B2A6F" w:rsidRPr="00C73BC6">
        <w:rPr>
          <w:rFonts w:eastAsiaTheme="minorEastAsia" w:hAnsiTheme="minorEastAsia"/>
        </w:rPr>
        <w:t>这两大产业</w:t>
      </w:r>
      <w:r w:rsidR="00557C33" w:rsidRPr="00C73BC6">
        <w:rPr>
          <w:rFonts w:eastAsiaTheme="minorEastAsia" w:hAnsiTheme="minorEastAsia"/>
        </w:rPr>
        <w:t>紧固件对</w:t>
      </w:r>
      <w:r w:rsidR="00EC3BAC" w:rsidRPr="00C73BC6">
        <w:rPr>
          <w:rFonts w:eastAsiaTheme="minorEastAsia" w:hAnsiTheme="minorEastAsia"/>
        </w:rPr>
        <w:t>冷镦线材</w:t>
      </w:r>
      <w:r w:rsidR="0036422D" w:rsidRPr="00C73BC6">
        <w:rPr>
          <w:rFonts w:eastAsiaTheme="minorEastAsia" w:hAnsiTheme="minorEastAsia"/>
        </w:rPr>
        <w:t>质量</w:t>
      </w:r>
      <w:r w:rsidR="00BF6AD9" w:rsidRPr="00C73BC6">
        <w:rPr>
          <w:rFonts w:eastAsiaTheme="minorEastAsia" w:hAnsiTheme="minorEastAsia"/>
        </w:rPr>
        <w:t>有较高的要求，</w:t>
      </w:r>
      <w:r w:rsidR="002B2A6F" w:rsidRPr="00C73BC6">
        <w:rPr>
          <w:rFonts w:eastAsiaTheme="minorEastAsia" w:hAnsiTheme="minorEastAsia"/>
        </w:rPr>
        <w:t>包括表面质量、组织均匀性、脱碳等</w:t>
      </w:r>
      <w:r w:rsidR="00B77755" w:rsidRPr="00C73BC6">
        <w:rPr>
          <w:rFonts w:eastAsiaTheme="minorEastAsia" w:hAnsiTheme="minorEastAsia"/>
        </w:rPr>
        <w:t>。</w:t>
      </w:r>
      <w:r w:rsidR="00BF6AD9" w:rsidRPr="00C73BC6">
        <w:rPr>
          <w:rFonts w:eastAsiaTheme="minorEastAsia" w:hAnsiTheme="minorEastAsia"/>
        </w:rPr>
        <w:t>为了保证紧固件成品性能的安全性和可靠性，</w:t>
      </w:r>
      <w:r w:rsidR="00B77755" w:rsidRPr="00C73BC6">
        <w:rPr>
          <w:rFonts w:eastAsiaTheme="minorEastAsia" w:hAnsiTheme="minorEastAsia"/>
        </w:rPr>
        <w:t>汽车行业</w:t>
      </w:r>
      <w:r w:rsidR="00BF6AD9" w:rsidRPr="00C73BC6">
        <w:rPr>
          <w:rFonts w:eastAsiaTheme="minorEastAsia" w:hAnsiTheme="minorEastAsia"/>
        </w:rPr>
        <w:t>甚至提出了</w:t>
      </w:r>
      <w:r w:rsidR="00BF6AD9" w:rsidRPr="00C73BC6">
        <w:rPr>
          <w:rFonts w:eastAsiaTheme="minorEastAsia"/>
        </w:rPr>
        <w:t>“</w:t>
      </w:r>
      <w:r w:rsidR="00BF6AD9" w:rsidRPr="00C73BC6">
        <w:rPr>
          <w:rFonts w:eastAsiaTheme="minorEastAsia" w:hAnsiTheme="minorEastAsia"/>
        </w:rPr>
        <w:t>零缺陷</w:t>
      </w:r>
      <w:r w:rsidR="00BF6AD9" w:rsidRPr="00C73BC6">
        <w:rPr>
          <w:rFonts w:eastAsiaTheme="minorEastAsia"/>
        </w:rPr>
        <w:t>”</w:t>
      </w:r>
      <w:r w:rsidR="00BF6AD9" w:rsidRPr="00C73BC6">
        <w:rPr>
          <w:rFonts w:eastAsiaTheme="minorEastAsia" w:hAnsiTheme="minorEastAsia"/>
        </w:rPr>
        <w:t>的要求</w:t>
      </w:r>
      <w:r w:rsidR="00B2738E" w:rsidRPr="00C73BC6">
        <w:rPr>
          <w:rFonts w:eastAsiaTheme="minorEastAsia" w:hAnsiTheme="minorEastAsia"/>
        </w:rPr>
        <w:t>。</w:t>
      </w:r>
      <w:r w:rsidR="00B77755" w:rsidRPr="00C73BC6">
        <w:rPr>
          <w:rFonts w:eastAsiaTheme="minorEastAsia" w:hAnsiTheme="minorEastAsia"/>
        </w:rPr>
        <w:t>另外</w:t>
      </w:r>
      <w:r w:rsidR="00B2738E" w:rsidRPr="00C73BC6">
        <w:rPr>
          <w:rFonts w:eastAsiaTheme="minorEastAsia" w:hAnsiTheme="minorEastAsia"/>
        </w:rPr>
        <w:t>由于</w:t>
      </w:r>
      <w:r w:rsidR="00B2738E" w:rsidRPr="00C73BC6">
        <w:rPr>
          <w:rFonts w:eastAsiaTheme="minorEastAsia"/>
        </w:rPr>
        <w:t>GB/T3098.1</w:t>
      </w:r>
      <w:r w:rsidR="00A06552" w:rsidRPr="00C73BC6">
        <w:rPr>
          <w:rFonts w:eastAsiaTheme="minorEastAsia"/>
        </w:rPr>
        <w:t>-2008</w:t>
      </w:r>
      <w:r w:rsidR="00B2738E" w:rsidRPr="00C73BC6">
        <w:rPr>
          <w:rFonts w:eastAsiaTheme="minorEastAsia" w:hAnsiTheme="minorEastAsia"/>
        </w:rPr>
        <w:t>和</w:t>
      </w:r>
      <w:r w:rsidR="00B2738E" w:rsidRPr="00C73BC6">
        <w:rPr>
          <w:rFonts w:eastAsiaTheme="minorEastAsia"/>
        </w:rPr>
        <w:t>GB/T 6478-2015</w:t>
      </w:r>
      <w:r w:rsidR="00B2738E" w:rsidRPr="00C73BC6">
        <w:rPr>
          <w:rFonts w:eastAsiaTheme="minorEastAsia" w:hAnsiTheme="minorEastAsia"/>
        </w:rPr>
        <w:t>的成分范围</w:t>
      </w:r>
      <w:r w:rsidR="00A06552" w:rsidRPr="00C73BC6">
        <w:rPr>
          <w:rFonts w:eastAsiaTheme="minorEastAsia" w:hAnsiTheme="minorEastAsia"/>
        </w:rPr>
        <w:t>较宽</w:t>
      </w:r>
      <w:r w:rsidR="00B2738E" w:rsidRPr="00C73BC6">
        <w:rPr>
          <w:rFonts w:eastAsiaTheme="minorEastAsia" w:hAnsiTheme="minorEastAsia"/>
        </w:rPr>
        <w:t>，</w:t>
      </w:r>
      <w:r w:rsidR="00A06552" w:rsidRPr="00C73BC6">
        <w:rPr>
          <w:rFonts w:eastAsiaTheme="minorEastAsia" w:hAnsiTheme="minorEastAsia"/>
        </w:rPr>
        <w:t>因此容易造成</w:t>
      </w:r>
      <w:r w:rsidR="00B2738E" w:rsidRPr="00C73BC6">
        <w:rPr>
          <w:rFonts w:eastAsiaTheme="minorEastAsia" w:hAnsiTheme="minorEastAsia"/>
        </w:rPr>
        <w:t>批次</w:t>
      </w:r>
      <w:r w:rsidR="00A06552" w:rsidRPr="00C73BC6">
        <w:rPr>
          <w:rFonts w:eastAsiaTheme="minorEastAsia" w:hAnsiTheme="minorEastAsia"/>
        </w:rPr>
        <w:t>间</w:t>
      </w:r>
      <w:r w:rsidR="00B2738E" w:rsidRPr="00C73BC6">
        <w:rPr>
          <w:rFonts w:eastAsiaTheme="minorEastAsia" w:hAnsiTheme="minorEastAsia"/>
        </w:rPr>
        <w:t>化学成分</w:t>
      </w:r>
      <w:r w:rsidR="00383EFF" w:rsidRPr="00C73BC6">
        <w:rPr>
          <w:rFonts w:eastAsiaTheme="minorEastAsia" w:hAnsiTheme="minorEastAsia"/>
        </w:rPr>
        <w:t>较大的</w:t>
      </w:r>
      <w:r w:rsidR="00EC3BAC" w:rsidRPr="00C73BC6">
        <w:rPr>
          <w:rFonts w:eastAsiaTheme="minorEastAsia" w:hAnsiTheme="minorEastAsia"/>
        </w:rPr>
        <w:t>波动，</w:t>
      </w:r>
      <w:r w:rsidR="00383EFF" w:rsidRPr="00C73BC6">
        <w:rPr>
          <w:rFonts w:eastAsiaTheme="minorEastAsia" w:hAnsiTheme="minorEastAsia"/>
        </w:rPr>
        <w:t>导致</w:t>
      </w:r>
      <w:r w:rsidR="0071760B" w:rsidRPr="00C73BC6">
        <w:rPr>
          <w:rFonts w:eastAsiaTheme="minorEastAsia" w:hAnsiTheme="minorEastAsia"/>
        </w:rPr>
        <w:t>力学性能不稳定，影响到紧固件产品质量，</w:t>
      </w:r>
      <w:r w:rsidR="00557C33" w:rsidRPr="00C73BC6">
        <w:rPr>
          <w:rFonts w:eastAsiaTheme="minorEastAsia" w:hAnsiTheme="minorEastAsia"/>
        </w:rPr>
        <w:t>这已经成为</w:t>
      </w:r>
      <w:r w:rsidR="00383EFF" w:rsidRPr="00C73BC6">
        <w:rPr>
          <w:rFonts w:eastAsiaTheme="minorEastAsia" w:hAnsiTheme="minorEastAsia"/>
        </w:rPr>
        <w:t>行业的共性问题。</w:t>
      </w:r>
    </w:p>
    <w:p w:rsidR="008360AC" w:rsidRPr="00C73BC6" w:rsidRDefault="0071760B" w:rsidP="00366B40">
      <w:pPr>
        <w:rPr>
          <w:rFonts w:eastAsiaTheme="minorEastAsia"/>
        </w:rPr>
      </w:pPr>
      <w:r w:rsidRPr="00C73BC6">
        <w:rPr>
          <w:rFonts w:eastAsiaTheme="minorEastAsia"/>
        </w:rPr>
        <w:tab/>
      </w:r>
      <w:r w:rsidR="0056509E" w:rsidRPr="00C73BC6">
        <w:rPr>
          <w:rFonts w:eastAsiaTheme="minorEastAsia" w:hAnsiTheme="minorEastAsia"/>
        </w:rPr>
        <w:t>实际上，钢厂也根据自身产品的特点制定了冷镦线材企业标准，并与下游客户制定单独的技术协议</w:t>
      </w:r>
      <w:r w:rsidR="001D5C30" w:rsidRPr="00C73BC6">
        <w:rPr>
          <w:rFonts w:eastAsiaTheme="minorEastAsia" w:hAnsiTheme="minorEastAsia"/>
        </w:rPr>
        <w:t>以满足高品质紧固件的要求</w:t>
      </w:r>
      <w:r w:rsidR="0056509E" w:rsidRPr="00C73BC6">
        <w:rPr>
          <w:rFonts w:eastAsiaTheme="minorEastAsia" w:hAnsiTheme="minorEastAsia"/>
        </w:rPr>
        <w:t>，</w:t>
      </w:r>
      <w:r w:rsidR="001D5C30" w:rsidRPr="00C73BC6">
        <w:rPr>
          <w:rFonts w:eastAsiaTheme="minorEastAsia" w:hAnsiTheme="minorEastAsia"/>
        </w:rPr>
        <w:t>因此其技术条件</w:t>
      </w:r>
      <w:r w:rsidR="004A6CDA" w:rsidRPr="00C73BC6">
        <w:rPr>
          <w:rFonts w:eastAsiaTheme="minorEastAsia" w:hAnsiTheme="minorEastAsia"/>
        </w:rPr>
        <w:t>通常比较</w:t>
      </w:r>
      <w:r w:rsidR="001D5C30" w:rsidRPr="00C73BC6">
        <w:rPr>
          <w:rFonts w:eastAsiaTheme="minorEastAsia" w:hAnsiTheme="minorEastAsia"/>
        </w:rPr>
        <w:t>严格</w:t>
      </w:r>
      <w:r w:rsidR="0056509E" w:rsidRPr="00C73BC6">
        <w:rPr>
          <w:rFonts w:eastAsiaTheme="minorEastAsia" w:hAnsiTheme="minorEastAsia"/>
        </w:rPr>
        <w:t>，这也反映了制定冷镦钢团体标准的</w:t>
      </w:r>
      <w:r w:rsidR="001D5C30" w:rsidRPr="00C73BC6">
        <w:rPr>
          <w:rFonts w:eastAsiaTheme="minorEastAsia" w:hAnsiTheme="minorEastAsia"/>
        </w:rPr>
        <w:t>必要</w:t>
      </w:r>
      <w:r w:rsidR="0056509E" w:rsidRPr="00C73BC6">
        <w:rPr>
          <w:rFonts w:eastAsiaTheme="minorEastAsia" w:hAnsiTheme="minorEastAsia"/>
        </w:rPr>
        <w:t>性。</w:t>
      </w:r>
    </w:p>
    <w:p w:rsidR="00B77755" w:rsidRPr="00C73BC6" w:rsidRDefault="008360AC" w:rsidP="0077234B">
      <w:pPr>
        <w:rPr>
          <w:rFonts w:eastAsiaTheme="minorEastAsia"/>
        </w:rPr>
      </w:pPr>
      <w:r w:rsidRPr="00C73BC6">
        <w:rPr>
          <w:rFonts w:eastAsiaTheme="minorEastAsia"/>
        </w:rPr>
        <w:tab/>
      </w:r>
      <w:r w:rsidR="004A6CDA" w:rsidRPr="00C73BC6">
        <w:rPr>
          <w:rFonts w:eastAsiaTheme="minorEastAsia" w:hAnsiTheme="minorEastAsia"/>
        </w:rPr>
        <w:t>综上</w:t>
      </w:r>
      <w:r w:rsidR="00B77755" w:rsidRPr="00C73BC6">
        <w:rPr>
          <w:rFonts w:eastAsiaTheme="minorEastAsia" w:hAnsiTheme="minorEastAsia"/>
        </w:rPr>
        <w:t>，为了满足紧固件品质提升的需求及</w:t>
      </w:r>
      <w:r w:rsidR="0077234B" w:rsidRPr="00C73BC6">
        <w:rPr>
          <w:rFonts w:eastAsiaTheme="minorEastAsia" w:hAnsiTheme="minorEastAsia"/>
        </w:rPr>
        <w:t>本着</w:t>
      </w:r>
      <w:r w:rsidR="00E2001D" w:rsidRPr="00C73BC6">
        <w:rPr>
          <w:rFonts w:eastAsiaTheme="minorEastAsia" w:hAnsiTheme="minorEastAsia"/>
        </w:rPr>
        <w:t>解决</w:t>
      </w:r>
      <w:r w:rsidR="00B77755" w:rsidRPr="00C73BC6">
        <w:rPr>
          <w:rFonts w:eastAsiaTheme="minorEastAsia" w:hAnsiTheme="minorEastAsia"/>
        </w:rPr>
        <w:t>共性问题</w:t>
      </w:r>
      <w:r w:rsidR="0077234B" w:rsidRPr="00C73BC6">
        <w:rPr>
          <w:rFonts w:eastAsiaTheme="minorEastAsia" w:hAnsiTheme="minorEastAsia"/>
        </w:rPr>
        <w:t>的努力</w:t>
      </w:r>
      <w:r w:rsidR="00B77755" w:rsidRPr="00C73BC6">
        <w:rPr>
          <w:rFonts w:eastAsiaTheme="minorEastAsia" w:hAnsiTheme="minorEastAsia"/>
        </w:rPr>
        <w:t>，</w:t>
      </w:r>
      <w:r w:rsidR="00F12020" w:rsidRPr="00C73BC6">
        <w:rPr>
          <w:rFonts w:eastAsiaTheme="minorEastAsia"/>
        </w:rPr>
        <w:t>2018</w:t>
      </w:r>
      <w:r w:rsidR="00F12020" w:rsidRPr="00C73BC6">
        <w:rPr>
          <w:rFonts w:eastAsiaTheme="minorEastAsia" w:hAnsiTheme="minorEastAsia"/>
        </w:rPr>
        <w:t>年</w:t>
      </w:r>
      <w:r w:rsidR="00F12020" w:rsidRPr="00C73BC6">
        <w:rPr>
          <w:rFonts w:eastAsiaTheme="minorEastAsia"/>
        </w:rPr>
        <w:t>5</w:t>
      </w:r>
      <w:r w:rsidR="00F12020" w:rsidRPr="00C73BC6">
        <w:rPr>
          <w:rFonts w:eastAsiaTheme="minorEastAsia" w:hAnsiTheme="minorEastAsia"/>
        </w:rPr>
        <w:t>月</w:t>
      </w:r>
      <w:r w:rsidR="0077234B" w:rsidRPr="00C73BC6">
        <w:rPr>
          <w:rFonts w:eastAsiaTheme="minorEastAsia" w:hAnsiTheme="minorEastAsia"/>
        </w:rPr>
        <w:t>由上海大学向中国金属学会申请立项，</w:t>
      </w:r>
      <w:r w:rsidR="00E2001D" w:rsidRPr="00C73BC6">
        <w:rPr>
          <w:rFonts w:eastAsiaTheme="minorEastAsia" w:hAnsiTheme="minorEastAsia"/>
        </w:rPr>
        <w:t>结合相关的企业标准，在</w:t>
      </w:r>
      <w:r w:rsidR="00E2001D" w:rsidRPr="00C73BC6">
        <w:rPr>
          <w:rFonts w:eastAsiaTheme="minorEastAsia"/>
        </w:rPr>
        <w:t>GB/T 6478-2015</w:t>
      </w:r>
      <w:r w:rsidR="00E2001D" w:rsidRPr="00C73BC6">
        <w:rPr>
          <w:rFonts w:eastAsiaTheme="minorEastAsia" w:hAnsiTheme="minorEastAsia"/>
        </w:rPr>
        <w:t>的基础上</w:t>
      </w:r>
      <w:r w:rsidR="00F12020" w:rsidRPr="00C73BC6">
        <w:rPr>
          <w:rFonts w:eastAsiaTheme="minorEastAsia" w:hAnsiTheme="minorEastAsia"/>
        </w:rPr>
        <w:t>，并征求了部分钢厂及紧固厂的意见，</w:t>
      </w:r>
      <w:r w:rsidR="00E2001D" w:rsidRPr="00C73BC6">
        <w:rPr>
          <w:rFonts w:eastAsiaTheme="minorEastAsia" w:hAnsiTheme="minorEastAsia"/>
        </w:rPr>
        <w:t>编制出本团体标准的</w:t>
      </w:r>
      <w:r w:rsidRPr="00C73BC6">
        <w:rPr>
          <w:rFonts w:eastAsiaTheme="minorEastAsia" w:hAnsiTheme="minorEastAsia"/>
        </w:rPr>
        <w:t>草稿</w:t>
      </w:r>
      <w:r w:rsidR="00F12020" w:rsidRPr="00C73BC6">
        <w:rPr>
          <w:rFonts w:eastAsiaTheme="minorEastAsia" w:hAnsiTheme="minorEastAsia"/>
        </w:rPr>
        <w:t>。</w:t>
      </w:r>
    </w:p>
    <w:p w:rsidR="00366B40" w:rsidRPr="006814B4" w:rsidRDefault="00366B40" w:rsidP="00366B40">
      <w:pPr>
        <w:adjustRightInd w:val="0"/>
        <w:snapToGrid w:val="0"/>
        <w:rPr>
          <w:rFonts w:ascii="黑体" w:eastAsia="黑体" w:hAnsi="黑体"/>
        </w:rPr>
      </w:pPr>
      <w:r w:rsidRPr="006814B4">
        <w:rPr>
          <w:rFonts w:ascii="黑体" w:eastAsia="黑体" w:hAnsi="黑体"/>
        </w:rPr>
        <w:t>二、标准的制定原则</w:t>
      </w:r>
    </w:p>
    <w:p w:rsidR="00872354" w:rsidRPr="00C73BC6" w:rsidRDefault="00DA3FBE" w:rsidP="00366B40">
      <w:pPr>
        <w:adjustRightInd w:val="0"/>
        <w:snapToGrid w:val="0"/>
        <w:rPr>
          <w:rFonts w:eastAsiaTheme="minorEastAsia"/>
        </w:rPr>
      </w:pPr>
      <w:r w:rsidRPr="00C73BC6">
        <w:rPr>
          <w:rFonts w:eastAsiaTheme="minorEastAsia"/>
        </w:rPr>
        <w:tab/>
      </w:r>
      <w:r w:rsidR="002D5FF2">
        <w:rPr>
          <w:rFonts w:eastAsiaTheme="minorEastAsia" w:hint="eastAsia"/>
        </w:rPr>
        <w:t>以</w:t>
      </w:r>
      <w:r w:rsidR="002D5FF2" w:rsidRPr="00C73BC6">
        <w:rPr>
          <w:rFonts w:eastAsiaTheme="minorEastAsia" w:hAnsiTheme="minorEastAsia"/>
        </w:rPr>
        <w:t>科学、合理、先进、实用为原则，结合</w:t>
      </w:r>
      <w:r w:rsidR="00881CF1" w:rsidRPr="00C73BC6">
        <w:rPr>
          <w:rFonts w:eastAsiaTheme="minorEastAsia" w:hAnsiTheme="minorEastAsia"/>
        </w:rPr>
        <w:t>国内钢铁企业的发展、生产流程优化及工艺技术装备进步</w:t>
      </w:r>
      <w:r w:rsidR="00FC4169" w:rsidRPr="00C73BC6">
        <w:rPr>
          <w:rFonts w:eastAsiaTheme="minorEastAsia" w:hAnsiTheme="minorEastAsia"/>
        </w:rPr>
        <w:t>情况</w:t>
      </w:r>
      <w:r w:rsidR="002D5FF2">
        <w:rPr>
          <w:rFonts w:eastAsiaTheme="minorEastAsia" w:hAnsiTheme="minorEastAsia" w:hint="eastAsia"/>
        </w:rPr>
        <w:t>以及</w:t>
      </w:r>
      <w:r w:rsidR="00881CF1" w:rsidRPr="00C73BC6">
        <w:rPr>
          <w:rFonts w:eastAsiaTheme="minorEastAsia" w:hAnsiTheme="minorEastAsia"/>
        </w:rPr>
        <w:t>紧固件行业的需要，</w:t>
      </w:r>
      <w:r w:rsidRPr="00C73BC6">
        <w:rPr>
          <w:rFonts w:eastAsiaTheme="minorEastAsia" w:hAnsiTheme="minorEastAsia"/>
        </w:rPr>
        <w:t>参考国内</w:t>
      </w:r>
      <w:r w:rsidR="00217DC0">
        <w:rPr>
          <w:rFonts w:eastAsiaTheme="minorEastAsia" w:hAnsiTheme="minorEastAsia" w:hint="eastAsia"/>
        </w:rPr>
        <w:t>外相关</w:t>
      </w:r>
      <w:r w:rsidRPr="00C73BC6">
        <w:rPr>
          <w:rFonts w:eastAsiaTheme="minorEastAsia" w:hAnsiTheme="minorEastAsia"/>
        </w:rPr>
        <w:t>的标准</w:t>
      </w:r>
      <w:r w:rsidR="002D5FF2">
        <w:rPr>
          <w:rFonts w:eastAsiaTheme="minorEastAsia" w:hAnsiTheme="minorEastAsia"/>
        </w:rPr>
        <w:t>，</w:t>
      </w:r>
      <w:r w:rsidR="002D5FF2">
        <w:rPr>
          <w:rFonts w:eastAsiaTheme="minorEastAsia" w:hAnsiTheme="minorEastAsia" w:hint="eastAsia"/>
        </w:rPr>
        <w:t>在</w:t>
      </w:r>
      <w:r w:rsidR="006814B4" w:rsidRPr="00C73BC6">
        <w:rPr>
          <w:rFonts w:eastAsiaTheme="minorEastAsia"/>
        </w:rPr>
        <w:lastRenderedPageBreak/>
        <w:t>GB/T 6478-2015</w:t>
      </w:r>
      <w:r w:rsidR="002D5FF2">
        <w:rPr>
          <w:rFonts w:eastAsiaTheme="minorEastAsia" w:hAnsiTheme="minorEastAsia" w:hint="eastAsia"/>
        </w:rPr>
        <w:t>的</w:t>
      </w:r>
      <w:r w:rsidR="006814B4" w:rsidRPr="00C73BC6">
        <w:rPr>
          <w:rFonts w:eastAsiaTheme="minorEastAsia" w:hAnsiTheme="minorEastAsia"/>
        </w:rPr>
        <w:t>基础</w:t>
      </w:r>
      <w:r w:rsidR="002D5FF2">
        <w:rPr>
          <w:rFonts w:eastAsiaTheme="minorEastAsia" w:hAnsiTheme="minorEastAsia" w:hint="eastAsia"/>
        </w:rPr>
        <w:t>上</w:t>
      </w:r>
      <w:r w:rsidR="00872354" w:rsidRPr="00C73BC6">
        <w:rPr>
          <w:rFonts w:eastAsiaTheme="minorEastAsia" w:hAnsiTheme="minorEastAsia"/>
        </w:rPr>
        <w:t>制定本团体标准</w:t>
      </w:r>
      <w:r w:rsidRPr="00C73BC6">
        <w:rPr>
          <w:rFonts w:eastAsiaTheme="minorEastAsia" w:hAnsiTheme="minorEastAsia"/>
        </w:rPr>
        <w:t>。</w:t>
      </w:r>
    </w:p>
    <w:p w:rsidR="0036422D" w:rsidRPr="00C73BC6" w:rsidRDefault="003F3124" w:rsidP="00366B40">
      <w:pPr>
        <w:adjustRightInd w:val="0"/>
        <w:snapToGrid w:val="0"/>
        <w:rPr>
          <w:rFonts w:eastAsiaTheme="minorEastAsia"/>
        </w:rPr>
      </w:pPr>
      <w:r>
        <w:rPr>
          <w:rFonts w:eastAsiaTheme="minorEastAsia" w:hAnsiTheme="minorEastAsia" w:hint="eastAsia"/>
        </w:rPr>
        <w:t>参考的文献包括：</w:t>
      </w:r>
    </w:p>
    <w:p w:rsidR="00872354" w:rsidRPr="00C73BC6" w:rsidRDefault="00872354" w:rsidP="00872354">
      <w:pPr>
        <w:adjustRightInd w:val="0"/>
        <w:snapToGrid w:val="0"/>
        <w:rPr>
          <w:rFonts w:eastAsiaTheme="minorEastAsia"/>
        </w:rPr>
      </w:pPr>
      <w:r w:rsidRPr="00C73BC6">
        <w:rPr>
          <w:rFonts w:eastAsiaTheme="minorEastAsia"/>
        </w:rPr>
        <w:t xml:space="preserve">[1] GB/T 3078-2008 </w:t>
      </w:r>
      <w:r w:rsidRPr="00C73BC6">
        <w:rPr>
          <w:rFonts w:eastAsiaTheme="minorEastAsia" w:hAnsiTheme="minorEastAsia"/>
        </w:rPr>
        <w:t>优质结构钢冷拉钢材</w:t>
      </w:r>
    </w:p>
    <w:p w:rsidR="00872354" w:rsidRPr="00C73BC6" w:rsidRDefault="00872354" w:rsidP="00872354">
      <w:pPr>
        <w:adjustRightInd w:val="0"/>
        <w:snapToGrid w:val="0"/>
        <w:rPr>
          <w:rFonts w:eastAsiaTheme="minorEastAsia"/>
        </w:rPr>
      </w:pPr>
      <w:r w:rsidRPr="00C73BC6">
        <w:rPr>
          <w:rFonts w:eastAsiaTheme="minorEastAsia"/>
        </w:rPr>
        <w:t xml:space="preserve">[2] GB/T 3098.1-2010 </w:t>
      </w:r>
      <w:r w:rsidRPr="00C73BC6">
        <w:rPr>
          <w:rFonts w:eastAsiaTheme="minorEastAsia" w:hAnsiTheme="minorEastAsia"/>
        </w:rPr>
        <w:t>紧固件机械性能</w:t>
      </w:r>
      <w:r w:rsidRPr="00C73BC6">
        <w:rPr>
          <w:rFonts w:eastAsiaTheme="minorEastAsia"/>
        </w:rPr>
        <w:t xml:space="preserve"> </w:t>
      </w:r>
      <w:r w:rsidRPr="00C73BC6">
        <w:rPr>
          <w:rFonts w:eastAsiaTheme="minorEastAsia" w:hAnsiTheme="minorEastAsia"/>
        </w:rPr>
        <w:t>螺栓、螺钉和螺柱</w:t>
      </w:r>
    </w:p>
    <w:p w:rsidR="00872354" w:rsidRPr="00C73BC6" w:rsidRDefault="00872354" w:rsidP="00872354">
      <w:pPr>
        <w:adjustRightInd w:val="0"/>
        <w:snapToGrid w:val="0"/>
        <w:rPr>
          <w:rFonts w:eastAsiaTheme="minorEastAsia"/>
        </w:rPr>
      </w:pPr>
      <w:r w:rsidRPr="00C73BC6">
        <w:rPr>
          <w:rFonts w:eastAsiaTheme="minorEastAsia"/>
        </w:rPr>
        <w:t xml:space="preserve">[3] GB/T 3098.22-2009 </w:t>
      </w:r>
      <w:r w:rsidRPr="00C73BC6">
        <w:rPr>
          <w:rFonts w:eastAsiaTheme="minorEastAsia" w:hAnsiTheme="minorEastAsia"/>
        </w:rPr>
        <w:t>紧固件机械性能</w:t>
      </w:r>
      <w:r w:rsidRPr="00C73BC6">
        <w:rPr>
          <w:rFonts w:eastAsiaTheme="minorEastAsia"/>
        </w:rPr>
        <w:t xml:space="preserve"> </w:t>
      </w:r>
      <w:r w:rsidRPr="00C73BC6">
        <w:rPr>
          <w:rFonts w:eastAsiaTheme="minorEastAsia" w:hAnsiTheme="minorEastAsia"/>
        </w:rPr>
        <w:t>细晶非调质钢螺栓、螺钉和螺柱</w:t>
      </w:r>
    </w:p>
    <w:p w:rsidR="00872354" w:rsidRPr="00C73BC6" w:rsidRDefault="00872354" w:rsidP="00872354">
      <w:pPr>
        <w:adjustRightInd w:val="0"/>
        <w:snapToGrid w:val="0"/>
        <w:rPr>
          <w:rFonts w:eastAsiaTheme="minorEastAsia"/>
        </w:rPr>
      </w:pPr>
      <w:r w:rsidRPr="00C73BC6">
        <w:rPr>
          <w:rFonts w:eastAsiaTheme="minorEastAsia"/>
        </w:rPr>
        <w:t xml:space="preserve">[4] GB/T 4232-2009 </w:t>
      </w:r>
      <w:r w:rsidRPr="00C73BC6">
        <w:rPr>
          <w:rFonts w:eastAsiaTheme="minorEastAsia" w:hAnsiTheme="minorEastAsia"/>
        </w:rPr>
        <w:t>冷顶锻用不锈钢丝</w:t>
      </w:r>
    </w:p>
    <w:p w:rsidR="00872354" w:rsidRPr="00C73BC6" w:rsidRDefault="00872354" w:rsidP="00872354">
      <w:pPr>
        <w:adjustRightInd w:val="0"/>
        <w:snapToGrid w:val="0"/>
        <w:rPr>
          <w:rFonts w:eastAsiaTheme="minorEastAsia"/>
        </w:rPr>
      </w:pPr>
      <w:r w:rsidRPr="00C73BC6">
        <w:rPr>
          <w:rFonts w:eastAsiaTheme="minorEastAsia"/>
        </w:rPr>
        <w:t xml:space="preserve">[5] GB/T 4356-2002 </w:t>
      </w:r>
      <w:r w:rsidRPr="00C73BC6">
        <w:rPr>
          <w:rFonts w:eastAsiaTheme="minorEastAsia" w:hAnsiTheme="minorEastAsia"/>
        </w:rPr>
        <w:t>不锈钢盘条</w:t>
      </w:r>
    </w:p>
    <w:p w:rsidR="00872354" w:rsidRPr="00C73BC6" w:rsidRDefault="00872354" w:rsidP="00872354">
      <w:pPr>
        <w:adjustRightInd w:val="0"/>
        <w:snapToGrid w:val="0"/>
        <w:rPr>
          <w:rFonts w:eastAsiaTheme="minorEastAsia"/>
        </w:rPr>
      </w:pPr>
      <w:r w:rsidRPr="00C73BC6">
        <w:rPr>
          <w:rFonts w:eastAsiaTheme="minorEastAsia"/>
        </w:rPr>
        <w:t xml:space="preserve">[6] GB/T 5953.1-2009 </w:t>
      </w:r>
      <w:r w:rsidRPr="00C73BC6">
        <w:rPr>
          <w:rFonts w:eastAsiaTheme="minorEastAsia" w:hAnsiTheme="minorEastAsia"/>
        </w:rPr>
        <w:t>冷镦钢丝</w:t>
      </w:r>
      <w:r w:rsidRPr="00C73BC6">
        <w:rPr>
          <w:rFonts w:eastAsiaTheme="minorEastAsia"/>
        </w:rPr>
        <w:t xml:space="preserve"> </w:t>
      </w:r>
      <w:r w:rsidRPr="00C73BC6">
        <w:rPr>
          <w:rFonts w:eastAsiaTheme="minorEastAsia" w:hAnsiTheme="minorEastAsia"/>
        </w:rPr>
        <w:t>第</w:t>
      </w:r>
      <w:r w:rsidRPr="00C73BC6">
        <w:rPr>
          <w:rFonts w:eastAsiaTheme="minorEastAsia"/>
        </w:rPr>
        <w:t>1</w:t>
      </w:r>
      <w:r w:rsidRPr="00C73BC6">
        <w:rPr>
          <w:rFonts w:eastAsiaTheme="minorEastAsia" w:hAnsiTheme="minorEastAsia"/>
        </w:rPr>
        <w:t>部分：热处理型冷镦钢丝</w:t>
      </w:r>
    </w:p>
    <w:p w:rsidR="00872354" w:rsidRPr="00C73BC6" w:rsidRDefault="00872354" w:rsidP="00872354">
      <w:pPr>
        <w:adjustRightInd w:val="0"/>
        <w:snapToGrid w:val="0"/>
        <w:rPr>
          <w:rFonts w:eastAsiaTheme="minorEastAsia"/>
        </w:rPr>
      </w:pPr>
      <w:r w:rsidRPr="00C73BC6">
        <w:rPr>
          <w:rFonts w:eastAsiaTheme="minorEastAsia"/>
        </w:rPr>
        <w:t xml:space="preserve">[7] GB/T 5953.2-2009 </w:t>
      </w:r>
      <w:r w:rsidRPr="00C73BC6">
        <w:rPr>
          <w:rFonts w:eastAsiaTheme="minorEastAsia" w:hAnsiTheme="minorEastAsia"/>
        </w:rPr>
        <w:t>冷镦钢丝</w:t>
      </w:r>
      <w:r w:rsidRPr="00C73BC6">
        <w:rPr>
          <w:rFonts w:eastAsiaTheme="minorEastAsia"/>
        </w:rPr>
        <w:t xml:space="preserve"> </w:t>
      </w:r>
      <w:r w:rsidRPr="00C73BC6">
        <w:rPr>
          <w:rFonts w:eastAsiaTheme="minorEastAsia" w:hAnsiTheme="minorEastAsia"/>
        </w:rPr>
        <w:t>第</w:t>
      </w:r>
      <w:r w:rsidRPr="00C73BC6">
        <w:rPr>
          <w:rFonts w:eastAsiaTheme="minorEastAsia"/>
        </w:rPr>
        <w:t>2</w:t>
      </w:r>
      <w:r w:rsidRPr="00C73BC6">
        <w:rPr>
          <w:rFonts w:eastAsiaTheme="minorEastAsia" w:hAnsiTheme="minorEastAsia"/>
        </w:rPr>
        <w:t>部分：非热处理型冷镦钢丝</w:t>
      </w:r>
    </w:p>
    <w:p w:rsidR="00872354" w:rsidRPr="00C73BC6" w:rsidRDefault="00872354" w:rsidP="00872354">
      <w:pPr>
        <w:adjustRightInd w:val="0"/>
        <w:snapToGrid w:val="0"/>
        <w:rPr>
          <w:rFonts w:eastAsiaTheme="minorEastAsia"/>
        </w:rPr>
      </w:pPr>
      <w:r w:rsidRPr="00C73BC6">
        <w:rPr>
          <w:rFonts w:eastAsiaTheme="minorEastAsia"/>
        </w:rPr>
        <w:t xml:space="preserve">[8] GB/T 5953.3-2009 </w:t>
      </w:r>
      <w:r w:rsidRPr="00C73BC6">
        <w:rPr>
          <w:rFonts w:eastAsiaTheme="minorEastAsia" w:hAnsiTheme="minorEastAsia"/>
        </w:rPr>
        <w:t>冷镦钢丝</w:t>
      </w:r>
      <w:r w:rsidRPr="00C73BC6">
        <w:rPr>
          <w:rFonts w:eastAsiaTheme="minorEastAsia"/>
        </w:rPr>
        <w:t xml:space="preserve"> </w:t>
      </w:r>
      <w:r w:rsidRPr="00C73BC6">
        <w:rPr>
          <w:rFonts w:eastAsiaTheme="minorEastAsia" w:hAnsiTheme="minorEastAsia"/>
        </w:rPr>
        <w:t>第</w:t>
      </w:r>
      <w:r w:rsidRPr="00C73BC6">
        <w:rPr>
          <w:rFonts w:eastAsiaTheme="minorEastAsia"/>
        </w:rPr>
        <w:t>3</w:t>
      </w:r>
      <w:r w:rsidRPr="00C73BC6">
        <w:rPr>
          <w:rFonts w:eastAsiaTheme="minorEastAsia" w:hAnsiTheme="minorEastAsia"/>
        </w:rPr>
        <w:t>部分：非调质型冷镦钢丝</w:t>
      </w:r>
    </w:p>
    <w:p w:rsidR="00872354" w:rsidRPr="00C73BC6" w:rsidRDefault="00872354" w:rsidP="00872354">
      <w:pPr>
        <w:adjustRightInd w:val="0"/>
        <w:snapToGrid w:val="0"/>
        <w:rPr>
          <w:rFonts w:eastAsiaTheme="minorEastAsia"/>
        </w:rPr>
      </w:pPr>
      <w:r w:rsidRPr="00C73BC6">
        <w:rPr>
          <w:rFonts w:eastAsiaTheme="minorEastAsia"/>
        </w:rPr>
        <w:t xml:space="preserve">[9] ISO 4954:1993 </w:t>
      </w:r>
      <w:r w:rsidRPr="00C73BC6">
        <w:rPr>
          <w:rFonts w:eastAsiaTheme="minorEastAsia" w:hAnsiTheme="minorEastAsia"/>
        </w:rPr>
        <w:t>冷镦和冷挤压钢</w:t>
      </w:r>
    </w:p>
    <w:p w:rsidR="00872354" w:rsidRPr="00C73BC6" w:rsidRDefault="00872354" w:rsidP="00872354">
      <w:pPr>
        <w:adjustRightInd w:val="0"/>
        <w:snapToGrid w:val="0"/>
        <w:rPr>
          <w:rFonts w:eastAsiaTheme="minorEastAsia"/>
        </w:rPr>
      </w:pPr>
      <w:r w:rsidRPr="00C73BC6">
        <w:rPr>
          <w:rFonts w:eastAsiaTheme="minorEastAsia"/>
        </w:rPr>
        <w:t>[10] EN 10263-2</w:t>
      </w:r>
      <w:r w:rsidRPr="00C73BC6">
        <w:rPr>
          <w:rFonts w:eastAsiaTheme="minorEastAsia" w:hAnsiTheme="minorEastAsia"/>
        </w:rPr>
        <w:t>：</w:t>
      </w:r>
      <w:r w:rsidRPr="00C73BC6">
        <w:rPr>
          <w:rFonts w:eastAsiaTheme="minorEastAsia"/>
        </w:rPr>
        <w:t xml:space="preserve">2001 </w:t>
      </w:r>
      <w:r w:rsidRPr="00C73BC6">
        <w:rPr>
          <w:rFonts w:eastAsiaTheme="minorEastAsia" w:hAnsiTheme="minorEastAsia"/>
        </w:rPr>
        <w:t>冷镦和冷挤压盘条、钢棒和钢丝</w:t>
      </w:r>
      <w:r w:rsidRPr="00C73BC6">
        <w:rPr>
          <w:rFonts w:eastAsiaTheme="minorEastAsia"/>
        </w:rPr>
        <w:t xml:space="preserve"> </w:t>
      </w:r>
      <w:r w:rsidRPr="00C73BC6">
        <w:rPr>
          <w:rFonts w:eastAsiaTheme="minorEastAsia" w:hAnsiTheme="minorEastAsia"/>
        </w:rPr>
        <w:t>第</w:t>
      </w:r>
      <w:r w:rsidRPr="00C73BC6">
        <w:rPr>
          <w:rFonts w:eastAsiaTheme="minorEastAsia"/>
        </w:rPr>
        <w:t>2</w:t>
      </w:r>
      <w:r w:rsidRPr="00C73BC6">
        <w:rPr>
          <w:rFonts w:eastAsiaTheme="minorEastAsia" w:hAnsiTheme="minorEastAsia"/>
        </w:rPr>
        <w:t>部分：非热处理钢的交货技术条件</w:t>
      </w:r>
    </w:p>
    <w:p w:rsidR="00872354" w:rsidRPr="00C73BC6" w:rsidRDefault="00872354" w:rsidP="00872354">
      <w:pPr>
        <w:adjustRightInd w:val="0"/>
        <w:snapToGrid w:val="0"/>
        <w:rPr>
          <w:rFonts w:eastAsiaTheme="minorEastAsia"/>
        </w:rPr>
      </w:pPr>
      <w:r w:rsidRPr="00C73BC6">
        <w:rPr>
          <w:rFonts w:eastAsiaTheme="minorEastAsia"/>
        </w:rPr>
        <w:t>[11] EN 10263-4</w:t>
      </w:r>
      <w:r w:rsidRPr="00C73BC6">
        <w:rPr>
          <w:rFonts w:eastAsiaTheme="minorEastAsia" w:hAnsiTheme="minorEastAsia"/>
        </w:rPr>
        <w:t>：</w:t>
      </w:r>
      <w:r w:rsidRPr="00C73BC6">
        <w:rPr>
          <w:rFonts w:eastAsiaTheme="minorEastAsia"/>
        </w:rPr>
        <w:t>2001</w:t>
      </w:r>
      <w:r w:rsidRPr="00C73BC6">
        <w:rPr>
          <w:rFonts w:eastAsiaTheme="minorEastAsia" w:hAnsiTheme="minorEastAsia"/>
        </w:rPr>
        <w:t>冷镦和冷挤压盘条、钢棒和钢丝</w:t>
      </w:r>
      <w:r w:rsidRPr="00C73BC6">
        <w:rPr>
          <w:rFonts w:eastAsiaTheme="minorEastAsia"/>
        </w:rPr>
        <w:t xml:space="preserve"> </w:t>
      </w:r>
      <w:r w:rsidRPr="00C73BC6">
        <w:rPr>
          <w:rFonts w:eastAsiaTheme="minorEastAsia" w:hAnsiTheme="minorEastAsia"/>
        </w:rPr>
        <w:t>第</w:t>
      </w:r>
      <w:r w:rsidRPr="00C73BC6">
        <w:rPr>
          <w:rFonts w:eastAsiaTheme="minorEastAsia"/>
        </w:rPr>
        <w:t>4</w:t>
      </w:r>
      <w:r w:rsidRPr="00C73BC6">
        <w:rPr>
          <w:rFonts w:eastAsiaTheme="minorEastAsia" w:hAnsiTheme="minorEastAsia"/>
        </w:rPr>
        <w:t>部分：调质型钢的交货技术条件</w:t>
      </w:r>
    </w:p>
    <w:p w:rsidR="00872354" w:rsidRPr="00C73BC6" w:rsidRDefault="00872354" w:rsidP="00872354">
      <w:pPr>
        <w:adjustRightInd w:val="0"/>
        <w:snapToGrid w:val="0"/>
        <w:rPr>
          <w:rFonts w:eastAsiaTheme="minorEastAsia"/>
        </w:rPr>
      </w:pPr>
      <w:r w:rsidRPr="00C73BC6">
        <w:rPr>
          <w:rFonts w:eastAsiaTheme="minorEastAsia"/>
        </w:rPr>
        <w:t>[12] JIS G 3507-1</w:t>
      </w:r>
      <w:r w:rsidRPr="00C73BC6">
        <w:rPr>
          <w:rFonts w:eastAsiaTheme="minorEastAsia" w:hAnsiTheme="minorEastAsia"/>
        </w:rPr>
        <w:t>：</w:t>
      </w:r>
      <w:r w:rsidRPr="00C73BC6">
        <w:rPr>
          <w:rFonts w:eastAsiaTheme="minorEastAsia"/>
        </w:rPr>
        <w:t xml:space="preserve">2010 </w:t>
      </w:r>
      <w:r w:rsidRPr="00C73BC6">
        <w:rPr>
          <w:rFonts w:eastAsiaTheme="minorEastAsia" w:hAnsiTheme="minorEastAsia"/>
        </w:rPr>
        <w:t>冷镦用碳素钢</w:t>
      </w:r>
      <w:r w:rsidRPr="00C73BC6">
        <w:rPr>
          <w:rFonts w:eastAsiaTheme="minorEastAsia"/>
        </w:rPr>
        <w:t xml:space="preserve"> </w:t>
      </w:r>
      <w:r w:rsidRPr="00C73BC6">
        <w:rPr>
          <w:rFonts w:eastAsiaTheme="minorEastAsia" w:hAnsiTheme="minorEastAsia"/>
        </w:rPr>
        <w:t>第</w:t>
      </w:r>
      <w:r w:rsidRPr="00C73BC6">
        <w:rPr>
          <w:rFonts w:eastAsiaTheme="minorEastAsia"/>
        </w:rPr>
        <w:t>1</w:t>
      </w:r>
      <w:r w:rsidRPr="00C73BC6">
        <w:rPr>
          <w:rFonts w:eastAsiaTheme="minorEastAsia" w:hAnsiTheme="minorEastAsia"/>
        </w:rPr>
        <w:t>部分：盘条</w:t>
      </w:r>
      <w:r w:rsidRPr="00C73BC6">
        <w:rPr>
          <w:rFonts w:eastAsiaTheme="minorEastAsia"/>
        </w:rPr>
        <w:t xml:space="preserve"> </w:t>
      </w:r>
    </w:p>
    <w:p w:rsidR="00872354" w:rsidRPr="00C73BC6" w:rsidRDefault="00872354" w:rsidP="00872354">
      <w:pPr>
        <w:adjustRightInd w:val="0"/>
        <w:snapToGrid w:val="0"/>
        <w:rPr>
          <w:rFonts w:eastAsiaTheme="minorEastAsia"/>
        </w:rPr>
      </w:pPr>
      <w:r w:rsidRPr="00C73BC6">
        <w:rPr>
          <w:rFonts w:eastAsiaTheme="minorEastAsia"/>
        </w:rPr>
        <w:t>[13] JIS G 3508-1</w:t>
      </w:r>
      <w:r w:rsidRPr="00C73BC6">
        <w:rPr>
          <w:rFonts w:eastAsiaTheme="minorEastAsia" w:hAnsiTheme="minorEastAsia"/>
        </w:rPr>
        <w:t>：</w:t>
      </w:r>
      <w:r w:rsidRPr="00C73BC6">
        <w:rPr>
          <w:rFonts w:eastAsiaTheme="minorEastAsia"/>
        </w:rPr>
        <w:t xml:space="preserve">2010 </w:t>
      </w:r>
      <w:r w:rsidRPr="00C73BC6">
        <w:rPr>
          <w:rFonts w:eastAsiaTheme="minorEastAsia" w:hAnsiTheme="minorEastAsia"/>
        </w:rPr>
        <w:t>冷镦用含硼钢</w:t>
      </w:r>
      <w:r w:rsidRPr="00C73BC6">
        <w:rPr>
          <w:rFonts w:eastAsiaTheme="minorEastAsia"/>
        </w:rPr>
        <w:t xml:space="preserve"> </w:t>
      </w:r>
      <w:r w:rsidRPr="00C73BC6">
        <w:rPr>
          <w:rFonts w:eastAsiaTheme="minorEastAsia" w:hAnsiTheme="minorEastAsia"/>
        </w:rPr>
        <w:t>第</w:t>
      </w:r>
      <w:r w:rsidRPr="00C73BC6">
        <w:rPr>
          <w:rFonts w:eastAsiaTheme="minorEastAsia"/>
        </w:rPr>
        <w:t>1</w:t>
      </w:r>
      <w:r w:rsidRPr="00C73BC6">
        <w:rPr>
          <w:rFonts w:eastAsiaTheme="minorEastAsia" w:hAnsiTheme="minorEastAsia"/>
        </w:rPr>
        <w:t>部分：线材</w:t>
      </w:r>
    </w:p>
    <w:p w:rsidR="00872354" w:rsidRPr="00C73BC6" w:rsidRDefault="00872354" w:rsidP="00872354">
      <w:pPr>
        <w:adjustRightInd w:val="0"/>
        <w:snapToGrid w:val="0"/>
        <w:rPr>
          <w:rFonts w:eastAsiaTheme="minorEastAsia"/>
        </w:rPr>
      </w:pPr>
      <w:r w:rsidRPr="00C73BC6">
        <w:rPr>
          <w:rFonts w:eastAsiaTheme="minorEastAsia"/>
        </w:rPr>
        <w:t>[14] JIS G 4053</w:t>
      </w:r>
      <w:r w:rsidRPr="00C73BC6">
        <w:rPr>
          <w:rFonts w:eastAsiaTheme="minorEastAsia" w:hAnsiTheme="minorEastAsia"/>
        </w:rPr>
        <w:t>：</w:t>
      </w:r>
      <w:r w:rsidRPr="00C73BC6">
        <w:rPr>
          <w:rFonts w:eastAsiaTheme="minorEastAsia"/>
        </w:rPr>
        <w:t xml:space="preserve">2008 </w:t>
      </w:r>
      <w:r w:rsidRPr="00C73BC6">
        <w:rPr>
          <w:rFonts w:eastAsiaTheme="minorEastAsia" w:hAnsiTheme="minorEastAsia"/>
        </w:rPr>
        <w:t>机械制造用合金钢</w:t>
      </w:r>
    </w:p>
    <w:p w:rsidR="00872354" w:rsidRPr="00C73BC6" w:rsidRDefault="00872354" w:rsidP="00872354">
      <w:pPr>
        <w:adjustRightInd w:val="0"/>
        <w:snapToGrid w:val="0"/>
        <w:rPr>
          <w:rFonts w:eastAsiaTheme="minorEastAsia"/>
        </w:rPr>
      </w:pPr>
      <w:r w:rsidRPr="00C73BC6">
        <w:rPr>
          <w:rFonts w:eastAsiaTheme="minorEastAsia"/>
        </w:rPr>
        <w:t xml:space="preserve">[15] ASTM A29/A29M-16 </w:t>
      </w:r>
      <w:r w:rsidRPr="00C73BC6">
        <w:rPr>
          <w:rFonts w:eastAsiaTheme="minorEastAsia" w:hAnsiTheme="minorEastAsia"/>
        </w:rPr>
        <w:t>热锻及冷加工碳素钢和合金钢棒</w:t>
      </w:r>
    </w:p>
    <w:p w:rsidR="00872354" w:rsidRPr="00C73BC6" w:rsidRDefault="00872354" w:rsidP="00872354">
      <w:pPr>
        <w:adjustRightInd w:val="0"/>
        <w:snapToGrid w:val="0"/>
        <w:rPr>
          <w:rFonts w:eastAsiaTheme="minorEastAsia"/>
        </w:rPr>
      </w:pPr>
      <w:r w:rsidRPr="00C73BC6">
        <w:rPr>
          <w:rFonts w:eastAsiaTheme="minorEastAsia"/>
        </w:rPr>
        <w:t xml:space="preserve">[16] ASTM A510/A510M-18 </w:t>
      </w:r>
      <w:r w:rsidRPr="00C73BC6">
        <w:rPr>
          <w:rFonts w:eastAsiaTheme="minorEastAsia" w:hAnsiTheme="minorEastAsia"/>
        </w:rPr>
        <w:t>碳素钢盘条和粗拔圆钢丝一般要求</w:t>
      </w:r>
    </w:p>
    <w:p w:rsidR="00872354" w:rsidRPr="00C73BC6" w:rsidRDefault="000E77FC" w:rsidP="00366B40">
      <w:pPr>
        <w:adjustRightInd w:val="0"/>
        <w:snapToGrid w:val="0"/>
        <w:rPr>
          <w:rFonts w:eastAsiaTheme="minorEastAsia"/>
        </w:rPr>
      </w:pPr>
      <w:r w:rsidRPr="00C73BC6">
        <w:rPr>
          <w:rFonts w:eastAsiaTheme="minorEastAsia" w:hAnsiTheme="minorEastAsia"/>
        </w:rPr>
        <w:t>参考的国内钢铁企业标准有：</w:t>
      </w:r>
    </w:p>
    <w:p w:rsidR="00DA3FBE" w:rsidRPr="006814B4" w:rsidRDefault="006814B4" w:rsidP="00DA3FBE">
      <w:pPr>
        <w:rPr>
          <w:rFonts w:eastAsiaTheme="minorEastAsia"/>
        </w:rPr>
      </w:pPr>
      <w:r w:rsidRPr="00C73BC6">
        <w:rPr>
          <w:rFonts w:eastAsiaTheme="minorEastAsia"/>
        </w:rPr>
        <w:t>[1]</w:t>
      </w:r>
      <w:r w:rsidR="00DA3FBE" w:rsidRPr="006814B4">
        <w:rPr>
          <w:rFonts w:eastAsiaTheme="minorEastAsia" w:hAnsiTheme="minorEastAsia"/>
        </w:rPr>
        <w:t>南钢</w:t>
      </w:r>
      <w:r w:rsidR="000E77FC" w:rsidRPr="006814B4">
        <w:rPr>
          <w:rFonts w:eastAsiaTheme="minorEastAsia"/>
        </w:rPr>
        <w:t xml:space="preserve"> </w:t>
      </w:r>
      <w:r w:rsidR="00DA3FBE" w:rsidRPr="006814B4">
        <w:rPr>
          <w:rFonts w:eastAsiaTheme="minorEastAsia"/>
        </w:rPr>
        <w:t>Q/320116 NJGT 306-2016</w:t>
      </w:r>
      <w:r>
        <w:rPr>
          <w:rFonts w:eastAsiaTheme="minorEastAsia" w:hint="eastAsia"/>
        </w:rPr>
        <w:t xml:space="preserve"> </w:t>
      </w:r>
      <w:r w:rsidR="00123829" w:rsidRPr="006814B4">
        <w:rPr>
          <w:rFonts w:eastAsiaTheme="minorEastAsia" w:hAnsiTheme="minorEastAsia"/>
        </w:rPr>
        <w:t>冷镦钢热轧盘条</w:t>
      </w:r>
    </w:p>
    <w:p w:rsidR="00B97383" w:rsidRPr="006814B4" w:rsidRDefault="006814B4" w:rsidP="00B97383">
      <w:pPr>
        <w:adjustRightInd w:val="0"/>
        <w:snapToGrid w:val="0"/>
        <w:rPr>
          <w:rFonts w:eastAsiaTheme="minorEastAsia"/>
        </w:rPr>
      </w:pPr>
      <w:r w:rsidRPr="00C73BC6">
        <w:rPr>
          <w:rFonts w:eastAsiaTheme="minorEastAsia"/>
        </w:rPr>
        <w:t>[</w:t>
      </w:r>
      <w:r>
        <w:rPr>
          <w:rFonts w:eastAsiaTheme="minorEastAsia"/>
        </w:rPr>
        <w:t>2</w:t>
      </w:r>
      <w:r w:rsidRPr="00C73BC6">
        <w:rPr>
          <w:rFonts w:eastAsiaTheme="minorEastAsia"/>
        </w:rPr>
        <w:t>]</w:t>
      </w:r>
      <w:r w:rsidR="00B630E0" w:rsidRPr="006814B4">
        <w:rPr>
          <w:rFonts w:eastAsiaTheme="minorEastAsia" w:hAnsiTheme="minorEastAsia"/>
        </w:rPr>
        <w:t>宝钢</w:t>
      </w:r>
      <w:r w:rsidR="00DA3FBE" w:rsidRPr="006814B4">
        <w:rPr>
          <w:rFonts w:eastAsiaTheme="minorEastAsia"/>
        </w:rPr>
        <w:t>Q/BQB 517-2018</w:t>
      </w:r>
      <w:r>
        <w:rPr>
          <w:rFonts w:eastAsiaTheme="minorEastAsia" w:hint="eastAsia"/>
        </w:rPr>
        <w:t xml:space="preserve"> </w:t>
      </w:r>
      <w:r w:rsidR="00DA3FBE" w:rsidRPr="006814B4">
        <w:rPr>
          <w:rFonts w:eastAsiaTheme="minorEastAsia" w:hAnsiTheme="minorEastAsia"/>
        </w:rPr>
        <w:t>冷镦钢盘条</w:t>
      </w:r>
    </w:p>
    <w:p w:rsidR="00B630E0" w:rsidRPr="006814B4" w:rsidRDefault="006814B4" w:rsidP="00B97383">
      <w:pPr>
        <w:adjustRightInd w:val="0"/>
        <w:snapToGrid w:val="0"/>
        <w:rPr>
          <w:rFonts w:eastAsiaTheme="minorEastAsia"/>
        </w:rPr>
      </w:pPr>
      <w:r w:rsidRPr="00C73BC6">
        <w:rPr>
          <w:rFonts w:eastAsiaTheme="minorEastAsia"/>
        </w:rPr>
        <w:t>[</w:t>
      </w:r>
      <w:r>
        <w:rPr>
          <w:rFonts w:eastAsiaTheme="minorEastAsia"/>
        </w:rPr>
        <w:t>3</w:t>
      </w:r>
      <w:r w:rsidRPr="00C73BC6">
        <w:rPr>
          <w:rFonts w:eastAsiaTheme="minorEastAsia"/>
        </w:rPr>
        <w:t>]</w:t>
      </w:r>
      <w:r w:rsidR="00B630E0" w:rsidRPr="006814B4">
        <w:rPr>
          <w:rFonts w:eastAsiaTheme="minorEastAsia" w:hAnsiTheme="minorEastAsia"/>
        </w:rPr>
        <w:t>鞍钢</w:t>
      </w:r>
      <w:r w:rsidR="00B630E0" w:rsidRPr="006814B4">
        <w:rPr>
          <w:rFonts w:eastAsiaTheme="minorEastAsia"/>
        </w:rPr>
        <w:t xml:space="preserve"> Q/ASB 234</w:t>
      </w:r>
      <w:r w:rsidR="000E77FC" w:rsidRPr="006814B4">
        <w:rPr>
          <w:rFonts w:eastAsiaTheme="minorEastAsia"/>
        </w:rPr>
        <w:t>-</w:t>
      </w:r>
      <w:r w:rsidR="00B630E0" w:rsidRPr="006814B4">
        <w:rPr>
          <w:rFonts w:eastAsiaTheme="minorEastAsia"/>
        </w:rPr>
        <w:t>2017</w:t>
      </w:r>
      <w:r>
        <w:rPr>
          <w:rFonts w:eastAsiaTheme="minorEastAsia" w:hAnsiTheme="minorEastAsia" w:hint="eastAsia"/>
        </w:rPr>
        <w:t xml:space="preserve"> </w:t>
      </w:r>
      <w:r w:rsidR="00B630E0" w:rsidRPr="006814B4">
        <w:rPr>
          <w:rFonts w:eastAsiaTheme="minorEastAsia" w:hAnsiTheme="minorEastAsia"/>
        </w:rPr>
        <w:t>冷镦钢盘条</w:t>
      </w:r>
      <w:r>
        <w:rPr>
          <w:rFonts w:eastAsiaTheme="minorEastAsia" w:hAnsiTheme="minorEastAsia" w:hint="eastAsia"/>
        </w:rPr>
        <w:t xml:space="preserve"> </w:t>
      </w:r>
    </w:p>
    <w:p w:rsidR="00DA3FBE" w:rsidRPr="006814B4" w:rsidRDefault="006814B4" w:rsidP="00DA3FBE">
      <w:pPr>
        <w:adjustRightInd w:val="0"/>
        <w:snapToGrid w:val="0"/>
        <w:rPr>
          <w:rFonts w:eastAsiaTheme="minorEastAsia"/>
        </w:rPr>
      </w:pPr>
      <w:r w:rsidRPr="00C73BC6">
        <w:rPr>
          <w:rFonts w:eastAsiaTheme="minorEastAsia"/>
        </w:rPr>
        <w:t>[</w:t>
      </w:r>
      <w:r>
        <w:rPr>
          <w:rFonts w:eastAsiaTheme="minorEastAsia"/>
        </w:rPr>
        <w:t>4</w:t>
      </w:r>
      <w:r w:rsidRPr="00C73BC6">
        <w:rPr>
          <w:rFonts w:eastAsiaTheme="minorEastAsia"/>
        </w:rPr>
        <w:t>]</w:t>
      </w:r>
      <w:r>
        <w:rPr>
          <w:rFonts w:eastAsiaTheme="minorEastAsia" w:hAnsiTheme="minorEastAsia"/>
        </w:rPr>
        <w:t>华凌湘钢</w:t>
      </w:r>
      <w:r w:rsidR="00DA3FBE" w:rsidRPr="006814B4">
        <w:rPr>
          <w:rFonts w:eastAsiaTheme="minorEastAsia"/>
        </w:rPr>
        <w:t>Q/OHAB 113-2018</w:t>
      </w:r>
      <w:r>
        <w:rPr>
          <w:rFonts w:eastAsiaTheme="minorEastAsia" w:hAnsiTheme="minorEastAsia" w:hint="eastAsia"/>
        </w:rPr>
        <w:t xml:space="preserve"> </w:t>
      </w:r>
      <w:r w:rsidR="00123829" w:rsidRPr="006814B4">
        <w:rPr>
          <w:rFonts w:eastAsiaTheme="minorEastAsia" w:hAnsiTheme="minorEastAsia"/>
        </w:rPr>
        <w:t>冷镦钢用热轧盘条</w:t>
      </w:r>
      <w:r>
        <w:rPr>
          <w:rFonts w:eastAsiaTheme="minorEastAsia" w:hAnsiTheme="minorEastAsia" w:hint="eastAsia"/>
        </w:rPr>
        <w:t xml:space="preserve"> </w:t>
      </w:r>
    </w:p>
    <w:p w:rsidR="00DA3FBE" w:rsidRPr="006814B4" w:rsidRDefault="006814B4" w:rsidP="00DA3FBE">
      <w:pPr>
        <w:adjustRightInd w:val="0"/>
        <w:snapToGrid w:val="0"/>
        <w:rPr>
          <w:rFonts w:eastAsiaTheme="minorEastAsia"/>
        </w:rPr>
      </w:pPr>
      <w:r w:rsidRPr="00C73BC6">
        <w:rPr>
          <w:rFonts w:eastAsiaTheme="minorEastAsia"/>
        </w:rPr>
        <w:t>[</w:t>
      </w:r>
      <w:r>
        <w:rPr>
          <w:rFonts w:eastAsiaTheme="minorEastAsia"/>
        </w:rPr>
        <w:t>5</w:t>
      </w:r>
      <w:r w:rsidRPr="00C73BC6">
        <w:rPr>
          <w:rFonts w:eastAsiaTheme="minorEastAsia"/>
        </w:rPr>
        <w:t>]</w:t>
      </w:r>
      <w:r w:rsidR="00DA3FBE" w:rsidRPr="006814B4">
        <w:rPr>
          <w:rFonts w:eastAsiaTheme="minorEastAsia" w:hAnsiTheme="minorEastAsia"/>
        </w:rPr>
        <w:t>沙钢</w:t>
      </w:r>
      <w:r>
        <w:rPr>
          <w:rFonts w:eastAsiaTheme="minorEastAsia"/>
        </w:rPr>
        <w:t>Q/320582 SGY303-2018</w:t>
      </w:r>
      <w:r>
        <w:rPr>
          <w:rFonts w:eastAsiaTheme="minorEastAsia" w:hAnsiTheme="minorEastAsia" w:hint="eastAsia"/>
        </w:rPr>
        <w:t xml:space="preserve"> </w:t>
      </w:r>
      <w:r w:rsidR="00EB53A3" w:rsidRPr="006814B4">
        <w:rPr>
          <w:rFonts w:eastAsiaTheme="minorEastAsia" w:hAnsiTheme="minorEastAsia"/>
        </w:rPr>
        <w:t>冷镦钢热轧盘条</w:t>
      </w:r>
      <w:r>
        <w:rPr>
          <w:rFonts w:eastAsiaTheme="minorEastAsia" w:hAnsiTheme="minorEastAsia" w:hint="eastAsia"/>
        </w:rPr>
        <w:t xml:space="preserve"> </w:t>
      </w:r>
    </w:p>
    <w:p w:rsidR="00DA3FBE" w:rsidRPr="006814B4" w:rsidRDefault="006814B4" w:rsidP="006A4B48">
      <w:pPr>
        <w:adjustRightInd w:val="0"/>
        <w:snapToGrid w:val="0"/>
        <w:rPr>
          <w:rFonts w:eastAsiaTheme="minorEastAsia"/>
        </w:rPr>
      </w:pPr>
      <w:r w:rsidRPr="00C73BC6">
        <w:rPr>
          <w:rFonts w:eastAsiaTheme="minorEastAsia"/>
        </w:rPr>
        <w:t>[</w:t>
      </w:r>
      <w:r>
        <w:rPr>
          <w:rFonts w:eastAsiaTheme="minorEastAsia"/>
        </w:rPr>
        <w:t>6</w:t>
      </w:r>
      <w:r w:rsidRPr="00C73BC6">
        <w:rPr>
          <w:rFonts w:eastAsiaTheme="minorEastAsia"/>
        </w:rPr>
        <w:t>]</w:t>
      </w:r>
      <w:r w:rsidR="00DA3FBE" w:rsidRPr="006814B4">
        <w:rPr>
          <w:rFonts w:eastAsiaTheme="minorEastAsia" w:hAnsiTheme="minorEastAsia"/>
        </w:rPr>
        <w:t>永钢</w:t>
      </w:r>
      <w:r w:rsidR="0085649F" w:rsidRPr="006814B4">
        <w:rPr>
          <w:rFonts w:eastAsiaTheme="minorEastAsia"/>
        </w:rPr>
        <w:t>Q/320582 JYG03-2016</w:t>
      </w:r>
      <w:r>
        <w:rPr>
          <w:rFonts w:eastAsiaTheme="minorEastAsia" w:hAnsiTheme="minorEastAsia" w:hint="eastAsia"/>
        </w:rPr>
        <w:t xml:space="preserve"> </w:t>
      </w:r>
      <w:r w:rsidR="00412BC6" w:rsidRPr="006814B4">
        <w:rPr>
          <w:rFonts w:eastAsiaTheme="minorEastAsia" w:hAnsiTheme="minorEastAsia"/>
        </w:rPr>
        <w:t>冷镦用热轧盘条</w:t>
      </w:r>
      <w:r>
        <w:rPr>
          <w:rFonts w:eastAsiaTheme="minorEastAsia" w:hAnsiTheme="minorEastAsia" w:hint="eastAsia"/>
        </w:rPr>
        <w:t xml:space="preserve"> </w:t>
      </w:r>
    </w:p>
    <w:p w:rsidR="00C86EDB" w:rsidRPr="006814B4" w:rsidRDefault="006814B4" w:rsidP="00C86EDB">
      <w:pPr>
        <w:adjustRightInd w:val="0"/>
        <w:snapToGrid w:val="0"/>
        <w:rPr>
          <w:rFonts w:eastAsiaTheme="minorEastAsia"/>
        </w:rPr>
      </w:pPr>
      <w:r w:rsidRPr="00C73BC6">
        <w:rPr>
          <w:rFonts w:eastAsiaTheme="minorEastAsia"/>
        </w:rPr>
        <w:t>[</w:t>
      </w:r>
      <w:r>
        <w:rPr>
          <w:rFonts w:eastAsiaTheme="minorEastAsia"/>
        </w:rPr>
        <w:t>7</w:t>
      </w:r>
      <w:r w:rsidRPr="00C73BC6">
        <w:rPr>
          <w:rFonts w:eastAsiaTheme="minorEastAsia"/>
        </w:rPr>
        <w:t>]</w:t>
      </w:r>
      <w:r w:rsidR="00C86EDB" w:rsidRPr="006814B4">
        <w:rPr>
          <w:rFonts w:eastAsiaTheme="minorEastAsia" w:hAnsiTheme="minorEastAsia"/>
        </w:rPr>
        <w:t>永钢</w:t>
      </w:r>
      <w:r w:rsidR="00C86EDB" w:rsidRPr="006814B4">
        <w:rPr>
          <w:rFonts w:eastAsiaTheme="minorEastAsia"/>
        </w:rPr>
        <w:t xml:space="preserve"> Q/320582 JYG13-2017</w:t>
      </w:r>
      <w:r>
        <w:rPr>
          <w:rFonts w:eastAsiaTheme="minorEastAsia" w:hAnsiTheme="minorEastAsia" w:hint="eastAsia"/>
        </w:rPr>
        <w:t xml:space="preserve"> </w:t>
      </w:r>
      <w:r w:rsidR="00C86EDB" w:rsidRPr="006814B4">
        <w:rPr>
          <w:rFonts w:eastAsiaTheme="minorEastAsia" w:hAnsiTheme="minorEastAsia"/>
        </w:rPr>
        <w:t>合金精品冷镦钢热轧盘条</w:t>
      </w:r>
      <w:r>
        <w:rPr>
          <w:rFonts w:eastAsiaTheme="minorEastAsia" w:hAnsiTheme="minorEastAsia" w:hint="eastAsia"/>
        </w:rPr>
        <w:t xml:space="preserve"> </w:t>
      </w:r>
    </w:p>
    <w:p w:rsidR="00DA3FBE" w:rsidRPr="006814B4" w:rsidRDefault="006814B4" w:rsidP="009F7A8F">
      <w:pPr>
        <w:adjustRightInd w:val="0"/>
        <w:snapToGrid w:val="0"/>
        <w:rPr>
          <w:rFonts w:eastAsiaTheme="minorEastAsia"/>
        </w:rPr>
      </w:pPr>
      <w:r w:rsidRPr="00C73BC6">
        <w:rPr>
          <w:rFonts w:eastAsiaTheme="minorEastAsia"/>
        </w:rPr>
        <w:t>[</w:t>
      </w:r>
      <w:r>
        <w:rPr>
          <w:rFonts w:eastAsiaTheme="minorEastAsia"/>
        </w:rPr>
        <w:t>8</w:t>
      </w:r>
      <w:r w:rsidRPr="00C73BC6">
        <w:rPr>
          <w:rFonts w:eastAsiaTheme="minorEastAsia"/>
        </w:rPr>
        <w:t>]</w:t>
      </w:r>
      <w:r w:rsidR="00DA3FBE" w:rsidRPr="006814B4">
        <w:rPr>
          <w:rFonts w:eastAsiaTheme="minorEastAsia" w:hAnsiTheme="minorEastAsia"/>
        </w:rPr>
        <w:t>邯钢</w:t>
      </w:r>
      <w:r w:rsidR="007224F8" w:rsidRPr="006814B4">
        <w:rPr>
          <w:rFonts w:eastAsiaTheme="minorEastAsia"/>
        </w:rPr>
        <w:t>Q/HG 063</w:t>
      </w:r>
      <w:r w:rsidR="000E77FC" w:rsidRPr="006814B4">
        <w:rPr>
          <w:rFonts w:eastAsiaTheme="minorEastAsia"/>
        </w:rPr>
        <w:t>-</w:t>
      </w:r>
      <w:r w:rsidR="007224F8" w:rsidRPr="006814B4">
        <w:rPr>
          <w:rFonts w:eastAsiaTheme="minorEastAsia"/>
        </w:rPr>
        <w:t>2017</w:t>
      </w:r>
      <w:r>
        <w:rPr>
          <w:rFonts w:eastAsiaTheme="minorEastAsia" w:hint="eastAsia"/>
        </w:rPr>
        <w:t xml:space="preserve"> </w:t>
      </w:r>
      <w:r w:rsidR="007224F8" w:rsidRPr="006814B4">
        <w:rPr>
          <w:rFonts w:eastAsiaTheme="minorEastAsia" w:hAnsiTheme="minorEastAsia"/>
        </w:rPr>
        <w:t>冷镦用合金钢热轧盘条</w:t>
      </w:r>
      <w:r>
        <w:rPr>
          <w:rFonts w:eastAsiaTheme="minorEastAsia" w:hAnsiTheme="minorEastAsia" w:hint="eastAsia"/>
        </w:rPr>
        <w:t xml:space="preserve"> </w:t>
      </w:r>
    </w:p>
    <w:p w:rsidR="00BE1135" w:rsidRPr="00C73BC6" w:rsidRDefault="00BE1135" w:rsidP="00B97383">
      <w:pPr>
        <w:rPr>
          <w:rFonts w:eastAsiaTheme="minorEastAsia"/>
        </w:rPr>
      </w:pPr>
    </w:p>
    <w:p w:rsidR="00366B40" w:rsidRPr="006814B4" w:rsidRDefault="00366B40" w:rsidP="00366B40">
      <w:pPr>
        <w:adjustRightInd w:val="0"/>
        <w:snapToGrid w:val="0"/>
        <w:rPr>
          <w:rFonts w:ascii="黑体" w:eastAsia="黑体" w:hAnsi="黑体"/>
        </w:rPr>
      </w:pPr>
      <w:r w:rsidRPr="006814B4">
        <w:rPr>
          <w:rFonts w:ascii="黑体" w:eastAsia="黑体" w:hAnsi="黑体"/>
        </w:rPr>
        <w:lastRenderedPageBreak/>
        <w:t>三、主要技术内容说明</w:t>
      </w:r>
    </w:p>
    <w:p w:rsidR="00B97383" w:rsidRPr="006814B4" w:rsidRDefault="00B97383" w:rsidP="006814B4">
      <w:r w:rsidRPr="00C73BC6">
        <w:tab/>
      </w:r>
      <w:r w:rsidRPr="006814B4">
        <w:t>与</w:t>
      </w:r>
      <w:r w:rsidRPr="006814B4">
        <w:t>GB/T 6478-2015</w:t>
      </w:r>
      <w:r w:rsidRPr="006814B4">
        <w:t>相比，主要变化的条款及内容</w:t>
      </w:r>
      <w:r w:rsidR="00B47BB4" w:rsidRPr="006814B4">
        <w:t>说明</w:t>
      </w:r>
      <w:r w:rsidRPr="006814B4">
        <w:t>如下：</w:t>
      </w:r>
    </w:p>
    <w:p w:rsidR="00D43B01" w:rsidRPr="006814B4" w:rsidRDefault="00B97383" w:rsidP="006814B4">
      <w:r w:rsidRPr="006814B4">
        <w:t>1</w:t>
      </w:r>
      <w:r w:rsidRPr="006814B4">
        <w:t>、</w:t>
      </w:r>
      <w:bookmarkStart w:id="0" w:name="_Toc519540474"/>
      <w:bookmarkStart w:id="1" w:name="_Toc519540540"/>
      <w:r w:rsidRPr="006814B4">
        <w:t>条款</w:t>
      </w:r>
      <w:r w:rsidRPr="006814B4">
        <w:t>4.2</w:t>
      </w:r>
      <w:r w:rsidR="00B47BB4" w:rsidRPr="006814B4">
        <w:t xml:space="preserve"> </w:t>
      </w:r>
      <w:r w:rsidRPr="006814B4">
        <w:t>牌号表示方法</w:t>
      </w:r>
      <w:bookmarkEnd w:id="0"/>
      <w:bookmarkEnd w:id="1"/>
    </w:p>
    <w:p w:rsidR="00D43B01" w:rsidRPr="006814B4" w:rsidRDefault="006814B4" w:rsidP="006814B4">
      <w:r>
        <w:rPr>
          <w:rFonts w:hint="eastAsia"/>
        </w:rPr>
        <w:tab/>
      </w:r>
      <w:r w:rsidR="00D43B01" w:rsidRPr="006814B4">
        <w:t>根据</w:t>
      </w:r>
      <w:r w:rsidR="00D43B01" w:rsidRPr="006814B4">
        <w:t>GB/T 221-2008</w:t>
      </w:r>
      <w:r w:rsidR="00D43B01" w:rsidRPr="006814B4">
        <w:t>的命名规则，非调质型钢的</w:t>
      </w:r>
      <w:r w:rsidR="00B97383" w:rsidRPr="006814B4">
        <w:t>代号为</w:t>
      </w:r>
      <w:r w:rsidR="00B97383" w:rsidRPr="006814B4">
        <w:t>“F”</w:t>
      </w:r>
      <w:r w:rsidR="00217DC0">
        <w:t>，因此修改</w:t>
      </w:r>
      <w:r w:rsidR="00217DC0">
        <w:rPr>
          <w:rFonts w:hint="eastAsia"/>
        </w:rPr>
        <w:t>为</w:t>
      </w:r>
      <w:r w:rsidR="00B97383" w:rsidRPr="006814B4">
        <w:t>本条款的说明，并在</w:t>
      </w:r>
      <w:r w:rsidR="00B47BB4" w:rsidRPr="006814B4">
        <w:t>后续条款中的表</w:t>
      </w:r>
      <w:r w:rsidR="00B47BB4" w:rsidRPr="006814B4">
        <w:t>5</w:t>
      </w:r>
      <w:r w:rsidR="00B47BB4" w:rsidRPr="006814B4">
        <w:t>和表</w:t>
      </w:r>
      <w:r w:rsidR="00B47BB4" w:rsidRPr="006814B4">
        <w:t>8</w:t>
      </w:r>
      <w:r w:rsidR="00B47BB4" w:rsidRPr="006814B4">
        <w:t>中对应修改。</w:t>
      </w:r>
    </w:p>
    <w:p w:rsidR="00D43B01" w:rsidRPr="006814B4" w:rsidRDefault="00B47BB4" w:rsidP="006814B4">
      <w:r w:rsidRPr="006814B4">
        <w:t>2</w:t>
      </w:r>
      <w:r w:rsidRPr="006814B4">
        <w:t>、条款</w:t>
      </w:r>
      <w:r w:rsidR="00D43B01" w:rsidRPr="006814B4">
        <w:t>5.1</w:t>
      </w:r>
      <w:r w:rsidR="00D43B01" w:rsidRPr="006814B4">
        <w:t xml:space="preserve">　热轧圆钢</w:t>
      </w:r>
    </w:p>
    <w:p w:rsidR="00D43B01" w:rsidRPr="006814B4" w:rsidRDefault="006814B4" w:rsidP="006814B4">
      <w:r>
        <w:rPr>
          <w:rFonts w:hint="eastAsia"/>
        </w:rPr>
        <w:tab/>
      </w:r>
      <w:r w:rsidR="00A930F5" w:rsidRPr="006814B4">
        <w:t>明确了圆钢尺寸偏差的等级至少应</w:t>
      </w:r>
      <w:r w:rsidR="00D43B01" w:rsidRPr="006814B4">
        <w:t>按</w:t>
      </w:r>
      <w:r w:rsidR="00D43B01" w:rsidRPr="006814B4">
        <w:t>2</w:t>
      </w:r>
      <w:r>
        <w:t>组精度执行，</w:t>
      </w:r>
      <w:r w:rsidRPr="006814B4">
        <w:t>圆钢尺寸</w:t>
      </w:r>
      <w:r>
        <w:rPr>
          <w:rFonts w:hint="eastAsia"/>
        </w:rPr>
        <w:t>允许</w:t>
      </w:r>
      <w:r w:rsidRPr="006814B4">
        <w:t>偏差</w:t>
      </w:r>
      <w:r>
        <w:rPr>
          <w:rFonts w:hint="eastAsia"/>
        </w:rPr>
        <w:t>如表</w:t>
      </w:r>
      <w:r>
        <w:rPr>
          <w:rFonts w:hint="eastAsia"/>
        </w:rPr>
        <w:t>1</w:t>
      </w:r>
      <w:r>
        <w:rPr>
          <w:rFonts w:hint="eastAsia"/>
        </w:rPr>
        <w:t>所示。</w:t>
      </w:r>
    </w:p>
    <w:p w:rsidR="00E316F1" w:rsidRPr="006814B4" w:rsidRDefault="006814B4" w:rsidP="006814B4">
      <w:pPr>
        <w:pStyle w:val="ac"/>
        <w:jc w:val="center"/>
        <w:rPr>
          <w:rFonts w:ascii="Times New Roman" w:eastAsiaTheme="minorEastAsia"/>
          <w:szCs w:val="21"/>
        </w:rPr>
      </w:pPr>
      <w:r>
        <w:rPr>
          <w:rFonts w:ascii="Times New Roman" w:eastAsiaTheme="minorEastAsia" w:hAnsiTheme="minorEastAsia" w:hint="eastAsia"/>
          <w:szCs w:val="21"/>
        </w:rPr>
        <w:t>表</w:t>
      </w:r>
      <w:r>
        <w:rPr>
          <w:rFonts w:ascii="Times New Roman" w:eastAsiaTheme="minorEastAsia" w:hAnsiTheme="minorEastAsia" w:hint="eastAsia"/>
          <w:szCs w:val="21"/>
        </w:rPr>
        <w:t xml:space="preserve">1 </w:t>
      </w:r>
      <w:r w:rsidR="00E316F1" w:rsidRPr="006814B4">
        <w:rPr>
          <w:rFonts w:ascii="Times New Roman" w:eastAsiaTheme="minorEastAsia" w:hAnsiTheme="minorEastAsia"/>
          <w:szCs w:val="21"/>
        </w:rPr>
        <w:t>热轧圆钢的尺寸允许偏差，单位：</w:t>
      </w:r>
      <w:r w:rsidR="00E316F1" w:rsidRPr="006814B4">
        <w:rPr>
          <w:rFonts w:ascii="Times New Roman" w:eastAsiaTheme="minorEastAsia"/>
          <w:szCs w:val="21"/>
        </w:rPr>
        <w:t>mm</w:t>
      </w:r>
    </w:p>
    <w:tbl>
      <w:tblPr>
        <w:tblStyle w:val="ae"/>
        <w:tblW w:w="0" w:type="auto"/>
        <w:jc w:val="center"/>
        <w:tblLook w:val="04A0"/>
      </w:tblPr>
      <w:tblGrid>
        <w:gridCol w:w="2130"/>
        <w:gridCol w:w="2130"/>
        <w:gridCol w:w="2131"/>
        <w:gridCol w:w="2131"/>
      </w:tblGrid>
      <w:tr w:rsidR="00E316F1" w:rsidRPr="006814B4" w:rsidTr="00071ABE">
        <w:trPr>
          <w:jc w:val="center"/>
        </w:trPr>
        <w:tc>
          <w:tcPr>
            <w:tcW w:w="2130" w:type="dxa"/>
            <w:vMerge w:val="restart"/>
          </w:tcPr>
          <w:p w:rsidR="00E316F1" w:rsidRPr="006814B4" w:rsidRDefault="00E316F1" w:rsidP="00071ABE">
            <w:pPr>
              <w:pStyle w:val="ac"/>
              <w:ind w:firstLineChars="0" w:firstLine="0"/>
              <w:jc w:val="center"/>
              <w:rPr>
                <w:rFonts w:ascii="Times New Roman" w:eastAsiaTheme="minorEastAsia"/>
                <w:szCs w:val="21"/>
              </w:rPr>
            </w:pPr>
            <w:r w:rsidRPr="006814B4">
              <w:rPr>
                <w:rFonts w:ascii="Times New Roman" w:eastAsiaTheme="minorEastAsia" w:hAnsiTheme="minorEastAsia"/>
                <w:szCs w:val="21"/>
              </w:rPr>
              <w:t>截圆公称直径</w:t>
            </w:r>
          </w:p>
        </w:tc>
        <w:tc>
          <w:tcPr>
            <w:tcW w:w="6392" w:type="dxa"/>
            <w:gridSpan w:val="3"/>
          </w:tcPr>
          <w:p w:rsidR="00E316F1" w:rsidRPr="006814B4" w:rsidRDefault="00E316F1" w:rsidP="00071ABE">
            <w:pPr>
              <w:pStyle w:val="ac"/>
              <w:ind w:firstLineChars="0" w:firstLine="0"/>
              <w:jc w:val="center"/>
              <w:rPr>
                <w:rFonts w:ascii="Times New Roman" w:eastAsiaTheme="minorEastAsia"/>
                <w:szCs w:val="21"/>
              </w:rPr>
            </w:pPr>
            <w:r w:rsidRPr="006814B4">
              <w:rPr>
                <w:rFonts w:ascii="Times New Roman" w:eastAsiaTheme="minorEastAsia" w:hAnsiTheme="minorEastAsia"/>
                <w:szCs w:val="21"/>
              </w:rPr>
              <w:t>尺寸允许偏差</w:t>
            </w:r>
          </w:p>
        </w:tc>
      </w:tr>
      <w:tr w:rsidR="00E316F1" w:rsidRPr="006814B4" w:rsidTr="00071ABE">
        <w:trPr>
          <w:jc w:val="center"/>
        </w:trPr>
        <w:tc>
          <w:tcPr>
            <w:tcW w:w="2130" w:type="dxa"/>
            <w:vMerge/>
          </w:tcPr>
          <w:p w:rsidR="00E316F1" w:rsidRPr="006814B4" w:rsidRDefault="00E316F1" w:rsidP="00071ABE">
            <w:pPr>
              <w:pStyle w:val="ac"/>
              <w:ind w:firstLineChars="0" w:firstLine="0"/>
              <w:jc w:val="center"/>
              <w:rPr>
                <w:rFonts w:ascii="Times New Roman" w:eastAsiaTheme="minorEastAsia"/>
                <w:szCs w:val="21"/>
              </w:rPr>
            </w:pPr>
          </w:p>
        </w:tc>
        <w:tc>
          <w:tcPr>
            <w:tcW w:w="2130" w:type="dxa"/>
          </w:tcPr>
          <w:p w:rsidR="00E316F1" w:rsidRPr="006814B4" w:rsidRDefault="00E316F1" w:rsidP="00071ABE">
            <w:pPr>
              <w:pStyle w:val="ac"/>
              <w:ind w:firstLineChars="0" w:firstLine="0"/>
              <w:jc w:val="center"/>
              <w:rPr>
                <w:rFonts w:ascii="Times New Roman" w:eastAsiaTheme="minorEastAsia"/>
                <w:szCs w:val="21"/>
              </w:rPr>
            </w:pPr>
            <w:r w:rsidRPr="006814B4">
              <w:rPr>
                <w:rFonts w:ascii="Times New Roman" w:eastAsiaTheme="minorEastAsia"/>
                <w:szCs w:val="21"/>
              </w:rPr>
              <w:t>1</w:t>
            </w:r>
            <w:r w:rsidRPr="006814B4">
              <w:rPr>
                <w:rFonts w:ascii="Times New Roman" w:eastAsiaTheme="minorEastAsia" w:hAnsiTheme="minorEastAsia"/>
                <w:szCs w:val="21"/>
              </w:rPr>
              <w:t>组</w:t>
            </w:r>
          </w:p>
        </w:tc>
        <w:tc>
          <w:tcPr>
            <w:tcW w:w="2131" w:type="dxa"/>
          </w:tcPr>
          <w:p w:rsidR="00E316F1" w:rsidRPr="006814B4" w:rsidRDefault="00E316F1" w:rsidP="00071ABE">
            <w:pPr>
              <w:pStyle w:val="ac"/>
              <w:ind w:firstLineChars="0" w:firstLine="0"/>
              <w:jc w:val="center"/>
              <w:rPr>
                <w:rFonts w:ascii="Times New Roman" w:eastAsiaTheme="minorEastAsia"/>
                <w:szCs w:val="21"/>
              </w:rPr>
            </w:pPr>
            <w:r w:rsidRPr="006814B4">
              <w:rPr>
                <w:rFonts w:ascii="Times New Roman" w:eastAsiaTheme="minorEastAsia"/>
                <w:szCs w:val="21"/>
              </w:rPr>
              <w:t>2</w:t>
            </w:r>
            <w:r w:rsidRPr="006814B4">
              <w:rPr>
                <w:rFonts w:ascii="Times New Roman" w:eastAsiaTheme="minorEastAsia" w:hAnsiTheme="minorEastAsia"/>
                <w:szCs w:val="21"/>
              </w:rPr>
              <w:t>组</w:t>
            </w:r>
          </w:p>
        </w:tc>
        <w:tc>
          <w:tcPr>
            <w:tcW w:w="2131" w:type="dxa"/>
          </w:tcPr>
          <w:p w:rsidR="00E316F1" w:rsidRPr="006814B4" w:rsidRDefault="00E316F1" w:rsidP="00071ABE">
            <w:pPr>
              <w:pStyle w:val="ac"/>
              <w:ind w:firstLineChars="0" w:firstLine="0"/>
              <w:jc w:val="center"/>
              <w:rPr>
                <w:rFonts w:ascii="Times New Roman" w:eastAsiaTheme="minorEastAsia"/>
                <w:szCs w:val="21"/>
              </w:rPr>
            </w:pPr>
            <w:r w:rsidRPr="006814B4">
              <w:rPr>
                <w:rFonts w:ascii="Times New Roman" w:eastAsiaTheme="minorEastAsia"/>
                <w:szCs w:val="21"/>
              </w:rPr>
              <w:t>3</w:t>
            </w:r>
            <w:r w:rsidRPr="006814B4">
              <w:rPr>
                <w:rFonts w:ascii="Times New Roman" w:eastAsiaTheme="minorEastAsia" w:hAnsiTheme="minorEastAsia"/>
                <w:szCs w:val="21"/>
              </w:rPr>
              <w:t>组</w:t>
            </w:r>
          </w:p>
        </w:tc>
      </w:tr>
      <w:tr w:rsidR="00E316F1" w:rsidRPr="006814B4" w:rsidTr="00071ABE">
        <w:trPr>
          <w:jc w:val="center"/>
        </w:trPr>
        <w:tc>
          <w:tcPr>
            <w:tcW w:w="2130" w:type="dxa"/>
          </w:tcPr>
          <w:p w:rsidR="00E316F1" w:rsidRPr="006814B4" w:rsidRDefault="00E316F1" w:rsidP="00071ABE">
            <w:pPr>
              <w:pStyle w:val="ac"/>
              <w:ind w:firstLineChars="0" w:firstLine="0"/>
              <w:jc w:val="center"/>
              <w:rPr>
                <w:rFonts w:ascii="Times New Roman" w:eastAsiaTheme="minorEastAsia"/>
                <w:szCs w:val="21"/>
              </w:rPr>
            </w:pPr>
            <w:r w:rsidRPr="006814B4">
              <w:rPr>
                <w:rFonts w:ascii="Times New Roman" w:eastAsiaTheme="minorEastAsia"/>
                <w:szCs w:val="21"/>
              </w:rPr>
              <w:t>&gt;5.5~20</w:t>
            </w:r>
          </w:p>
        </w:tc>
        <w:tc>
          <w:tcPr>
            <w:tcW w:w="2130" w:type="dxa"/>
          </w:tcPr>
          <w:p w:rsidR="00E316F1" w:rsidRPr="006814B4" w:rsidRDefault="00E316F1" w:rsidP="00071ABE">
            <w:pPr>
              <w:pStyle w:val="ac"/>
              <w:ind w:firstLineChars="0" w:firstLine="0"/>
              <w:jc w:val="center"/>
              <w:rPr>
                <w:rFonts w:ascii="Times New Roman" w:eastAsiaTheme="minorEastAsia"/>
                <w:szCs w:val="21"/>
              </w:rPr>
            </w:pPr>
            <w:r w:rsidRPr="006814B4">
              <w:rPr>
                <w:rFonts w:ascii="Times New Roman" w:eastAsiaTheme="minorEastAsia"/>
                <w:szCs w:val="21"/>
              </w:rPr>
              <w:t>±0.25</w:t>
            </w:r>
          </w:p>
        </w:tc>
        <w:tc>
          <w:tcPr>
            <w:tcW w:w="2131" w:type="dxa"/>
          </w:tcPr>
          <w:p w:rsidR="00E316F1" w:rsidRPr="006814B4" w:rsidRDefault="00E316F1" w:rsidP="00071ABE">
            <w:pPr>
              <w:pStyle w:val="ac"/>
              <w:ind w:firstLineChars="0" w:firstLine="0"/>
              <w:jc w:val="center"/>
              <w:rPr>
                <w:rFonts w:ascii="Times New Roman" w:eastAsiaTheme="minorEastAsia"/>
                <w:szCs w:val="21"/>
              </w:rPr>
            </w:pPr>
            <w:r w:rsidRPr="006814B4">
              <w:rPr>
                <w:rFonts w:ascii="Times New Roman" w:eastAsiaTheme="minorEastAsia"/>
                <w:szCs w:val="21"/>
              </w:rPr>
              <w:t>±0.35</w:t>
            </w:r>
          </w:p>
        </w:tc>
        <w:tc>
          <w:tcPr>
            <w:tcW w:w="2131" w:type="dxa"/>
          </w:tcPr>
          <w:p w:rsidR="00E316F1" w:rsidRPr="006814B4" w:rsidRDefault="00E316F1" w:rsidP="00071ABE">
            <w:pPr>
              <w:pStyle w:val="ac"/>
              <w:ind w:firstLineChars="0" w:firstLine="0"/>
              <w:jc w:val="center"/>
              <w:rPr>
                <w:rFonts w:ascii="Times New Roman" w:eastAsiaTheme="minorEastAsia"/>
                <w:szCs w:val="21"/>
              </w:rPr>
            </w:pPr>
            <w:r w:rsidRPr="006814B4">
              <w:rPr>
                <w:rFonts w:ascii="Times New Roman" w:eastAsiaTheme="minorEastAsia"/>
                <w:szCs w:val="21"/>
              </w:rPr>
              <w:t>±0.40</w:t>
            </w:r>
          </w:p>
        </w:tc>
      </w:tr>
      <w:tr w:rsidR="00E316F1" w:rsidRPr="006814B4" w:rsidTr="00071ABE">
        <w:trPr>
          <w:jc w:val="center"/>
        </w:trPr>
        <w:tc>
          <w:tcPr>
            <w:tcW w:w="2130" w:type="dxa"/>
          </w:tcPr>
          <w:p w:rsidR="00E316F1" w:rsidRPr="006814B4" w:rsidRDefault="00E316F1" w:rsidP="00071ABE">
            <w:pPr>
              <w:pStyle w:val="ac"/>
              <w:ind w:firstLineChars="0" w:firstLine="0"/>
              <w:jc w:val="center"/>
              <w:rPr>
                <w:rFonts w:ascii="Times New Roman" w:eastAsiaTheme="minorEastAsia"/>
                <w:szCs w:val="21"/>
              </w:rPr>
            </w:pPr>
            <w:r w:rsidRPr="006814B4">
              <w:rPr>
                <w:rFonts w:ascii="Times New Roman" w:eastAsiaTheme="minorEastAsia"/>
                <w:szCs w:val="21"/>
              </w:rPr>
              <w:t>&gt;20~30</w:t>
            </w:r>
          </w:p>
        </w:tc>
        <w:tc>
          <w:tcPr>
            <w:tcW w:w="2130" w:type="dxa"/>
          </w:tcPr>
          <w:p w:rsidR="00E316F1" w:rsidRPr="006814B4" w:rsidRDefault="00E316F1" w:rsidP="00071ABE">
            <w:pPr>
              <w:pStyle w:val="ac"/>
              <w:ind w:firstLineChars="0" w:firstLine="0"/>
              <w:jc w:val="center"/>
              <w:rPr>
                <w:rFonts w:ascii="Times New Roman" w:eastAsiaTheme="minorEastAsia"/>
                <w:szCs w:val="21"/>
              </w:rPr>
            </w:pPr>
            <w:r w:rsidRPr="006814B4">
              <w:rPr>
                <w:rFonts w:ascii="Times New Roman" w:eastAsiaTheme="minorEastAsia"/>
                <w:szCs w:val="21"/>
              </w:rPr>
              <w:t>±0.30</w:t>
            </w:r>
          </w:p>
        </w:tc>
        <w:tc>
          <w:tcPr>
            <w:tcW w:w="2131" w:type="dxa"/>
          </w:tcPr>
          <w:p w:rsidR="00E316F1" w:rsidRPr="006814B4" w:rsidRDefault="00E316F1" w:rsidP="00071ABE">
            <w:pPr>
              <w:pStyle w:val="ac"/>
              <w:ind w:firstLineChars="0" w:firstLine="0"/>
              <w:jc w:val="center"/>
              <w:rPr>
                <w:rFonts w:ascii="Times New Roman" w:eastAsiaTheme="minorEastAsia"/>
                <w:szCs w:val="21"/>
              </w:rPr>
            </w:pPr>
            <w:r w:rsidRPr="006814B4">
              <w:rPr>
                <w:rFonts w:ascii="Times New Roman" w:eastAsiaTheme="minorEastAsia"/>
                <w:szCs w:val="21"/>
              </w:rPr>
              <w:t>±0.40</w:t>
            </w:r>
          </w:p>
        </w:tc>
        <w:tc>
          <w:tcPr>
            <w:tcW w:w="2131" w:type="dxa"/>
          </w:tcPr>
          <w:p w:rsidR="00E316F1" w:rsidRPr="006814B4" w:rsidRDefault="00E316F1" w:rsidP="00071ABE">
            <w:pPr>
              <w:pStyle w:val="ac"/>
              <w:ind w:firstLineChars="0" w:firstLine="0"/>
              <w:jc w:val="center"/>
              <w:rPr>
                <w:rFonts w:ascii="Times New Roman" w:eastAsiaTheme="minorEastAsia"/>
                <w:szCs w:val="21"/>
              </w:rPr>
            </w:pPr>
            <w:r w:rsidRPr="006814B4">
              <w:rPr>
                <w:rFonts w:ascii="Times New Roman" w:eastAsiaTheme="minorEastAsia"/>
                <w:szCs w:val="21"/>
              </w:rPr>
              <w:t>±0.50</w:t>
            </w:r>
          </w:p>
        </w:tc>
      </w:tr>
      <w:tr w:rsidR="00E316F1" w:rsidRPr="006814B4" w:rsidTr="00071ABE">
        <w:trPr>
          <w:jc w:val="center"/>
        </w:trPr>
        <w:tc>
          <w:tcPr>
            <w:tcW w:w="2130" w:type="dxa"/>
          </w:tcPr>
          <w:p w:rsidR="00E316F1" w:rsidRPr="006814B4" w:rsidRDefault="00E316F1" w:rsidP="00071ABE">
            <w:pPr>
              <w:pStyle w:val="ac"/>
              <w:ind w:firstLineChars="0" w:firstLine="0"/>
              <w:jc w:val="center"/>
              <w:rPr>
                <w:rFonts w:ascii="Times New Roman" w:eastAsiaTheme="minorEastAsia"/>
                <w:szCs w:val="21"/>
              </w:rPr>
            </w:pPr>
            <w:r w:rsidRPr="006814B4">
              <w:rPr>
                <w:rFonts w:ascii="Times New Roman" w:eastAsiaTheme="minorEastAsia"/>
                <w:szCs w:val="21"/>
              </w:rPr>
              <w:t>&gt;30~50</w:t>
            </w:r>
          </w:p>
        </w:tc>
        <w:tc>
          <w:tcPr>
            <w:tcW w:w="2130" w:type="dxa"/>
          </w:tcPr>
          <w:p w:rsidR="00E316F1" w:rsidRPr="006814B4" w:rsidRDefault="00E316F1" w:rsidP="00071ABE">
            <w:pPr>
              <w:pStyle w:val="ac"/>
              <w:ind w:firstLineChars="0" w:firstLine="0"/>
              <w:jc w:val="center"/>
              <w:rPr>
                <w:rFonts w:ascii="Times New Roman" w:eastAsiaTheme="minorEastAsia"/>
                <w:szCs w:val="21"/>
              </w:rPr>
            </w:pPr>
            <w:r w:rsidRPr="006814B4">
              <w:rPr>
                <w:rFonts w:ascii="Times New Roman" w:eastAsiaTheme="minorEastAsia"/>
                <w:szCs w:val="21"/>
              </w:rPr>
              <w:t>±0.40</w:t>
            </w:r>
          </w:p>
        </w:tc>
        <w:tc>
          <w:tcPr>
            <w:tcW w:w="2131" w:type="dxa"/>
          </w:tcPr>
          <w:p w:rsidR="00E316F1" w:rsidRPr="006814B4" w:rsidRDefault="00E316F1" w:rsidP="00071ABE">
            <w:pPr>
              <w:pStyle w:val="ac"/>
              <w:ind w:firstLineChars="0" w:firstLine="0"/>
              <w:jc w:val="center"/>
              <w:rPr>
                <w:rFonts w:ascii="Times New Roman" w:eastAsiaTheme="minorEastAsia"/>
                <w:szCs w:val="21"/>
              </w:rPr>
            </w:pPr>
            <w:r w:rsidRPr="006814B4">
              <w:rPr>
                <w:rFonts w:ascii="Times New Roman" w:eastAsiaTheme="minorEastAsia"/>
                <w:szCs w:val="21"/>
              </w:rPr>
              <w:t>±0.50</w:t>
            </w:r>
          </w:p>
        </w:tc>
        <w:tc>
          <w:tcPr>
            <w:tcW w:w="2131" w:type="dxa"/>
          </w:tcPr>
          <w:p w:rsidR="00E316F1" w:rsidRPr="006814B4" w:rsidRDefault="00E316F1" w:rsidP="00071ABE">
            <w:pPr>
              <w:pStyle w:val="ac"/>
              <w:ind w:firstLineChars="0" w:firstLine="0"/>
              <w:jc w:val="center"/>
              <w:rPr>
                <w:rFonts w:ascii="Times New Roman" w:eastAsiaTheme="minorEastAsia"/>
                <w:szCs w:val="21"/>
              </w:rPr>
            </w:pPr>
            <w:r w:rsidRPr="006814B4">
              <w:rPr>
                <w:rFonts w:ascii="Times New Roman" w:eastAsiaTheme="minorEastAsia"/>
                <w:szCs w:val="21"/>
              </w:rPr>
              <w:t>±0.60</w:t>
            </w:r>
          </w:p>
        </w:tc>
      </w:tr>
      <w:tr w:rsidR="00E316F1" w:rsidRPr="006814B4" w:rsidTr="00071ABE">
        <w:trPr>
          <w:jc w:val="center"/>
        </w:trPr>
        <w:tc>
          <w:tcPr>
            <w:tcW w:w="2130" w:type="dxa"/>
          </w:tcPr>
          <w:p w:rsidR="00E316F1" w:rsidRPr="006814B4" w:rsidRDefault="00E316F1" w:rsidP="00071ABE">
            <w:pPr>
              <w:pStyle w:val="ac"/>
              <w:ind w:firstLineChars="0" w:firstLine="0"/>
              <w:jc w:val="center"/>
              <w:rPr>
                <w:rFonts w:ascii="Times New Roman" w:eastAsiaTheme="minorEastAsia"/>
                <w:szCs w:val="21"/>
              </w:rPr>
            </w:pPr>
            <w:r w:rsidRPr="006814B4">
              <w:rPr>
                <w:rFonts w:ascii="Times New Roman" w:eastAsiaTheme="minorEastAsia"/>
                <w:szCs w:val="21"/>
              </w:rPr>
              <w:t>&gt;50~80</w:t>
            </w:r>
          </w:p>
        </w:tc>
        <w:tc>
          <w:tcPr>
            <w:tcW w:w="2130" w:type="dxa"/>
          </w:tcPr>
          <w:p w:rsidR="00E316F1" w:rsidRPr="006814B4" w:rsidRDefault="00E316F1" w:rsidP="00071ABE">
            <w:pPr>
              <w:pStyle w:val="ac"/>
              <w:ind w:firstLineChars="0" w:firstLine="0"/>
              <w:jc w:val="center"/>
              <w:rPr>
                <w:rFonts w:ascii="Times New Roman" w:eastAsiaTheme="minorEastAsia"/>
                <w:szCs w:val="21"/>
              </w:rPr>
            </w:pPr>
            <w:r w:rsidRPr="006814B4">
              <w:rPr>
                <w:rFonts w:ascii="Times New Roman" w:eastAsiaTheme="minorEastAsia"/>
                <w:szCs w:val="21"/>
              </w:rPr>
              <w:t>±0.60</w:t>
            </w:r>
          </w:p>
        </w:tc>
        <w:tc>
          <w:tcPr>
            <w:tcW w:w="2131" w:type="dxa"/>
          </w:tcPr>
          <w:p w:rsidR="00E316F1" w:rsidRPr="006814B4" w:rsidRDefault="00E316F1" w:rsidP="00071ABE">
            <w:pPr>
              <w:pStyle w:val="ac"/>
              <w:ind w:firstLineChars="0" w:firstLine="0"/>
              <w:jc w:val="center"/>
              <w:rPr>
                <w:rFonts w:ascii="Times New Roman" w:eastAsiaTheme="minorEastAsia"/>
                <w:szCs w:val="21"/>
              </w:rPr>
            </w:pPr>
            <w:r w:rsidRPr="006814B4">
              <w:rPr>
                <w:rFonts w:ascii="Times New Roman" w:eastAsiaTheme="minorEastAsia"/>
                <w:szCs w:val="21"/>
              </w:rPr>
              <w:t>±0.70</w:t>
            </w:r>
          </w:p>
        </w:tc>
        <w:tc>
          <w:tcPr>
            <w:tcW w:w="2131" w:type="dxa"/>
          </w:tcPr>
          <w:p w:rsidR="00E316F1" w:rsidRPr="006814B4" w:rsidRDefault="00E316F1" w:rsidP="00071ABE">
            <w:pPr>
              <w:pStyle w:val="ac"/>
              <w:ind w:firstLineChars="0" w:firstLine="0"/>
              <w:jc w:val="center"/>
              <w:rPr>
                <w:rFonts w:ascii="Times New Roman" w:eastAsiaTheme="minorEastAsia"/>
                <w:szCs w:val="21"/>
              </w:rPr>
            </w:pPr>
            <w:r w:rsidRPr="006814B4">
              <w:rPr>
                <w:rFonts w:ascii="Times New Roman" w:eastAsiaTheme="minorEastAsia"/>
                <w:szCs w:val="21"/>
              </w:rPr>
              <w:t>±0.80</w:t>
            </w:r>
          </w:p>
        </w:tc>
      </w:tr>
      <w:tr w:rsidR="00E316F1" w:rsidRPr="006814B4" w:rsidTr="00071ABE">
        <w:trPr>
          <w:jc w:val="center"/>
        </w:trPr>
        <w:tc>
          <w:tcPr>
            <w:tcW w:w="2130" w:type="dxa"/>
          </w:tcPr>
          <w:p w:rsidR="00E316F1" w:rsidRPr="006814B4" w:rsidRDefault="00E316F1" w:rsidP="00071ABE">
            <w:pPr>
              <w:pStyle w:val="ac"/>
              <w:ind w:firstLineChars="0" w:firstLine="0"/>
              <w:jc w:val="center"/>
              <w:rPr>
                <w:rFonts w:ascii="Times New Roman" w:eastAsiaTheme="minorEastAsia"/>
                <w:szCs w:val="21"/>
              </w:rPr>
            </w:pPr>
            <w:r w:rsidRPr="006814B4">
              <w:rPr>
                <w:rFonts w:ascii="Times New Roman" w:eastAsiaTheme="minorEastAsia"/>
                <w:szCs w:val="21"/>
              </w:rPr>
              <w:t>&gt;80~110</w:t>
            </w:r>
          </w:p>
        </w:tc>
        <w:tc>
          <w:tcPr>
            <w:tcW w:w="2130" w:type="dxa"/>
          </w:tcPr>
          <w:p w:rsidR="00E316F1" w:rsidRPr="006814B4" w:rsidRDefault="00E316F1" w:rsidP="00071ABE">
            <w:pPr>
              <w:pStyle w:val="ac"/>
              <w:ind w:firstLineChars="0" w:firstLine="0"/>
              <w:jc w:val="center"/>
              <w:rPr>
                <w:rFonts w:ascii="Times New Roman" w:eastAsiaTheme="minorEastAsia"/>
                <w:szCs w:val="21"/>
              </w:rPr>
            </w:pPr>
            <w:r w:rsidRPr="006814B4">
              <w:rPr>
                <w:rFonts w:ascii="Times New Roman" w:eastAsiaTheme="minorEastAsia"/>
                <w:szCs w:val="21"/>
              </w:rPr>
              <w:t>±0.90</w:t>
            </w:r>
          </w:p>
        </w:tc>
        <w:tc>
          <w:tcPr>
            <w:tcW w:w="2131" w:type="dxa"/>
          </w:tcPr>
          <w:p w:rsidR="00E316F1" w:rsidRPr="006814B4" w:rsidRDefault="00E316F1" w:rsidP="00071ABE">
            <w:pPr>
              <w:pStyle w:val="ac"/>
              <w:ind w:firstLineChars="0" w:firstLine="0"/>
              <w:jc w:val="center"/>
              <w:rPr>
                <w:rFonts w:ascii="Times New Roman" w:eastAsiaTheme="minorEastAsia"/>
                <w:szCs w:val="21"/>
              </w:rPr>
            </w:pPr>
            <w:r w:rsidRPr="006814B4">
              <w:rPr>
                <w:rFonts w:ascii="Times New Roman" w:eastAsiaTheme="minorEastAsia"/>
                <w:szCs w:val="21"/>
              </w:rPr>
              <w:t>±1.00</w:t>
            </w:r>
          </w:p>
        </w:tc>
        <w:tc>
          <w:tcPr>
            <w:tcW w:w="2131" w:type="dxa"/>
          </w:tcPr>
          <w:p w:rsidR="00E316F1" w:rsidRPr="006814B4" w:rsidRDefault="00E316F1" w:rsidP="00071ABE">
            <w:pPr>
              <w:pStyle w:val="ac"/>
              <w:ind w:firstLineChars="0" w:firstLine="0"/>
              <w:jc w:val="center"/>
              <w:rPr>
                <w:rFonts w:ascii="Times New Roman" w:eastAsiaTheme="minorEastAsia"/>
                <w:szCs w:val="21"/>
              </w:rPr>
            </w:pPr>
            <w:r w:rsidRPr="006814B4">
              <w:rPr>
                <w:rFonts w:ascii="Times New Roman" w:eastAsiaTheme="minorEastAsia"/>
                <w:szCs w:val="21"/>
              </w:rPr>
              <w:t>±1.10</w:t>
            </w:r>
          </w:p>
        </w:tc>
      </w:tr>
    </w:tbl>
    <w:p w:rsidR="00A930F5" w:rsidRPr="00C73BC6" w:rsidRDefault="00A930F5" w:rsidP="00C73BC6">
      <w:pPr>
        <w:pStyle w:val="ac"/>
        <w:ind w:firstLine="360"/>
        <w:rPr>
          <w:rFonts w:ascii="Times New Roman" w:eastAsiaTheme="minorEastAsia"/>
          <w:sz w:val="18"/>
          <w:szCs w:val="18"/>
        </w:rPr>
      </w:pPr>
    </w:p>
    <w:p w:rsidR="00D43B01" w:rsidRPr="00C73BC6" w:rsidRDefault="00A930F5" w:rsidP="006814B4">
      <w:r w:rsidRPr="00C73BC6">
        <w:t>3</w:t>
      </w:r>
      <w:r w:rsidRPr="00C73BC6">
        <w:t>、条款</w:t>
      </w:r>
      <w:r w:rsidR="00D43B01" w:rsidRPr="00C73BC6">
        <w:t>6.1</w:t>
      </w:r>
      <w:r w:rsidR="00D43B01" w:rsidRPr="00C73BC6">
        <w:t xml:space="preserve">　牌号和化学成分</w:t>
      </w:r>
    </w:p>
    <w:p w:rsidR="00A930F5" w:rsidRPr="00C73BC6" w:rsidRDefault="006814B4" w:rsidP="006814B4">
      <w:r>
        <w:rPr>
          <w:rFonts w:hint="eastAsia"/>
        </w:rPr>
        <w:tab/>
      </w:r>
      <w:r w:rsidR="00773100" w:rsidRPr="00C73BC6">
        <w:t>鉴于</w:t>
      </w:r>
      <w:r w:rsidR="00A930F5" w:rsidRPr="00C73BC6">
        <w:t>P</w:t>
      </w:r>
      <w:r w:rsidR="00A930F5" w:rsidRPr="00C73BC6">
        <w:t>、</w:t>
      </w:r>
      <w:r w:rsidR="00A930F5" w:rsidRPr="00C73BC6">
        <w:t>S</w:t>
      </w:r>
      <w:r w:rsidR="00A930F5" w:rsidRPr="00C73BC6">
        <w:t>对冷镦性能</w:t>
      </w:r>
      <w:r w:rsidR="00773100" w:rsidRPr="00C73BC6">
        <w:t>的</w:t>
      </w:r>
      <w:r w:rsidR="00A930F5" w:rsidRPr="00C73BC6">
        <w:t>不利</w:t>
      </w:r>
      <w:r w:rsidR="00773100" w:rsidRPr="00C73BC6">
        <w:t>影响</w:t>
      </w:r>
      <w:r w:rsidR="00A930F5" w:rsidRPr="00C73BC6">
        <w:t>，</w:t>
      </w:r>
      <w:r w:rsidR="00773100" w:rsidRPr="00C73BC6">
        <w:t>结合钢铁企业的能力，</w:t>
      </w:r>
      <w:r w:rsidR="007868CF" w:rsidRPr="00C73BC6">
        <w:t>降低了</w:t>
      </w:r>
      <w:r w:rsidR="00773100" w:rsidRPr="00C73BC6">
        <w:t>P</w:t>
      </w:r>
      <w:r w:rsidR="00773100" w:rsidRPr="00C73BC6">
        <w:t>、</w:t>
      </w:r>
      <w:r w:rsidR="00773100" w:rsidRPr="00C73BC6">
        <w:t>S</w:t>
      </w:r>
      <w:r w:rsidR="00773100" w:rsidRPr="00C73BC6">
        <w:t>含量</w:t>
      </w:r>
      <w:r w:rsidR="007868CF" w:rsidRPr="00C73BC6">
        <w:t>的</w:t>
      </w:r>
      <w:r w:rsidR="00773100" w:rsidRPr="00C73BC6">
        <w:t>上限。</w:t>
      </w:r>
    </w:p>
    <w:p w:rsidR="00D43B01" w:rsidRPr="00C73BC6" w:rsidRDefault="002D5FF2" w:rsidP="006814B4">
      <w:r>
        <w:rPr>
          <w:rFonts w:hint="eastAsia"/>
        </w:rPr>
        <w:t xml:space="preserve">    </w:t>
      </w:r>
      <w:r w:rsidR="009763DA" w:rsidRPr="00C73BC6">
        <w:t>成分</w:t>
      </w:r>
      <w:r w:rsidR="00321E5C" w:rsidRPr="00C73BC6">
        <w:t>波动对</w:t>
      </w:r>
      <w:r w:rsidR="005954DE">
        <w:rPr>
          <w:rFonts w:hint="eastAsia"/>
        </w:rPr>
        <w:t>紧固件</w:t>
      </w:r>
      <w:r w:rsidR="00321E5C" w:rsidRPr="00C73BC6">
        <w:t>性能的影响</w:t>
      </w:r>
      <w:r w:rsidR="005954DE">
        <w:rPr>
          <w:rFonts w:hint="eastAsia"/>
        </w:rPr>
        <w:t>较大</w:t>
      </w:r>
      <w:r w:rsidR="00321E5C" w:rsidRPr="00C73BC6">
        <w:t>，</w:t>
      </w:r>
      <w:r w:rsidR="005954DE">
        <w:rPr>
          <w:rFonts w:hint="eastAsia"/>
        </w:rPr>
        <w:t>因此</w:t>
      </w:r>
      <w:r w:rsidR="009763DA" w:rsidRPr="00C73BC6">
        <w:t>对调质型的</w:t>
      </w:r>
      <w:r w:rsidR="005954DE">
        <w:rPr>
          <w:rFonts w:hint="eastAsia"/>
        </w:rPr>
        <w:t>碳</w:t>
      </w:r>
      <w:r w:rsidR="009763DA" w:rsidRPr="00C73BC6">
        <w:t>含量压缩在</w:t>
      </w:r>
      <w:r w:rsidR="009763DA" w:rsidRPr="00C73BC6">
        <w:t>0.03%</w:t>
      </w:r>
      <w:r w:rsidR="009763DA" w:rsidRPr="00C73BC6">
        <w:t>范围内，</w:t>
      </w:r>
      <w:r w:rsidR="005954DE">
        <w:rPr>
          <w:rFonts w:hint="eastAsia"/>
        </w:rPr>
        <w:t>锰含量</w:t>
      </w:r>
      <w:r w:rsidR="009763DA" w:rsidRPr="00C73BC6">
        <w:t>下限收缩</w:t>
      </w:r>
      <w:r w:rsidR="009763DA" w:rsidRPr="00C73BC6">
        <w:t>0.01%</w:t>
      </w:r>
      <w:r w:rsidR="00011DDC" w:rsidRPr="00C73BC6">
        <w:t>。对于表</w:t>
      </w:r>
      <w:r w:rsidR="00011DDC" w:rsidRPr="00C73BC6">
        <w:t>1</w:t>
      </w:r>
      <w:r w:rsidR="00011DDC" w:rsidRPr="00C73BC6">
        <w:t>和表</w:t>
      </w:r>
      <w:r w:rsidR="00011DDC" w:rsidRPr="00C73BC6">
        <w:t>2</w:t>
      </w:r>
      <w:r w:rsidR="00011DDC" w:rsidRPr="00C73BC6">
        <w:t>的牌号，除了</w:t>
      </w:r>
      <w:r w:rsidR="00011DDC" w:rsidRPr="00C73BC6">
        <w:t xml:space="preserve">ML04Al </w:t>
      </w:r>
      <w:r w:rsidR="00011DDC" w:rsidRPr="00C73BC6">
        <w:t>及</w:t>
      </w:r>
      <w:r w:rsidR="00011DDC" w:rsidRPr="00C73BC6">
        <w:t xml:space="preserve">ML06Al </w:t>
      </w:r>
      <w:r w:rsidR="00011DDC" w:rsidRPr="00C73BC6">
        <w:t>外，碳含量下限压缩</w:t>
      </w:r>
      <w:r w:rsidR="00011DDC" w:rsidRPr="00C73BC6">
        <w:t>0.01%</w:t>
      </w:r>
      <w:r w:rsidR="00D43B01" w:rsidRPr="00C73BC6">
        <w:t>。</w:t>
      </w:r>
    </w:p>
    <w:p w:rsidR="007868CF" w:rsidRPr="00C73BC6" w:rsidRDefault="006814B4" w:rsidP="006814B4">
      <w:r>
        <w:rPr>
          <w:rFonts w:hint="eastAsia"/>
        </w:rPr>
        <w:t xml:space="preserve"> </w:t>
      </w:r>
      <w:r>
        <w:rPr>
          <w:rFonts w:hint="eastAsia"/>
        </w:rPr>
        <w:tab/>
      </w:r>
      <w:r w:rsidR="00011DDC" w:rsidRPr="00C73BC6">
        <w:t>对于表</w:t>
      </w:r>
      <w:r w:rsidR="00011DDC" w:rsidRPr="00C73BC6">
        <w:t>2</w:t>
      </w:r>
      <w:r w:rsidR="00011DDC" w:rsidRPr="00C73BC6">
        <w:t>中原牌号</w:t>
      </w:r>
      <w:r w:rsidR="00011DDC" w:rsidRPr="00C73BC6">
        <w:t>ML18Mn</w:t>
      </w:r>
      <w:r w:rsidR="00011DDC" w:rsidRPr="00C73BC6">
        <w:t>及</w:t>
      </w:r>
      <w:r w:rsidR="00011DDC" w:rsidRPr="00C73BC6">
        <w:t>ML20Mn</w:t>
      </w:r>
      <w:r w:rsidR="00011DDC" w:rsidRPr="00C73BC6">
        <w:t>，并按牌号命名的一致性，并参照</w:t>
      </w:r>
      <w:r w:rsidR="00011DDC" w:rsidRPr="00C73BC6">
        <w:t>GB/T 28906-2012</w:t>
      </w:r>
      <w:r w:rsidR="00011DDC" w:rsidRPr="00C73BC6">
        <w:t>，将名称分别修改成：</w:t>
      </w:r>
      <w:r w:rsidR="00011DDC" w:rsidRPr="00C73BC6">
        <w:t>ML18MnAl</w:t>
      </w:r>
      <w:r w:rsidR="00011DDC" w:rsidRPr="00C73BC6">
        <w:t>及</w:t>
      </w:r>
      <w:r w:rsidR="00011DDC" w:rsidRPr="00C73BC6">
        <w:t>ML20MnAl</w:t>
      </w:r>
      <w:r w:rsidR="00011DDC" w:rsidRPr="00C73BC6">
        <w:t>。附表</w:t>
      </w:r>
      <w:r w:rsidR="00011DDC" w:rsidRPr="00C73BC6">
        <w:t>B.2</w:t>
      </w:r>
      <w:r w:rsidR="00011DDC" w:rsidRPr="00C73BC6">
        <w:t>也作相应的修改。</w:t>
      </w:r>
    </w:p>
    <w:p w:rsidR="0082488C" w:rsidRPr="00C73BC6" w:rsidRDefault="006814B4" w:rsidP="006814B4">
      <w:r>
        <w:rPr>
          <w:rFonts w:hint="eastAsia"/>
        </w:rPr>
        <w:tab/>
      </w:r>
      <w:r w:rsidR="002E59C3" w:rsidRPr="00C73BC6">
        <w:t>依据</w:t>
      </w:r>
      <w:r w:rsidR="0082488C" w:rsidRPr="00C73BC6">
        <w:t>市场的需求，表</w:t>
      </w:r>
      <w:r w:rsidR="0082488C" w:rsidRPr="00C73BC6">
        <w:t>3</w:t>
      </w:r>
      <w:r w:rsidR="0082488C" w:rsidRPr="00C73BC6">
        <w:t>增加了</w:t>
      </w:r>
      <w:r w:rsidR="0082488C" w:rsidRPr="00C73BC6">
        <w:t>4</w:t>
      </w:r>
      <w:r w:rsidR="0082488C" w:rsidRPr="00C73BC6">
        <w:t>个牌号：</w:t>
      </w:r>
    </w:p>
    <w:p w:rsidR="0082488C" w:rsidRPr="00C73BC6" w:rsidRDefault="006814B4" w:rsidP="006814B4">
      <w:r>
        <w:rPr>
          <w:rFonts w:hint="eastAsia"/>
        </w:rPr>
        <w:tab/>
      </w:r>
      <w:r w:rsidR="00651553" w:rsidRPr="00C73BC6">
        <w:t>参考</w:t>
      </w:r>
      <w:r w:rsidR="00D43B01" w:rsidRPr="00C73BC6">
        <w:t>JIS G 3507-2010</w:t>
      </w:r>
      <w:r w:rsidR="00D43B01" w:rsidRPr="00C73BC6">
        <w:t>，对应增加了</w:t>
      </w:r>
      <w:r w:rsidR="00D43B01" w:rsidRPr="00C73BC6">
        <w:t>ML40Mn</w:t>
      </w:r>
      <w:r w:rsidR="00D43B01" w:rsidRPr="00C73BC6">
        <w:t>（对应</w:t>
      </w:r>
      <w:r w:rsidR="00D43B01" w:rsidRPr="00C73BC6">
        <w:t>SWRCH41K</w:t>
      </w:r>
      <w:r w:rsidR="00D43B01" w:rsidRPr="00C73BC6">
        <w:t>）、</w:t>
      </w:r>
      <w:r w:rsidR="00D43B01" w:rsidRPr="00C73BC6">
        <w:t>ML50</w:t>
      </w:r>
      <w:r w:rsidR="00D43B01" w:rsidRPr="00C73BC6">
        <w:t>（对应</w:t>
      </w:r>
      <w:r w:rsidR="00D43B01" w:rsidRPr="00C73BC6">
        <w:t>SWRCH50K</w:t>
      </w:r>
      <w:r w:rsidR="00D43B01" w:rsidRPr="00C73BC6">
        <w:t>）</w:t>
      </w:r>
      <w:r w:rsidR="0082488C" w:rsidRPr="00C73BC6">
        <w:t>两个牌号</w:t>
      </w:r>
      <w:r w:rsidR="00D43B01" w:rsidRPr="00C73BC6">
        <w:t>。</w:t>
      </w:r>
    </w:p>
    <w:p w:rsidR="0082488C" w:rsidRPr="00C73BC6" w:rsidRDefault="006814B4" w:rsidP="006814B4">
      <w:r>
        <w:rPr>
          <w:rFonts w:hint="eastAsia"/>
        </w:rPr>
        <w:tab/>
      </w:r>
      <w:r w:rsidR="00651553" w:rsidRPr="00C73BC6">
        <w:t>参考</w:t>
      </w:r>
      <w:r w:rsidR="00D43B01" w:rsidRPr="00C73BC6">
        <w:t>JIS G 4053</w:t>
      </w:r>
      <w:r w:rsidR="001D5EE9" w:rsidRPr="00C73BC6">
        <w:t>-</w:t>
      </w:r>
      <w:r>
        <w:rPr>
          <w:rFonts w:hint="eastAsia"/>
        </w:rPr>
        <w:t>2008</w:t>
      </w:r>
      <w:r w:rsidR="00D43B01" w:rsidRPr="00C73BC6">
        <w:t>及南钢</w:t>
      </w:r>
      <w:r w:rsidR="0082488C" w:rsidRPr="00C73BC6">
        <w:t>企标</w:t>
      </w:r>
      <w:r w:rsidR="00D43B01" w:rsidRPr="00C73BC6">
        <w:t>（</w:t>
      </w:r>
      <w:r w:rsidR="00D43B01" w:rsidRPr="00C73BC6">
        <w:t>Q/320116 NJGT 306-2016</w:t>
      </w:r>
      <w:r w:rsidR="00D43B01" w:rsidRPr="00C73BC6">
        <w:t>），增加牌号：</w:t>
      </w:r>
      <w:r w:rsidR="00D43B01" w:rsidRPr="00C73BC6">
        <w:t>ML15CrMo</w:t>
      </w:r>
      <w:r w:rsidR="00D43B01" w:rsidRPr="00C73BC6">
        <w:t>（对应</w:t>
      </w:r>
      <w:r w:rsidR="00D43B01" w:rsidRPr="00C73BC6">
        <w:t>SCM415</w:t>
      </w:r>
      <w:r w:rsidR="00D43B01" w:rsidRPr="00C73BC6">
        <w:t>）。</w:t>
      </w:r>
    </w:p>
    <w:p w:rsidR="00D43B01" w:rsidRPr="00C73BC6" w:rsidRDefault="006814B4" w:rsidP="006814B4">
      <w:r>
        <w:rPr>
          <w:rFonts w:hint="eastAsia"/>
        </w:rPr>
        <w:tab/>
      </w:r>
      <w:r w:rsidR="00651553" w:rsidRPr="00C73BC6">
        <w:t>参考</w:t>
      </w:r>
      <w:r w:rsidR="00651553" w:rsidRPr="00C73BC6">
        <w:t>ASTM A29/A29M-16</w:t>
      </w:r>
      <w:r w:rsidR="008F2A17" w:rsidRPr="00C73BC6">
        <w:t>的</w:t>
      </w:r>
      <w:r w:rsidR="008F2A17" w:rsidRPr="00C73BC6">
        <w:t>4142</w:t>
      </w:r>
      <w:r w:rsidR="008F2A17" w:rsidRPr="00C73BC6">
        <w:t>成分</w:t>
      </w:r>
      <w:r w:rsidR="00D43B01" w:rsidRPr="00C73BC6">
        <w:t>，增加对应的牌号</w:t>
      </w:r>
      <w:r w:rsidR="00D43B01" w:rsidRPr="00C73BC6">
        <w:t>ML42CrMo</w:t>
      </w:r>
      <w:r w:rsidR="00D43B01" w:rsidRPr="00C73BC6">
        <w:t>。</w:t>
      </w:r>
    </w:p>
    <w:p w:rsidR="00D43B01" w:rsidRPr="00C73BC6" w:rsidRDefault="006814B4" w:rsidP="006814B4">
      <w:r>
        <w:rPr>
          <w:rFonts w:hint="eastAsia"/>
        </w:rPr>
        <w:lastRenderedPageBreak/>
        <w:tab/>
      </w:r>
      <w:r w:rsidR="00D43B01" w:rsidRPr="00C73BC6">
        <w:t>表</w:t>
      </w:r>
      <w:r w:rsidR="00D43B01" w:rsidRPr="00C73BC6">
        <w:t>4</w:t>
      </w:r>
      <w:r w:rsidR="008F2A17" w:rsidRPr="00C73BC6">
        <w:t>中序号为</w:t>
      </w:r>
      <w:r w:rsidR="008F2A17" w:rsidRPr="00C73BC6">
        <w:t>1~15</w:t>
      </w:r>
      <w:r w:rsidR="008F2A17" w:rsidRPr="00C73BC6">
        <w:t>的含硼调质型冷镦钢</w:t>
      </w:r>
      <w:r w:rsidR="00D43B01" w:rsidRPr="00C73BC6">
        <w:t>中</w:t>
      </w:r>
      <w:r w:rsidR="008F2A17" w:rsidRPr="00C73BC6">
        <w:t>，为了保证硼的作用，规定了</w:t>
      </w:r>
      <w:r w:rsidR="00D43B01" w:rsidRPr="00C73BC6">
        <w:t>Ti≥0.02%</w:t>
      </w:r>
      <w:r w:rsidR="008F2A17" w:rsidRPr="00C73BC6">
        <w:t>的要求。</w:t>
      </w:r>
    </w:p>
    <w:p w:rsidR="00F845AA" w:rsidRPr="00C73BC6" w:rsidRDefault="006625BC" w:rsidP="006814B4">
      <w:r>
        <w:rPr>
          <w:rFonts w:hint="eastAsia"/>
        </w:rPr>
        <w:tab/>
      </w:r>
      <w:r w:rsidR="008F2A17" w:rsidRPr="00C73BC6">
        <w:t>表</w:t>
      </w:r>
      <w:r w:rsidR="008F2A17" w:rsidRPr="00C73BC6">
        <w:t>4</w:t>
      </w:r>
      <w:r w:rsidR="008F2A17" w:rsidRPr="00C73BC6">
        <w:t>中</w:t>
      </w:r>
      <w:r w:rsidR="00D43B01" w:rsidRPr="00C73BC6">
        <w:t>新增</w:t>
      </w:r>
      <w:r w:rsidR="00F845AA" w:rsidRPr="00C73BC6">
        <w:t>两个牌号：</w:t>
      </w:r>
    </w:p>
    <w:p w:rsidR="00D43B01" w:rsidRPr="00C73BC6" w:rsidRDefault="00F845AA" w:rsidP="006814B4">
      <w:r w:rsidRPr="00C73BC6">
        <w:tab/>
      </w:r>
      <w:r w:rsidRPr="00C73BC6">
        <w:t>增加</w:t>
      </w:r>
      <w:r w:rsidR="00D43B01" w:rsidRPr="00C73BC6">
        <w:t>ML20CrB</w:t>
      </w:r>
      <w:r w:rsidR="00D43B01" w:rsidRPr="00C73BC6">
        <w:t>，对应于宝钢的</w:t>
      </w:r>
      <w:r w:rsidR="00D43B01" w:rsidRPr="00C73BC6">
        <w:t>10B21-M</w:t>
      </w:r>
      <w:r w:rsidR="00D43B01" w:rsidRPr="00C73BC6">
        <w:t>、沙钢的</w:t>
      </w:r>
      <w:r w:rsidR="00D43B01" w:rsidRPr="00C73BC6">
        <w:t>SWRCH22AB</w:t>
      </w:r>
      <w:r w:rsidR="00D43B01" w:rsidRPr="00C73BC6">
        <w:t>。</w:t>
      </w:r>
    </w:p>
    <w:p w:rsidR="00D43B01" w:rsidRPr="00C73BC6" w:rsidRDefault="00F845AA" w:rsidP="006814B4">
      <w:r w:rsidRPr="00C73BC6">
        <w:tab/>
      </w:r>
      <w:r w:rsidR="00D43B01" w:rsidRPr="00C73BC6">
        <w:t>增加</w:t>
      </w:r>
      <w:r w:rsidR="00D43B01" w:rsidRPr="00C73BC6">
        <w:t>ML45B</w:t>
      </w:r>
      <w:r w:rsidR="00D43B01" w:rsidRPr="00C73BC6">
        <w:t>，对应沙钢的</w:t>
      </w:r>
      <w:r w:rsidR="00D43B01" w:rsidRPr="00C73BC6">
        <w:t>SWRCH45KB</w:t>
      </w:r>
      <w:r w:rsidR="00D43B01" w:rsidRPr="00C73BC6">
        <w:t>。</w:t>
      </w:r>
    </w:p>
    <w:p w:rsidR="00D43B01" w:rsidRPr="00C73BC6" w:rsidRDefault="006625BC" w:rsidP="006814B4">
      <w:r>
        <w:rPr>
          <w:rFonts w:hint="eastAsia"/>
        </w:rPr>
        <w:tab/>
      </w:r>
      <w:r w:rsidR="00F845AA" w:rsidRPr="00C73BC6">
        <w:t>根据成分的调整，相应的对化学成分偏差提出较高的要求，因此规定了成品化学成分的允许偏差</w:t>
      </w:r>
      <w:r w:rsidR="00D43B01" w:rsidRPr="00C73BC6">
        <w:t>应符合</w:t>
      </w:r>
      <w:r w:rsidR="00D43B01" w:rsidRPr="00C73BC6">
        <w:t>GB/T 222</w:t>
      </w:r>
      <w:r w:rsidR="00D43B01" w:rsidRPr="00C73BC6">
        <w:t>中表</w:t>
      </w:r>
      <w:r w:rsidR="00D43B01" w:rsidRPr="00C73BC6">
        <w:t>2</w:t>
      </w:r>
      <w:r w:rsidR="00D43B01" w:rsidRPr="00C73BC6">
        <w:t>的规定。</w:t>
      </w:r>
    </w:p>
    <w:p w:rsidR="002E59C3" w:rsidRPr="00C73BC6" w:rsidRDefault="00F845AA" w:rsidP="002E59C3">
      <w:pPr>
        <w:rPr>
          <w:rFonts w:eastAsiaTheme="minorEastAsia"/>
        </w:rPr>
      </w:pPr>
      <w:r w:rsidRPr="00C73BC6">
        <w:rPr>
          <w:rFonts w:eastAsiaTheme="minorEastAsia"/>
        </w:rPr>
        <w:t>4</w:t>
      </w:r>
      <w:r w:rsidR="006625BC">
        <w:rPr>
          <w:rFonts w:eastAsiaTheme="minorEastAsia" w:hint="eastAsia"/>
        </w:rPr>
        <w:t>、</w:t>
      </w:r>
      <w:r w:rsidR="002E59C3" w:rsidRPr="00C73BC6">
        <w:rPr>
          <w:rFonts w:eastAsiaTheme="minorEastAsia" w:hAnsiTheme="minorEastAsia"/>
        </w:rPr>
        <w:t>条款</w:t>
      </w:r>
      <w:r w:rsidR="002E59C3" w:rsidRPr="00C73BC6">
        <w:rPr>
          <w:rFonts w:eastAsiaTheme="minorEastAsia"/>
        </w:rPr>
        <w:t>6.5</w:t>
      </w:r>
      <w:r w:rsidR="002E59C3" w:rsidRPr="00C73BC6">
        <w:rPr>
          <w:rFonts w:eastAsiaTheme="minorEastAsia" w:hAnsiTheme="minorEastAsia"/>
        </w:rPr>
        <w:t>冷顶锻</w:t>
      </w:r>
    </w:p>
    <w:p w:rsidR="0077234B" w:rsidRPr="00C73BC6" w:rsidRDefault="002E59C3" w:rsidP="0077234B">
      <w:pPr>
        <w:rPr>
          <w:rFonts w:eastAsiaTheme="minorEastAsia"/>
        </w:rPr>
      </w:pPr>
      <w:r w:rsidRPr="00C73BC6">
        <w:rPr>
          <w:rFonts w:eastAsiaTheme="minorEastAsia"/>
        </w:rPr>
        <w:tab/>
      </w:r>
      <w:r w:rsidRPr="00C73BC6">
        <w:rPr>
          <w:rFonts w:eastAsiaTheme="minorEastAsia" w:hAnsiTheme="minorEastAsia"/>
        </w:rPr>
        <w:t>冷顶锻试验是检查钢材表面及内部质量的有效手段，紧固件制造过程中，约</w:t>
      </w:r>
      <w:r w:rsidRPr="00C73BC6">
        <w:rPr>
          <w:rFonts w:eastAsiaTheme="minorEastAsia"/>
        </w:rPr>
        <w:t>80%</w:t>
      </w:r>
      <w:r w:rsidRPr="00C73BC6">
        <w:rPr>
          <w:rFonts w:eastAsiaTheme="minorEastAsia" w:hAnsiTheme="minorEastAsia"/>
        </w:rPr>
        <w:t>的冷镦开裂由表面缺陷引起，因此对</w:t>
      </w:r>
      <w:r w:rsidR="003B0FDC" w:rsidRPr="00C73BC6">
        <w:rPr>
          <w:rFonts w:eastAsiaTheme="minorEastAsia" w:hAnsiTheme="minorEastAsia"/>
        </w:rPr>
        <w:t>钢材的冷顶锻性能</w:t>
      </w:r>
      <w:r w:rsidRPr="00C73BC6">
        <w:rPr>
          <w:rFonts w:eastAsiaTheme="minorEastAsia" w:hAnsiTheme="minorEastAsia"/>
        </w:rPr>
        <w:t>提出了应符合较高级（</w:t>
      </w:r>
      <w:r w:rsidRPr="00C73BC6">
        <w:rPr>
          <w:rFonts w:eastAsiaTheme="minorEastAsia"/>
        </w:rPr>
        <w:t>1/3</w:t>
      </w:r>
      <w:r w:rsidRPr="00C73BC6">
        <w:rPr>
          <w:rFonts w:eastAsiaTheme="minorEastAsia" w:hAnsiTheme="minorEastAsia"/>
        </w:rPr>
        <w:t>）的要求，并增加超高级（</w:t>
      </w:r>
      <w:r w:rsidRPr="00C73BC6">
        <w:rPr>
          <w:rFonts w:eastAsiaTheme="minorEastAsia"/>
        </w:rPr>
        <w:t>1/5</w:t>
      </w:r>
      <w:r w:rsidRPr="00C73BC6">
        <w:rPr>
          <w:rFonts w:eastAsiaTheme="minorEastAsia" w:hAnsiTheme="minorEastAsia"/>
        </w:rPr>
        <w:t>）的说明，供用户选择。</w:t>
      </w:r>
    </w:p>
    <w:p w:rsidR="003B0FDC" w:rsidRPr="00C73BC6" w:rsidRDefault="002E59C3" w:rsidP="003B0FDC">
      <w:pPr>
        <w:jc w:val="left"/>
        <w:rPr>
          <w:rFonts w:eastAsiaTheme="minorEastAsia"/>
        </w:rPr>
      </w:pPr>
      <w:r w:rsidRPr="00C73BC6">
        <w:rPr>
          <w:rFonts w:eastAsiaTheme="minorEastAsia"/>
        </w:rPr>
        <w:t>5</w:t>
      </w:r>
      <w:r w:rsidR="006625BC">
        <w:rPr>
          <w:rFonts w:eastAsiaTheme="minorEastAsia"/>
        </w:rPr>
        <w:t>、</w:t>
      </w:r>
      <w:r w:rsidR="00EE35F4" w:rsidRPr="00C73BC6">
        <w:rPr>
          <w:rFonts w:eastAsiaTheme="minorEastAsia" w:hAnsiTheme="minorEastAsia"/>
        </w:rPr>
        <w:t>条款</w:t>
      </w:r>
      <w:r w:rsidR="00EE35F4" w:rsidRPr="00C73BC6">
        <w:rPr>
          <w:rFonts w:eastAsiaTheme="minorEastAsia"/>
        </w:rPr>
        <w:t xml:space="preserve">6.6 </w:t>
      </w:r>
      <w:r w:rsidR="003B0FDC" w:rsidRPr="00C73BC6">
        <w:rPr>
          <w:rFonts w:eastAsiaTheme="minorEastAsia" w:hAnsiTheme="minorEastAsia"/>
        </w:rPr>
        <w:t>脱碳层</w:t>
      </w:r>
    </w:p>
    <w:p w:rsidR="003B0FDC" w:rsidRPr="00C73BC6" w:rsidRDefault="00632A35" w:rsidP="006625BC">
      <w:r w:rsidRPr="00C73BC6">
        <w:tab/>
      </w:r>
      <w:r w:rsidRPr="00C73BC6">
        <w:t>参考</w:t>
      </w:r>
      <w:r w:rsidRPr="00C73BC6">
        <w:t>JIS G 3507-2010</w:t>
      </w:r>
      <w:r w:rsidRPr="00C73BC6">
        <w:t>及</w:t>
      </w:r>
      <w:r w:rsidRPr="00C73BC6">
        <w:t>JIS G 3509-2010</w:t>
      </w:r>
      <w:r w:rsidRPr="00C73BC6">
        <w:t>对脱碳层的要求作了细化，并</w:t>
      </w:r>
      <w:r w:rsidR="00EE35F4" w:rsidRPr="00C73BC6">
        <w:t>根据紧固件厂的需求及</w:t>
      </w:r>
      <w:r w:rsidRPr="00C73BC6">
        <w:t>钢铁企业的能力水平，</w:t>
      </w:r>
      <w:r w:rsidR="00EE35F4" w:rsidRPr="00C73BC6">
        <w:t>对完全脱碳层的控制提出</w:t>
      </w:r>
      <w:r w:rsidR="00217DC0">
        <w:rPr>
          <w:rFonts w:hint="eastAsia"/>
        </w:rPr>
        <w:t>表</w:t>
      </w:r>
      <w:r w:rsidR="00217DC0">
        <w:rPr>
          <w:rFonts w:hint="eastAsia"/>
        </w:rPr>
        <w:t>2</w:t>
      </w:r>
      <w:r w:rsidR="00217DC0">
        <w:rPr>
          <w:rFonts w:hint="eastAsia"/>
        </w:rPr>
        <w:t>所示</w:t>
      </w:r>
      <w:r w:rsidR="00EE35F4" w:rsidRPr="00C73BC6">
        <w:t>的要求。</w:t>
      </w:r>
    </w:p>
    <w:p w:rsidR="003B0FDC" w:rsidRPr="00C73BC6" w:rsidRDefault="006625BC" w:rsidP="006625BC">
      <w:pPr>
        <w:pStyle w:val="a5"/>
        <w:numPr>
          <w:ilvl w:val="0"/>
          <w:numId w:val="0"/>
        </w:numPr>
        <w:spacing w:before="156" w:after="156"/>
        <w:rPr>
          <w:rFonts w:ascii="Times New Roman" w:eastAsiaTheme="minorEastAsia"/>
        </w:rPr>
      </w:pPr>
      <w:r>
        <w:rPr>
          <w:rFonts w:ascii="Times New Roman" w:eastAsiaTheme="minorEastAsia" w:hAnsiTheme="minorEastAsia" w:hint="eastAsia"/>
        </w:rPr>
        <w:t>表</w:t>
      </w:r>
      <w:r>
        <w:rPr>
          <w:rFonts w:ascii="Times New Roman" w:eastAsiaTheme="minorEastAsia" w:hAnsiTheme="minorEastAsia" w:hint="eastAsia"/>
        </w:rPr>
        <w:t xml:space="preserve">2 </w:t>
      </w:r>
      <w:r w:rsidR="003B0FDC" w:rsidRPr="00C73BC6">
        <w:rPr>
          <w:rFonts w:ascii="Times New Roman" w:eastAsiaTheme="minorEastAsia" w:hAnsiTheme="minorEastAsia"/>
        </w:rPr>
        <w:t>调质型（包括含硼钢）和非调质型钢材的脱碳层</w:t>
      </w:r>
      <w:r w:rsidR="003B0FDC" w:rsidRPr="00C73BC6">
        <w:rPr>
          <w:rFonts w:ascii="Times New Roman" w:eastAsiaTheme="minorEastAsia"/>
        </w:rPr>
        <w:t xml:space="preserve">   </w:t>
      </w:r>
      <w:r w:rsidR="003B0FDC" w:rsidRPr="00C73BC6">
        <w:rPr>
          <w:rFonts w:ascii="Times New Roman" w:eastAsiaTheme="minorEastAsia" w:hAnsiTheme="minorEastAsia"/>
        </w:rPr>
        <w:t>单位：</w:t>
      </w:r>
      <w:r w:rsidR="003B0FDC" w:rsidRPr="00C73BC6">
        <w:rPr>
          <w:rFonts w:ascii="Times New Roman" w:eastAsiaTheme="minorEastAsia"/>
        </w:rPr>
        <w:t>mm</w:t>
      </w:r>
    </w:p>
    <w:tbl>
      <w:tblPr>
        <w:tblW w:w="957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5E0"/>
      </w:tblPr>
      <w:tblGrid>
        <w:gridCol w:w="3190"/>
        <w:gridCol w:w="3190"/>
        <w:gridCol w:w="3190"/>
      </w:tblGrid>
      <w:tr w:rsidR="003B0FDC" w:rsidRPr="00C73BC6" w:rsidTr="00EE35F4">
        <w:tc>
          <w:tcPr>
            <w:tcW w:w="319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B0FDC" w:rsidRPr="005954DE" w:rsidRDefault="003B0FDC" w:rsidP="00FA2193">
            <w:pPr>
              <w:jc w:val="center"/>
              <w:rPr>
                <w:rFonts w:eastAsiaTheme="minorEastAsia"/>
                <w:sz w:val="21"/>
                <w:szCs w:val="21"/>
              </w:rPr>
            </w:pPr>
            <w:r w:rsidRPr="005954DE">
              <w:rPr>
                <w:rFonts w:eastAsiaTheme="minorEastAsia" w:hAnsiTheme="minorEastAsia"/>
                <w:sz w:val="21"/>
                <w:szCs w:val="21"/>
              </w:rPr>
              <w:t>公称直径</w:t>
            </w:r>
            <w:r w:rsidRPr="005954DE">
              <w:rPr>
                <w:rFonts w:eastAsiaTheme="minorEastAsia"/>
                <w:sz w:val="21"/>
                <w:szCs w:val="21"/>
              </w:rPr>
              <w:t>D</w:t>
            </w:r>
          </w:p>
        </w:tc>
        <w:tc>
          <w:tcPr>
            <w:tcW w:w="319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B0FDC" w:rsidRPr="005954DE" w:rsidRDefault="003B0FDC" w:rsidP="00FA2193">
            <w:pPr>
              <w:jc w:val="center"/>
              <w:rPr>
                <w:rFonts w:eastAsiaTheme="minorEastAsia"/>
                <w:sz w:val="21"/>
                <w:szCs w:val="21"/>
              </w:rPr>
            </w:pPr>
            <w:r w:rsidRPr="005954DE">
              <w:rPr>
                <w:rFonts w:eastAsiaTheme="minorEastAsia" w:hAnsiTheme="minorEastAsia"/>
                <w:sz w:val="21"/>
                <w:szCs w:val="21"/>
              </w:rPr>
              <w:t>完全脱碳层深度</w:t>
            </w:r>
          </w:p>
        </w:tc>
        <w:tc>
          <w:tcPr>
            <w:tcW w:w="319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B0FDC" w:rsidRPr="005954DE" w:rsidRDefault="003B0FDC" w:rsidP="00FA2193">
            <w:pPr>
              <w:jc w:val="center"/>
              <w:rPr>
                <w:rFonts w:eastAsiaTheme="minorEastAsia"/>
                <w:sz w:val="21"/>
                <w:szCs w:val="21"/>
              </w:rPr>
            </w:pPr>
            <w:r w:rsidRPr="005954DE">
              <w:rPr>
                <w:rFonts w:eastAsiaTheme="minorEastAsia" w:hAnsiTheme="minorEastAsia"/>
                <w:sz w:val="21"/>
                <w:szCs w:val="21"/>
              </w:rPr>
              <w:t>总脱碳层深度（铁素体</w:t>
            </w:r>
            <w:r w:rsidRPr="005954DE">
              <w:rPr>
                <w:rFonts w:eastAsiaTheme="minorEastAsia"/>
                <w:sz w:val="21"/>
                <w:szCs w:val="21"/>
              </w:rPr>
              <w:t>+</w:t>
            </w:r>
            <w:r w:rsidRPr="005954DE">
              <w:rPr>
                <w:rFonts w:eastAsiaTheme="minorEastAsia" w:hAnsiTheme="minorEastAsia"/>
                <w:sz w:val="21"/>
                <w:szCs w:val="21"/>
              </w:rPr>
              <w:t>过渡层）</w:t>
            </w:r>
          </w:p>
        </w:tc>
      </w:tr>
      <w:tr w:rsidR="003B0FDC" w:rsidRPr="00C73BC6" w:rsidTr="00EE35F4">
        <w:tc>
          <w:tcPr>
            <w:tcW w:w="319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B0FDC" w:rsidRPr="005954DE" w:rsidRDefault="003B0FDC" w:rsidP="00FA2193">
            <w:pPr>
              <w:jc w:val="center"/>
              <w:rPr>
                <w:rFonts w:eastAsiaTheme="minorEastAsia"/>
                <w:sz w:val="21"/>
                <w:szCs w:val="21"/>
              </w:rPr>
            </w:pPr>
            <w:r w:rsidRPr="005954DE">
              <w:rPr>
                <w:rFonts w:eastAsiaTheme="minorEastAsia"/>
                <w:sz w:val="21"/>
                <w:szCs w:val="21"/>
              </w:rPr>
              <w:t>D&lt;7</w:t>
            </w:r>
          </w:p>
        </w:tc>
        <w:tc>
          <w:tcPr>
            <w:tcW w:w="3190" w:type="dxa"/>
            <w:tcBorders>
              <w:top w:val="single" w:sz="8" w:space="0" w:color="auto"/>
            </w:tcBorders>
            <w:shd w:val="clear" w:color="auto" w:fill="auto"/>
          </w:tcPr>
          <w:p w:rsidR="003B0FDC" w:rsidRPr="005954DE" w:rsidRDefault="003B0FDC" w:rsidP="00FA2193">
            <w:pPr>
              <w:jc w:val="center"/>
              <w:rPr>
                <w:rFonts w:eastAsiaTheme="minorEastAsia"/>
                <w:sz w:val="21"/>
                <w:szCs w:val="21"/>
              </w:rPr>
            </w:pPr>
            <w:r w:rsidRPr="005954DE">
              <w:rPr>
                <w:rFonts w:eastAsiaTheme="minorEastAsia"/>
                <w:sz w:val="21"/>
                <w:szCs w:val="21"/>
              </w:rPr>
              <w:t>≤0.01</w:t>
            </w:r>
          </w:p>
        </w:tc>
        <w:tc>
          <w:tcPr>
            <w:tcW w:w="319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B0FDC" w:rsidRPr="005954DE" w:rsidRDefault="003B0FDC" w:rsidP="00FA2193">
            <w:pPr>
              <w:jc w:val="center"/>
              <w:rPr>
                <w:rFonts w:eastAsiaTheme="minorEastAsia"/>
                <w:sz w:val="21"/>
                <w:szCs w:val="21"/>
              </w:rPr>
            </w:pPr>
            <w:r w:rsidRPr="005954DE">
              <w:rPr>
                <w:rFonts w:eastAsiaTheme="minorEastAsia"/>
                <w:sz w:val="21"/>
                <w:szCs w:val="21"/>
              </w:rPr>
              <w:t>≤0.09</w:t>
            </w:r>
          </w:p>
        </w:tc>
      </w:tr>
      <w:tr w:rsidR="003B0FDC" w:rsidRPr="00C73BC6" w:rsidTr="00EE35F4">
        <w:tc>
          <w:tcPr>
            <w:tcW w:w="3190" w:type="dxa"/>
            <w:shd w:val="clear" w:color="auto" w:fill="auto"/>
            <w:vAlign w:val="center"/>
          </w:tcPr>
          <w:p w:rsidR="003B0FDC" w:rsidRPr="005954DE" w:rsidRDefault="003B0FDC" w:rsidP="00FA2193">
            <w:pPr>
              <w:jc w:val="center"/>
              <w:rPr>
                <w:rFonts w:eastAsiaTheme="minorEastAsia"/>
                <w:sz w:val="21"/>
                <w:szCs w:val="21"/>
              </w:rPr>
            </w:pPr>
            <w:r w:rsidRPr="005954DE">
              <w:rPr>
                <w:rFonts w:eastAsiaTheme="minorEastAsia"/>
                <w:sz w:val="21"/>
                <w:szCs w:val="21"/>
              </w:rPr>
              <w:t>7≤D≤15</w:t>
            </w:r>
          </w:p>
        </w:tc>
        <w:tc>
          <w:tcPr>
            <w:tcW w:w="3190" w:type="dxa"/>
            <w:shd w:val="clear" w:color="auto" w:fill="auto"/>
          </w:tcPr>
          <w:p w:rsidR="003B0FDC" w:rsidRPr="005954DE" w:rsidRDefault="003B0FDC" w:rsidP="00FA2193">
            <w:pPr>
              <w:jc w:val="center"/>
              <w:rPr>
                <w:rFonts w:eastAsiaTheme="minorEastAsia"/>
                <w:sz w:val="21"/>
                <w:szCs w:val="21"/>
              </w:rPr>
            </w:pPr>
            <w:r w:rsidRPr="005954DE">
              <w:rPr>
                <w:rFonts w:eastAsiaTheme="minorEastAsia"/>
                <w:sz w:val="21"/>
                <w:szCs w:val="21"/>
              </w:rPr>
              <w:t>≤0.01</w:t>
            </w:r>
          </w:p>
        </w:tc>
        <w:tc>
          <w:tcPr>
            <w:tcW w:w="3190" w:type="dxa"/>
            <w:shd w:val="clear" w:color="auto" w:fill="auto"/>
            <w:vAlign w:val="center"/>
          </w:tcPr>
          <w:p w:rsidR="003B0FDC" w:rsidRPr="005954DE" w:rsidRDefault="003B0FDC" w:rsidP="00FA2193">
            <w:pPr>
              <w:jc w:val="center"/>
              <w:rPr>
                <w:rFonts w:eastAsiaTheme="minorEastAsia"/>
                <w:sz w:val="21"/>
                <w:szCs w:val="21"/>
              </w:rPr>
            </w:pPr>
            <w:r w:rsidRPr="005954DE">
              <w:rPr>
                <w:rFonts w:eastAsiaTheme="minorEastAsia"/>
                <w:sz w:val="21"/>
                <w:szCs w:val="21"/>
              </w:rPr>
              <w:t>≤0.10</w:t>
            </w:r>
          </w:p>
        </w:tc>
      </w:tr>
      <w:tr w:rsidR="003B0FDC" w:rsidRPr="00C73BC6" w:rsidTr="00EE35F4"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B0FDC" w:rsidRPr="005954DE" w:rsidRDefault="003B0FDC" w:rsidP="00FA2193">
            <w:pPr>
              <w:jc w:val="center"/>
              <w:rPr>
                <w:rFonts w:eastAsiaTheme="minorEastAsia"/>
                <w:sz w:val="21"/>
                <w:szCs w:val="21"/>
              </w:rPr>
            </w:pPr>
            <w:r w:rsidRPr="005954DE">
              <w:rPr>
                <w:rFonts w:eastAsiaTheme="minorEastAsia"/>
                <w:sz w:val="21"/>
                <w:szCs w:val="21"/>
              </w:rPr>
              <w:t>15&lt;D≤25</w:t>
            </w:r>
          </w:p>
        </w:tc>
        <w:tc>
          <w:tcPr>
            <w:tcW w:w="3190" w:type="dxa"/>
            <w:shd w:val="clear" w:color="auto" w:fill="auto"/>
          </w:tcPr>
          <w:p w:rsidR="003B0FDC" w:rsidRPr="005954DE" w:rsidRDefault="003B0FDC" w:rsidP="00FA2193">
            <w:pPr>
              <w:jc w:val="center"/>
              <w:rPr>
                <w:rFonts w:eastAsiaTheme="minorEastAsia"/>
                <w:sz w:val="21"/>
                <w:szCs w:val="21"/>
              </w:rPr>
            </w:pPr>
            <w:r w:rsidRPr="005954DE">
              <w:rPr>
                <w:rFonts w:eastAsiaTheme="minorEastAsia"/>
                <w:sz w:val="21"/>
                <w:szCs w:val="21"/>
              </w:rPr>
              <w:t>≤0.01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B0FDC" w:rsidRPr="005954DE" w:rsidRDefault="003B0FDC" w:rsidP="00FA2193">
            <w:pPr>
              <w:jc w:val="center"/>
              <w:rPr>
                <w:rFonts w:eastAsiaTheme="minorEastAsia"/>
                <w:sz w:val="21"/>
                <w:szCs w:val="21"/>
              </w:rPr>
            </w:pPr>
            <w:r w:rsidRPr="005954DE">
              <w:rPr>
                <w:rFonts w:eastAsiaTheme="minorEastAsia"/>
                <w:sz w:val="21"/>
                <w:szCs w:val="21"/>
              </w:rPr>
              <w:t>≤0.13</w:t>
            </w:r>
          </w:p>
        </w:tc>
      </w:tr>
      <w:tr w:rsidR="003B0FDC" w:rsidRPr="00C73BC6" w:rsidTr="00EE35F4">
        <w:tc>
          <w:tcPr>
            <w:tcW w:w="3190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B0FDC" w:rsidRPr="005954DE" w:rsidRDefault="003B0FDC" w:rsidP="00FA2193">
            <w:pPr>
              <w:jc w:val="center"/>
              <w:rPr>
                <w:rFonts w:eastAsiaTheme="minorEastAsia"/>
                <w:sz w:val="21"/>
                <w:szCs w:val="21"/>
              </w:rPr>
            </w:pPr>
            <w:r w:rsidRPr="005954DE">
              <w:rPr>
                <w:rFonts w:eastAsiaTheme="minorEastAsia"/>
                <w:sz w:val="21"/>
                <w:szCs w:val="21"/>
              </w:rPr>
              <w:t>25&lt;D≤32</w:t>
            </w:r>
          </w:p>
        </w:tc>
        <w:tc>
          <w:tcPr>
            <w:tcW w:w="3190" w:type="dxa"/>
            <w:shd w:val="clear" w:color="auto" w:fill="auto"/>
          </w:tcPr>
          <w:p w:rsidR="003B0FDC" w:rsidRPr="005954DE" w:rsidRDefault="003B0FDC" w:rsidP="00FA2193">
            <w:pPr>
              <w:jc w:val="center"/>
              <w:rPr>
                <w:rFonts w:eastAsiaTheme="minorEastAsia"/>
                <w:sz w:val="21"/>
                <w:szCs w:val="21"/>
              </w:rPr>
            </w:pPr>
            <w:r w:rsidRPr="005954DE">
              <w:rPr>
                <w:rFonts w:eastAsiaTheme="minorEastAsia"/>
                <w:sz w:val="21"/>
                <w:szCs w:val="21"/>
              </w:rPr>
              <w:t>≤0.01</w:t>
            </w:r>
          </w:p>
        </w:tc>
        <w:tc>
          <w:tcPr>
            <w:tcW w:w="3190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B0FDC" w:rsidRPr="005954DE" w:rsidRDefault="003B0FDC" w:rsidP="00FA2193">
            <w:pPr>
              <w:jc w:val="center"/>
              <w:rPr>
                <w:rFonts w:eastAsiaTheme="minorEastAsia"/>
                <w:sz w:val="21"/>
                <w:szCs w:val="21"/>
              </w:rPr>
            </w:pPr>
            <w:r w:rsidRPr="005954DE">
              <w:rPr>
                <w:rFonts w:eastAsiaTheme="minorEastAsia"/>
                <w:sz w:val="21"/>
                <w:szCs w:val="21"/>
              </w:rPr>
              <w:t>≤0.18</w:t>
            </w:r>
          </w:p>
        </w:tc>
      </w:tr>
      <w:tr w:rsidR="003B0FDC" w:rsidRPr="00C73BC6" w:rsidTr="00EE35F4"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0FDC" w:rsidRPr="005954DE" w:rsidRDefault="003B0FDC" w:rsidP="00FA2193">
            <w:pPr>
              <w:jc w:val="center"/>
              <w:rPr>
                <w:rFonts w:eastAsiaTheme="minorEastAsia"/>
                <w:sz w:val="21"/>
                <w:szCs w:val="21"/>
              </w:rPr>
            </w:pPr>
            <w:r w:rsidRPr="005954DE">
              <w:rPr>
                <w:rFonts w:eastAsiaTheme="minorEastAsia"/>
                <w:sz w:val="21"/>
                <w:szCs w:val="21"/>
              </w:rPr>
              <w:t>32&lt;D≤40</w:t>
            </w:r>
          </w:p>
        </w:tc>
        <w:tc>
          <w:tcPr>
            <w:tcW w:w="3190" w:type="dxa"/>
            <w:shd w:val="clear" w:color="auto" w:fill="auto"/>
          </w:tcPr>
          <w:p w:rsidR="003B0FDC" w:rsidRPr="005954DE" w:rsidRDefault="003B0FDC" w:rsidP="00FA2193">
            <w:pPr>
              <w:jc w:val="center"/>
              <w:rPr>
                <w:rFonts w:eastAsiaTheme="minorEastAsia"/>
                <w:sz w:val="21"/>
                <w:szCs w:val="21"/>
              </w:rPr>
            </w:pPr>
            <w:r w:rsidRPr="005954DE">
              <w:rPr>
                <w:rFonts w:eastAsiaTheme="minorEastAsia"/>
                <w:sz w:val="21"/>
                <w:szCs w:val="21"/>
              </w:rPr>
              <w:t>≤0.02</w:t>
            </w:r>
          </w:p>
        </w:tc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0FDC" w:rsidRPr="005954DE" w:rsidRDefault="003B0FDC" w:rsidP="00FA2193">
            <w:pPr>
              <w:jc w:val="center"/>
              <w:rPr>
                <w:rFonts w:eastAsiaTheme="minorEastAsia"/>
                <w:sz w:val="21"/>
                <w:szCs w:val="21"/>
              </w:rPr>
            </w:pPr>
            <w:r w:rsidRPr="005954DE">
              <w:rPr>
                <w:rFonts w:eastAsiaTheme="minorEastAsia"/>
                <w:sz w:val="21"/>
                <w:szCs w:val="21"/>
              </w:rPr>
              <w:t>≤0.22</w:t>
            </w:r>
          </w:p>
        </w:tc>
      </w:tr>
      <w:tr w:rsidR="003B0FDC" w:rsidRPr="00C73BC6" w:rsidTr="00EE35F4"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0FDC" w:rsidRPr="005954DE" w:rsidRDefault="003B0FDC" w:rsidP="00FA2193">
            <w:pPr>
              <w:jc w:val="center"/>
              <w:rPr>
                <w:rFonts w:eastAsiaTheme="minorEastAsia"/>
                <w:sz w:val="21"/>
                <w:szCs w:val="21"/>
              </w:rPr>
            </w:pPr>
            <w:r w:rsidRPr="005954DE">
              <w:rPr>
                <w:rFonts w:eastAsiaTheme="minorEastAsia"/>
                <w:sz w:val="21"/>
                <w:szCs w:val="21"/>
              </w:rPr>
              <w:t>40&lt;D≤50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3B0FDC" w:rsidRPr="005954DE" w:rsidRDefault="003B0FDC" w:rsidP="00FA2193">
            <w:pPr>
              <w:jc w:val="center"/>
              <w:rPr>
                <w:rFonts w:eastAsiaTheme="minorEastAsia"/>
                <w:sz w:val="21"/>
                <w:szCs w:val="21"/>
              </w:rPr>
            </w:pPr>
            <w:r w:rsidRPr="005954DE">
              <w:rPr>
                <w:rFonts w:eastAsiaTheme="minorEastAsia"/>
                <w:sz w:val="21"/>
                <w:szCs w:val="21"/>
              </w:rPr>
              <w:t>≤0.02</w:t>
            </w:r>
          </w:p>
        </w:tc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0FDC" w:rsidRPr="005954DE" w:rsidRDefault="003B0FDC" w:rsidP="00FA2193">
            <w:pPr>
              <w:jc w:val="center"/>
              <w:rPr>
                <w:rFonts w:eastAsiaTheme="minorEastAsia"/>
                <w:sz w:val="21"/>
                <w:szCs w:val="21"/>
              </w:rPr>
            </w:pPr>
            <w:r w:rsidRPr="005954DE">
              <w:rPr>
                <w:rFonts w:eastAsiaTheme="minorEastAsia"/>
                <w:sz w:val="21"/>
                <w:szCs w:val="21"/>
              </w:rPr>
              <w:t>≤0.27</w:t>
            </w:r>
          </w:p>
        </w:tc>
      </w:tr>
      <w:tr w:rsidR="003B0FDC" w:rsidRPr="00C73BC6" w:rsidTr="00EE35F4">
        <w:tc>
          <w:tcPr>
            <w:tcW w:w="9570" w:type="dxa"/>
            <w:gridSpan w:val="3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B0FDC" w:rsidRPr="005954DE" w:rsidRDefault="003B0FDC" w:rsidP="00FA2193">
            <w:pPr>
              <w:tabs>
                <w:tab w:val="left" w:pos="1112"/>
              </w:tabs>
              <w:rPr>
                <w:rFonts w:eastAsiaTheme="minorEastAsia"/>
                <w:sz w:val="21"/>
                <w:szCs w:val="21"/>
              </w:rPr>
            </w:pPr>
            <w:r w:rsidRPr="005954DE">
              <w:rPr>
                <w:rFonts w:eastAsiaTheme="minorEastAsia"/>
                <w:sz w:val="21"/>
                <w:szCs w:val="21"/>
              </w:rPr>
              <w:t>D</w:t>
            </w:r>
            <w:r w:rsidRPr="005954DE">
              <w:rPr>
                <w:rFonts w:eastAsiaTheme="minorEastAsia" w:hAnsiTheme="minorEastAsia"/>
                <w:sz w:val="21"/>
                <w:szCs w:val="21"/>
              </w:rPr>
              <w:t>大于</w:t>
            </w:r>
            <w:r w:rsidRPr="005954DE">
              <w:rPr>
                <w:rFonts w:eastAsiaTheme="minorEastAsia"/>
                <w:sz w:val="21"/>
                <w:szCs w:val="21"/>
              </w:rPr>
              <w:t>50mm</w:t>
            </w:r>
            <w:r w:rsidRPr="005954DE">
              <w:rPr>
                <w:rFonts w:eastAsiaTheme="minorEastAsia" w:hAnsiTheme="minorEastAsia"/>
                <w:sz w:val="21"/>
                <w:szCs w:val="21"/>
              </w:rPr>
              <w:t>时，脱碳层深度由供需双方协商确定。</w:t>
            </w:r>
          </w:p>
        </w:tc>
      </w:tr>
    </w:tbl>
    <w:p w:rsidR="003B0FDC" w:rsidRPr="006625BC" w:rsidRDefault="00EE35F4" w:rsidP="006625BC">
      <w:pPr>
        <w:pStyle w:val="a0"/>
        <w:numPr>
          <w:ilvl w:val="0"/>
          <w:numId w:val="6"/>
        </w:numPr>
        <w:spacing w:before="156" w:after="156"/>
        <w:rPr>
          <w:rFonts w:ascii="Times New Roman" w:eastAsiaTheme="minorEastAsia"/>
          <w:sz w:val="24"/>
          <w:szCs w:val="24"/>
        </w:rPr>
      </w:pPr>
      <w:r w:rsidRPr="006625BC">
        <w:rPr>
          <w:rFonts w:ascii="Times New Roman" w:eastAsiaTheme="minorEastAsia" w:hAnsiTheme="minorEastAsia"/>
          <w:sz w:val="24"/>
          <w:szCs w:val="24"/>
        </w:rPr>
        <w:t>条款</w:t>
      </w:r>
      <w:r w:rsidRPr="006625BC">
        <w:rPr>
          <w:rFonts w:ascii="Times New Roman" w:eastAsiaTheme="minorEastAsia"/>
          <w:sz w:val="24"/>
          <w:szCs w:val="24"/>
        </w:rPr>
        <w:t xml:space="preserve">6.7 </w:t>
      </w:r>
      <w:r w:rsidR="003B0FDC" w:rsidRPr="006625BC">
        <w:rPr>
          <w:rFonts w:ascii="Times New Roman" w:eastAsiaTheme="minorEastAsia" w:hAnsiTheme="minorEastAsia"/>
          <w:sz w:val="24"/>
          <w:szCs w:val="24"/>
        </w:rPr>
        <w:t>晶粒度</w:t>
      </w:r>
    </w:p>
    <w:p w:rsidR="00062171" w:rsidRPr="00C73BC6" w:rsidRDefault="006625BC" w:rsidP="006625BC">
      <w:r>
        <w:rPr>
          <w:rFonts w:hint="eastAsia"/>
        </w:rPr>
        <w:tab/>
      </w:r>
      <w:r w:rsidR="00943C55" w:rsidRPr="00C73BC6">
        <w:t>晶粒</w:t>
      </w:r>
      <w:r>
        <w:rPr>
          <w:rFonts w:hint="eastAsia"/>
        </w:rPr>
        <w:t>尺寸</w:t>
      </w:r>
      <w:r w:rsidR="00943C55" w:rsidRPr="00C73BC6">
        <w:t>影响钢材的强度及韧性，因此一些主机厂按不同强度级别，对紧固件用材的晶粒度作了不同要求。本条</w:t>
      </w:r>
      <w:r w:rsidR="00062171" w:rsidRPr="00C73BC6">
        <w:t>参考华凌湘钢（</w:t>
      </w:r>
      <w:r w:rsidR="00062171" w:rsidRPr="00C73BC6">
        <w:t>Q/OHAB 113-2018</w:t>
      </w:r>
      <w:r w:rsidR="00062171" w:rsidRPr="00C73BC6">
        <w:t>）</w:t>
      </w:r>
      <w:r w:rsidR="00943C55" w:rsidRPr="00C73BC6">
        <w:t>和</w:t>
      </w:r>
      <w:r w:rsidR="00062171" w:rsidRPr="00C73BC6">
        <w:t>沙钢企业标准</w:t>
      </w:r>
      <w:r w:rsidR="00062171" w:rsidRPr="00C73BC6">
        <w:t>(Q/320582 SGY303-2018)</w:t>
      </w:r>
      <w:r w:rsidR="00062171" w:rsidRPr="00C73BC6">
        <w:t>，对</w:t>
      </w:r>
      <w:r w:rsidR="003B0FDC" w:rsidRPr="00C73BC6">
        <w:t>非热处理型、表面硬化型、调质型（包括含硼钢）钢材的奥氏体晶粒度</w:t>
      </w:r>
      <w:r w:rsidR="00062171" w:rsidRPr="00C73BC6">
        <w:t>提出</w:t>
      </w:r>
      <w:r w:rsidR="003B0FDC" w:rsidRPr="00C73BC6">
        <w:t>不小于</w:t>
      </w:r>
      <w:r w:rsidR="003B0FDC" w:rsidRPr="00C73BC6">
        <w:t>6</w:t>
      </w:r>
      <w:r w:rsidR="003B0FDC" w:rsidRPr="00C73BC6">
        <w:t>级</w:t>
      </w:r>
      <w:r w:rsidR="00062171" w:rsidRPr="00C73BC6">
        <w:t>的要求。</w:t>
      </w:r>
    </w:p>
    <w:p w:rsidR="003B0FDC" w:rsidRPr="00C73BC6" w:rsidRDefault="006625BC" w:rsidP="006625BC">
      <w:r>
        <w:rPr>
          <w:rFonts w:hint="eastAsia"/>
        </w:rPr>
        <w:lastRenderedPageBreak/>
        <w:tab/>
      </w:r>
      <w:r w:rsidR="003B033B" w:rsidRPr="00C73BC6">
        <w:t>根据非调质钢的特点及一般钢铁企业的设备情况，对</w:t>
      </w:r>
      <w:r w:rsidR="003B0FDC" w:rsidRPr="00C73BC6">
        <w:t>非调质型冷镦钢材的铁素体晶粒度</w:t>
      </w:r>
      <w:r w:rsidR="003B033B" w:rsidRPr="00C73BC6">
        <w:t>要求降低，从原来的不小于</w:t>
      </w:r>
      <w:r w:rsidR="003B033B" w:rsidRPr="00C73BC6">
        <w:t>11</w:t>
      </w:r>
      <w:r w:rsidR="003B033B" w:rsidRPr="00C73BC6">
        <w:t>级修改成不小于</w:t>
      </w:r>
      <w:r w:rsidR="003B0FDC" w:rsidRPr="00C73BC6">
        <w:t>9</w:t>
      </w:r>
      <w:r w:rsidR="003B0FDC" w:rsidRPr="00C73BC6">
        <w:t>级。</w:t>
      </w:r>
    </w:p>
    <w:p w:rsidR="003B033B" w:rsidRPr="00C73BC6" w:rsidRDefault="006625BC" w:rsidP="006625BC">
      <w:r>
        <w:rPr>
          <w:rFonts w:hint="eastAsia"/>
        </w:rPr>
        <w:tab/>
      </w:r>
      <w:r w:rsidR="00217DC0">
        <w:t>铁素体晶粒度的测</w:t>
      </w:r>
      <w:r w:rsidR="00217DC0">
        <w:rPr>
          <w:rFonts w:hint="eastAsia"/>
        </w:rPr>
        <w:t>定</w:t>
      </w:r>
      <w:r w:rsidR="008A5E89" w:rsidRPr="00C73BC6">
        <w:t>方法还需要共同探讨。</w:t>
      </w:r>
    </w:p>
    <w:p w:rsidR="003B0FDC" w:rsidRPr="00C73BC6" w:rsidRDefault="001159AB" w:rsidP="006625BC">
      <w:r w:rsidRPr="00C73BC6">
        <w:t>7</w:t>
      </w:r>
      <w:r w:rsidR="006625BC">
        <w:rPr>
          <w:rFonts w:hint="eastAsia"/>
        </w:rPr>
        <w:t>、</w:t>
      </w:r>
      <w:r w:rsidRPr="00C73BC6">
        <w:t>条款</w:t>
      </w:r>
      <w:r w:rsidR="003B0FDC" w:rsidRPr="00C73BC6">
        <w:t>6.8</w:t>
      </w:r>
      <w:r w:rsidR="003B0FDC" w:rsidRPr="00C73BC6">
        <w:t xml:space="preserve">　非金属夹杂物</w:t>
      </w:r>
    </w:p>
    <w:p w:rsidR="003B0FDC" w:rsidRDefault="00943C55" w:rsidP="006625BC">
      <w:r w:rsidRPr="00C73BC6">
        <w:tab/>
      </w:r>
      <w:r w:rsidR="00B97383" w:rsidRPr="00C73BC6">
        <w:t>夹杂物</w:t>
      </w:r>
      <w:r w:rsidR="000D0FB8" w:rsidRPr="00C73BC6">
        <w:t>对钢材的</w:t>
      </w:r>
      <w:r w:rsidR="00B97383" w:rsidRPr="00C73BC6">
        <w:t>冷镦成形</w:t>
      </w:r>
      <w:r w:rsidR="000D0FB8" w:rsidRPr="00C73BC6">
        <w:t>及服役性能有重要的影响，</w:t>
      </w:r>
      <w:r w:rsidRPr="00C73BC6">
        <w:t>尤其是高强度紧固件对夹杂物比较敏感。</w:t>
      </w:r>
      <w:r w:rsidR="008C6DA6" w:rsidRPr="00C73BC6">
        <w:t>为适应不同强度级别</w:t>
      </w:r>
      <w:r w:rsidR="001159AB" w:rsidRPr="00C73BC6">
        <w:t>以及</w:t>
      </w:r>
      <w:r w:rsidR="008C6DA6" w:rsidRPr="00C73BC6">
        <w:t>结合汽车紧固件厂的需求，拟制定了两组夹杂物等级要求，</w:t>
      </w:r>
      <w:r w:rsidR="006625BC">
        <w:rPr>
          <w:rFonts w:hint="eastAsia"/>
        </w:rPr>
        <w:t>如表</w:t>
      </w:r>
      <w:r w:rsidR="006625BC">
        <w:rPr>
          <w:rFonts w:hint="eastAsia"/>
        </w:rPr>
        <w:t>3</w:t>
      </w:r>
      <w:r w:rsidR="006625BC">
        <w:rPr>
          <w:rFonts w:hint="eastAsia"/>
        </w:rPr>
        <w:t>，</w:t>
      </w:r>
      <w:r w:rsidR="008C6DA6" w:rsidRPr="00C73BC6">
        <w:t>供讨论</w:t>
      </w:r>
      <w:r w:rsidRPr="00C73BC6">
        <w:t>参考</w:t>
      </w:r>
      <w:r w:rsidR="006625BC">
        <w:t>。</w:t>
      </w:r>
    </w:p>
    <w:p w:rsidR="006625BC" w:rsidRPr="006625BC" w:rsidRDefault="006625BC" w:rsidP="006625BC">
      <w:pPr>
        <w:jc w:val="center"/>
        <w:rPr>
          <w:sz w:val="21"/>
          <w:szCs w:val="21"/>
        </w:rPr>
      </w:pPr>
      <w:r w:rsidRPr="006625BC">
        <w:rPr>
          <w:rFonts w:hint="eastAsia"/>
          <w:sz w:val="21"/>
          <w:szCs w:val="21"/>
        </w:rPr>
        <w:t>表</w:t>
      </w:r>
      <w:r w:rsidRPr="006625BC">
        <w:rPr>
          <w:rFonts w:hint="eastAsia"/>
          <w:sz w:val="21"/>
          <w:szCs w:val="21"/>
        </w:rPr>
        <w:t xml:space="preserve">3 </w:t>
      </w:r>
      <w:r w:rsidRPr="006625BC">
        <w:rPr>
          <w:rFonts w:hint="eastAsia"/>
          <w:sz w:val="21"/>
          <w:szCs w:val="21"/>
        </w:rPr>
        <w:t>夹杂物的要求</w:t>
      </w: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5E0"/>
      </w:tblPr>
      <w:tblGrid>
        <w:gridCol w:w="1242"/>
        <w:gridCol w:w="851"/>
        <w:gridCol w:w="850"/>
        <w:gridCol w:w="885"/>
        <w:gridCol w:w="957"/>
        <w:gridCol w:w="957"/>
        <w:gridCol w:w="957"/>
        <w:gridCol w:w="957"/>
        <w:gridCol w:w="957"/>
        <w:gridCol w:w="957"/>
      </w:tblGrid>
      <w:tr w:rsidR="008C6DA6" w:rsidRPr="00C73BC6" w:rsidTr="00BE1135">
        <w:trPr>
          <w:jc w:val="center"/>
        </w:trPr>
        <w:tc>
          <w:tcPr>
            <w:tcW w:w="1242" w:type="dxa"/>
            <w:vMerge w:val="restart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8C6DA6" w:rsidRPr="006625BC" w:rsidRDefault="008C6DA6" w:rsidP="00BE1135">
            <w:pPr>
              <w:jc w:val="center"/>
              <w:rPr>
                <w:rFonts w:eastAsiaTheme="minorEastAsia"/>
                <w:sz w:val="21"/>
                <w:szCs w:val="21"/>
              </w:rPr>
            </w:pPr>
            <w:r w:rsidRPr="006625BC">
              <w:rPr>
                <w:rFonts w:eastAsiaTheme="minorEastAsia" w:hAnsiTheme="minorEastAsia"/>
                <w:sz w:val="21"/>
                <w:szCs w:val="21"/>
              </w:rPr>
              <w:t>组别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8C6DA6" w:rsidRPr="006625BC" w:rsidRDefault="008C6DA6" w:rsidP="00BE1135">
            <w:pPr>
              <w:jc w:val="center"/>
              <w:rPr>
                <w:rFonts w:eastAsiaTheme="minorEastAsia"/>
                <w:sz w:val="21"/>
                <w:szCs w:val="21"/>
              </w:rPr>
            </w:pPr>
            <w:r w:rsidRPr="006625BC">
              <w:rPr>
                <w:rFonts w:eastAsiaTheme="minorEastAsia"/>
                <w:sz w:val="21"/>
                <w:szCs w:val="21"/>
              </w:rPr>
              <w:t>A</w:t>
            </w:r>
          </w:p>
        </w:tc>
        <w:tc>
          <w:tcPr>
            <w:tcW w:w="1842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8C6DA6" w:rsidRPr="006625BC" w:rsidRDefault="008C6DA6" w:rsidP="00BE1135">
            <w:pPr>
              <w:jc w:val="center"/>
              <w:rPr>
                <w:rFonts w:eastAsiaTheme="minorEastAsia"/>
                <w:sz w:val="21"/>
                <w:szCs w:val="21"/>
              </w:rPr>
            </w:pPr>
            <w:r w:rsidRPr="006625BC">
              <w:rPr>
                <w:rFonts w:eastAsiaTheme="minorEastAsia"/>
                <w:sz w:val="21"/>
                <w:szCs w:val="21"/>
              </w:rPr>
              <w:t>B</w:t>
            </w:r>
          </w:p>
        </w:tc>
        <w:tc>
          <w:tcPr>
            <w:tcW w:w="1914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8C6DA6" w:rsidRPr="006625BC" w:rsidRDefault="008C6DA6" w:rsidP="00BE1135">
            <w:pPr>
              <w:jc w:val="center"/>
              <w:rPr>
                <w:rFonts w:eastAsiaTheme="minorEastAsia"/>
                <w:sz w:val="21"/>
                <w:szCs w:val="21"/>
              </w:rPr>
            </w:pPr>
            <w:r w:rsidRPr="006625BC">
              <w:rPr>
                <w:rFonts w:eastAsiaTheme="minorEastAsia"/>
                <w:sz w:val="21"/>
                <w:szCs w:val="21"/>
              </w:rPr>
              <w:t>C</w:t>
            </w:r>
          </w:p>
        </w:tc>
        <w:tc>
          <w:tcPr>
            <w:tcW w:w="1914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8C6DA6" w:rsidRPr="006625BC" w:rsidRDefault="008C6DA6" w:rsidP="00BE1135">
            <w:pPr>
              <w:jc w:val="center"/>
              <w:rPr>
                <w:rFonts w:eastAsiaTheme="minorEastAsia"/>
                <w:sz w:val="21"/>
                <w:szCs w:val="21"/>
              </w:rPr>
            </w:pPr>
            <w:r w:rsidRPr="006625BC">
              <w:rPr>
                <w:rFonts w:eastAsiaTheme="minorEastAsia"/>
                <w:sz w:val="21"/>
                <w:szCs w:val="21"/>
              </w:rPr>
              <w:t>D</w:t>
            </w:r>
          </w:p>
        </w:tc>
        <w:tc>
          <w:tcPr>
            <w:tcW w:w="957" w:type="dxa"/>
            <w:vMerge w:val="restart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8C6DA6" w:rsidRPr="006625BC" w:rsidRDefault="008C6DA6" w:rsidP="00BE1135">
            <w:pPr>
              <w:jc w:val="center"/>
              <w:rPr>
                <w:rFonts w:eastAsiaTheme="minorEastAsia"/>
                <w:sz w:val="21"/>
                <w:szCs w:val="21"/>
              </w:rPr>
            </w:pPr>
            <w:r w:rsidRPr="006625BC">
              <w:rPr>
                <w:rFonts w:eastAsiaTheme="minorEastAsia"/>
                <w:sz w:val="21"/>
                <w:szCs w:val="21"/>
              </w:rPr>
              <w:t>Ds</w:t>
            </w:r>
          </w:p>
        </w:tc>
      </w:tr>
      <w:tr w:rsidR="008C6DA6" w:rsidRPr="00C73BC6" w:rsidTr="00BE1135">
        <w:trPr>
          <w:jc w:val="center"/>
        </w:trPr>
        <w:tc>
          <w:tcPr>
            <w:tcW w:w="1242" w:type="dxa"/>
            <w:vMerge/>
            <w:shd w:val="clear" w:color="auto" w:fill="auto"/>
            <w:vAlign w:val="center"/>
          </w:tcPr>
          <w:p w:rsidR="008C6DA6" w:rsidRPr="006625BC" w:rsidRDefault="008C6DA6" w:rsidP="00BE1135">
            <w:pPr>
              <w:jc w:val="center"/>
              <w:rPr>
                <w:rFonts w:eastAsiaTheme="minorEastAsia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8C6DA6" w:rsidRPr="006625BC" w:rsidRDefault="008C6DA6" w:rsidP="00BE1135">
            <w:pPr>
              <w:jc w:val="center"/>
              <w:rPr>
                <w:rFonts w:eastAsiaTheme="minorEastAsia"/>
                <w:sz w:val="21"/>
                <w:szCs w:val="21"/>
              </w:rPr>
            </w:pPr>
            <w:r w:rsidRPr="006625BC">
              <w:rPr>
                <w:rFonts w:eastAsiaTheme="minorEastAsia" w:hAnsiTheme="minorEastAsia"/>
                <w:sz w:val="21"/>
                <w:szCs w:val="21"/>
              </w:rPr>
              <w:t>细系</w:t>
            </w:r>
          </w:p>
        </w:tc>
        <w:tc>
          <w:tcPr>
            <w:tcW w:w="85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8C6DA6" w:rsidRPr="006625BC" w:rsidRDefault="008C6DA6" w:rsidP="00BE1135">
            <w:pPr>
              <w:jc w:val="center"/>
              <w:rPr>
                <w:rFonts w:eastAsiaTheme="minorEastAsia"/>
                <w:sz w:val="21"/>
                <w:szCs w:val="21"/>
              </w:rPr>
            </w:pPr>
            <w:r w:rsidRPr="006625BC">
              <w:rPr>
                <w:rFonts w:eastAsiaTheme="minorEastAsia" w:hAnsiTheme="minorEastAsia"/>
                <w:sz w:val="21"/>
                <w:szCs w:val="21"/>
              </w:rPr>
              <w:t>粗系</w:t>
            </w:r>
          </w:p>
        </w:tc>
        <w:tc>
          <w:tcPr>
            <w:tcW w:w="885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8C6DA6" w:rsidRPr="006625BC" w:rsidRDefault="008C6DA6" w:rsidP="00BE1135">
            <w:pPr>
              <w:jc w:val="center"/>
              <w:rPr>
                <w:rFonts w:eastAsiaTheme="minorEastAsia"/>
                <w:sz w:val="21"/>
                <w:szCs w:val="21"/>
              </w:rPr>
            </w:pPr>
            <w:r w:rsidRPr="006625BC">
              <w:rPr>
                <w:rFonts w:eastAsiaTheme="minorEastAsia" w:hAnsiTheme="minorEastAsia"/>
                <w:sz w:val="21"/>
                <w:szCs w:val="21"/>
              </w:rPr>
              <w:t>细系</w:t>
            </w:r>
          </w:p>
        </w:tc>
        <w:tc>
          <w:tcPr>
            <w:tcW w:w="957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8C6DA6" w:rsidRPr="006625BC" w:rsidRDefault="008C6DA6" w:rsidP="00BE1135">
            <w:pPr>
              <w:jc w:val="center"/>
              <w:rPr>
                <w:rFonts w:eastAsiaTheme="minorEastAsia"/>
                <w:sz w:val="21"/>
                <w:szCs w:val="21"/>
              </w:rPr>
            </w:pPr>
            <w:r w:rsidRPr="006625BC">
              <w:rPr>
                <w:rFonts w:eastAsiaTheme="minorEastAsia" w:hAnsiTheme="minorEastAsia"/>
                <w:sz w:val="21"/>
                <w:szCs w:val="21"/>
              </w:rPr>
              <w:t>粗系</w:t>
            </w:r>
          </w:p>
        </w:tc>
        <w:tc>
          <w:tcPr>
            <w:tcW w:w="957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8C6DA6" w:rsidRPr="006625BC" w:rsidRDefault="008C6DA6" w:rsidP="00BE1135">
            <w:pPr>
              <w:jc w:val="center"/>
              <w:rPr>
                <w:rFonts w:eastAsiaTheme="minorEastAsia"/>
                <w:sz w:val="21"/>
                <w:szCs w:val="21"/>
              </w:rPr>
            </w:pPr>
            <w:r w:rsidRPr="006625BC">
              <w:rPr>
                <w:rFonts w:eastAsiaTheme="minorEastAsia" w:hAnsiTheme="minorEastAsia"/>
                <w:sz w:val="21"/>
                <w:szCs w:val="21"/>
              </w:rPr>
              <w:t>细系</w:t>
            </w:r>
          </w:p>
        </w:tc>
        <w:tc>
          <w:tcPr>
            <w:tcW w:w="957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8C6DA6" w:rsidRPr="006625BC" w:rsidRDefault="008C6DA6" w:rsidP="00BE1135">
            <w:pPr>
              <w:jc w:val="center"/>
              <w:rPr>
                <w:rFonts w:eastAsiaTheme="minorEastAsia"/>
                <w:sz w:val="21"/>
                <w:szCs w:val="21"/>
              </w:rPr>
            </w:pPr>
            <w:r w:rsidRPr="006625BC">
              <w:rPr>
                <w:rFonts w:eastAsiaTheme="minorEastAsia" w:hAnsiTheme="minorEastAsia"/>
                <w:sz w:val="21"/>
                <w:szCs w:val="21"/>
              </w:rPr>
              <w:t>粗系</w:t>
            </w:r>
          </w:p>
        </w:tc>
        <w:tc>
          <w:tcPr>
            <w:tcW w:w="957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8C6DA6" w:rsidRPr="006625BC" w:rsidRDefault="008C6DA6" w:rsidP="00BE1135">
            <w:pPr>
              <w:jc w:val="center"/>
              <w:rPr>
                <w:rFonts w:eastAsiaTheme="minorEastAsia"/>
                <w:sz w:val="21"/>
                <w:szCs w:val="21"/>
              </w:rPr>
            </w:pPr>
            <w:r w:rsidRPr="006625BC">
              <w:rPr>
                <w:rFonts w:eastAsiaTheme="minorEastAsia" w:hAnsiTheme="minorEastAsia"/>
                <w:sz w:val="21"/>
                <w:szCs w:val="21"/>
              </w:rPr>
              <w:t>细系</w:t>
            </w:r>
          </w:p>
        </w:tc>
        <w:tc>
          <w:tcPr>
            <w:tcW w:w="957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8C6DA6" w:rsidRPr="006625BC" w:rsidRDefault="008C6DA6" w:rsidP="00BE1135">
            <w:pPr>
              <w:jc w:val="center"/>
              <w:rPr>
                <w:rFonts w:eastAsiaTheme="minorEastAsia"/>
                <w:sz w:val="21"/>
                <w:szCs w:val="21"/>
              </w:rPr>
            </w:pPr>
            <w:r w:rsidRPr="006625BC">
              <w:rPr>
                <w:rFonts w:eastAsiaTheme="minorEastAsia" w:hAnsiTheme="minorEastAsia"/>
                <w:sz w:val="21"/>
                <w:szCs w:val="21"/>
              </w:rPr>
              <w:t>粗系</w:t>
            </w:r>
          </w:p>
        </w:tc>
        <w:tc>
          <w:tcPr>
            <w:tcW w:w="957" w:type="dxa"/>
            <w:vMerge/>
            <w:shd w:val="clear" w:color="auto" w:fill="auto"/>
            <w:vAlign w:val="center"/>
          </w:tcPr>
          <w:p w:rsidR="008C6DA6" w:rsidRPr="006625BC" w:rsidRDefault="008C6DA6" w:rsidP="00BE1135">
            <w:pPr>
              <w:jc w:val="center"/>
              <w:rPr>
                <w:rFonts w:eastAsiaTheme="minorEastAsia"/>
                <w:sz w:val="21"/>
                <w:szCs w:val="21"/>
              </w:rPr>
            </w:pPr>
          </w:p>
        </w:tc>
      </w:tr>
      <w:tr w:rsidR="008C6DA6" w:rsidRPr="00C73BC6" w:rsidTr="00BE1135">
        <w:trPr>
          <w:jc w:val="center"/>
        </w:trPr>
        <w:tc>
          <w:tcPr>
            <w:tcW w:w="1242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8C6DA6" w:rsidRPr="006625BC" w:rsidRDefault="008C6DA6" w:rsidP="00BE1135">
            <w:pPr>
              <w:jc w:val="center"/>
              <w:rPr>
                <w:rFonts w:eastAsiaTheme="minorEastAsia"/>
                <w:sz w:val="21"/>
                <w:szCs w:val="21"/>
              </w:rPr>
            </w:pPr>
            <w:r w:rsidRPr="006625BC">
              <w:rPr>
                <w:rFonts w:eastAsiaTheme="minorEastAsia"/>
                <w:sz w:val="21"/>
                <w:szCs w:val="21"/>
              </w:rPr>
              <w:t>1</w:t>
            </w:r>
          </w:p>
        </w:tc>
        <w:tc>
          <w:tcPr>
            <w:tcW w:w="851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8C6DA6" w:rsidRPr="006625BC" w:rsidRDefault="008C6DA6" w:rsidP="00BE1135">
            <w:pPr>
              <w:jc w:val="center"/>
              <w:rPr>
                <w:rFonts w:eastAsiaTheme="minorEastAsia"/>
                <w:sz w:val="21"/>
                <w:szCs w:val="21"/>
              </w:rPr>
            </w:pPr>
            <w:r w:rsidRPr="006625BC">
              <w:rPr>
                <w:rFonts w:eastAsiaTheme="minorEastAsia"/>
                <w:sz w:val="21"/>
                <w:szCs w:val="21"/>
              </w:rPr>
              <w:t>≤2.0</w:t>
            </w:r>
          </w:p>
        </w:tc>
        <w:tc>
          <w:tcPr>
            <w:tcW w:w="85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8C6DA6" w:rsidRPr="006625BC" w:rsidRDefault="008C6DA6" w:rsidP="00BE1135">
            <w:pPr>
              <w:jc w:val="center"/>
              <w:rPr>
                <w:rFonts w:eastAsiaTheme="minorEastAsia"/>
                <w:sz w:val="21"/>
                <w:szCs w:val="21"/>
              </w:rPr>
            </w:pPr>
            <w:r w:rsidRPr="006625BC">
              <w:rPr>
                <w:rFonts w:eastAsiaTheme="minorEastAsia"/>
                <w:sz w:val="21"/>
                <w:szCs w:val="21"/>
              </w:rPr>
              <w:t>≤1.5</w:t>
            </w:r>
          </w:p>
        </w:tc>
        <w:tc>
          <w:tcPr>
            <w:tcW w:w="885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8C6DA6" w:rsidRPr="006625BC" w:rsidRDefault="008C6DA6" w:rsidP="00BE1135">
            <w:pPr>
              <w:jc w:val="center"/>
              <w:rPr>
                <w:rFonts w:eastAsiaTheme="minorEastAsia"/>
                <w:sz w:val="21"/>
                <w:szCs w:val="21"/>
              </w:rPr>
            </w:pPr>
            <w:r w:rsidRPr="006625BC">
              <w:rPr>
                <w:rFonts w:eastAsiaTheme="minorEastAsia"/>
                <w:sz w:val="21"/>
                <w:szCs w:val="21"/>
              </w:rPr>
              <w:t>≤2.0</w:t>
            </w:r>
          </w:p>
        </w:tc>
        <w:tc>
          <w:tcPr>
            <w:tcW w:w="957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8C6DA6" w:rsidRPr="006625BC" w:rsidRDefault="008C6DA6" w:rsidP="00BE1135">
            <w:pPr>
              <w:jc w:val="center"/>
              <w:rPr>
                <w:rFonts w:eastAsiaTheme="minorEastAsia"/>
                <w:sz w:val="21"/>
                <w:szCs w:val="21"/>
              </w:rPr>
            </w:pPr>
            <w:r w:rsidRPr="006625BC">
              <w:rPr>
                <w:rFonts w:eastAsiaTheme="minorEastAsia"/>
                <w:sz w:val="21"/>
                <w:szCs w:val="21"/>
              </w:rPr>
              <w:t>≤1.5</w:t>
            </w:r>
          </w:p>
        </w:tc>
        <w:tc>
          <w:tcPr>
            <w:tcW w:w="957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8C6DA6" w:rsidRPr="006625BC" w:rsidRDefault="008C6DA6" w:rsidP="00BE1135">
            <w:pPr>
              <w:jc w:val="center"/>
              <w:rPr>
                <w:rFonts w:eastAsiaTheme="minorEastAsia"/>
                <w:sz w:val="21"/>
                <w:szCs w:val="21"/>
              </w:rPr>
            </w:pPr>
            <w:r w:rsidRPr="006625BC">
              <w:rPr>
                <w:rFonts w:eastAsiaTheme="minorEastAsia"/>
                <w:sz w:val="21"/>
                <w:szCs w:val="21"/>
              </w:rPr>
              <w:t>≤1.0</w:t>
            </w:r>
          </w:p>
        </w:tc>
        <w:tc>
          <w:tcPr>
            <w:tcW w:w="957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8C6DA6" w:rsidRPr="006625BC" w:rsidRDefault="008C6DA6" w:rsidP="00BE1135">
            <w:pPr>
              <w:jc w:val="center"/>
              <w:rPr>
                <w:rFonts w:eastAsiaTheme="minorEastAsia"/>
                <w:sz w:val="21"/>
                <w:szCs w:val="21"/>
              </w:rPr>
            </w:pPr>
            <w:r w:rsidRPr="006625BC">
              <w:rPr>
                <w:rFonts w:eastAsiaTheme="minorEastAsia"/>
                <w:sz w:val="21"/>
                <w:szCs w:val="21"/>
              </w:rPr>
              <w:t>≤1.0</w:t>
            </w:r>
          </w:p>
        </w:tc>
        <w:tc>
          <w:tcPr>
            <w:tcW w:w="957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8C6DA6" w:rsidRPr="006625BC" w:rsidRDefault="008C6DA6" w:rsidP="00BE1135">
            <w:pPr>
              <w:jc w:val="center"/>
              <w:rPr>
                <w:rFonts w:eastAsiaTheme="minorEastAsia"/>
                <w:sz w:val="21"/>
                <w:szCs w:val="21"/>
              </w:rPr>
            </w:pPr>
            <w:r w:rsidRPr="006625BC">
              <w:rPr>
                <w:rFonts w:eastAsiaTheme="minorEastAsia"/>
                <w:sz w:val="21"/>
                <w:szCs w:val="21"/>
              </w:rPr>
              <w:t>≤2.0</w:t>
            </w:r>
          </w:p>
        </w:tc>
        <w:tc>
          <w:tcPr>
            <w:tcW w:w="957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8C6DA6" w:rsidRPr="006625BC" w:rsidRDefault="008C6DA6" w:rsidP="00BE1135">
            <w:pPr>
              <w:jc w:val="center"/>
              <w:rPr>
                <w:rFonts w:eastAsiaTheme="minorEastAsia"/>
                <w:sz w:val="21"/>
                <w:szCs w:val="21"/>
              </w:rPr>
            </w:pPr>
            <w:r w:rsidRPr="006625BC">
              <w:rPr>
                <w:rFonts w:eastAsiaTheme="minorEastAsia"/>
                <w:sz w:val="21"/>
                <w:szCs w:val="21"/>
              </w:rPr>
              <w:t>≤2.0</w:t>
            </w:r>
          </w:p>
        </w:tc>
        <w:tc>
          <w:tcPr>
            <w:tcW w:w="957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8C6DA6" w:rsidRPr="006625BC" w:rsidRDefault="008C6DA6" w:rsidP="00BE1135">
            <w:pPr>
              <w:jc w:val="center"/>
              <w:rPr>
                <w:rFonts w:eastAsiaTheme="minorEastAsia"/>
                <w:sz w:val="21"/>
                <w:szCs w:val="21"/>
              </w:rPr>
            </w:pPr>
            <w:r w:rsidRPr="006625BC">
              <w:rPr>
                <w:rFonts w:eastAsiaTheme="minorEastAsia"/>
                <w:sz w:val="21"/>
                <w:szCs w:val="21"/>
              </w:rPr>
              <w:t>≤1.5</w:t>
            </w:r>
          </w:p>
        </w:tc>
      </w:tr>
      <w:tr w:rsidR="008C6DA6" w:rsidRPr="00C73BC6" w:rsidTr="00BE1135">
        <w:trPr>
          <w:jc w:val="center"/>
        </w:trPr>
        <w:tc>
          <w:tcPr>
            <w:tcW w:w="124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C6DA6" w:rsidRPr="006625BC" w:rsidRDefault="008C6DA6" w:rsidP="00BE1135">
            <w:pPr>
              <w:jc w:val="center"/>
              <w:rPr>
                <w:rFonts w:eastAsiaTheme="minorEastAsia"/>
                <w:sz w:val="21"/>
                <w:szCs w:val="21"/>
              </w:rPr>
            </w:pPr>
            <w:r w:rsidRPr="006625BC">
              <w:rPr>
                <w:rFonts w:eastAsiaTheme="minorEastAsia"/>
                <w:sz w:val="21"/>
                <w:szCs w:val="21"/>
              </w:rPr>
              <w:t>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C6DA6" w:rsidRPr="006625BC" w:rsidRDefault="008C6DA6" w:rsidP="00BE1135">
            <w:pPr>
              <w:jc w:val="center"/>
              <w:rPr>
                <w:rFonts w:eastAsiaTheme="minorEastAsia"/>
                <w:sz w:val="21"/>
                <w:szCs w:val="21"/>
              </w:rPr>
            </w:pPr>
            <w:r w:rsidRPr="006625BC">
              <w:rPr>
                <w:rFonts w:eastAsiaTheme="minorEastAsia"/>
                <w:sz w:val="21"/>
                <w:szCs w:val="21"/>
              </w:rPr>
              <w:t>≤1.5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C6DA6" w:rsidRPr="006625BC" w:rsidRDefault="008C6DA6" w:rsidP="00BE1135">
            <w:pPr>
              <w:jc w:val="center"/>
              <w:rPr>
                <w:rFonts w:eastAsiaTheme="minorEastAsia"/>
                <w:sz w:val="21"/>
                <w:szCs w:val="21"/>
              </w:rPr>
            </w:pPr>
            <w:r w:rsidRPr="006625BC">
              <w:rPr>
                <w:rFonts w:eastAsiaTheme="minorEastAsia"/>
                <w:sz w:val="21"/>
                <w:szCs w:val="21"/>
              </w:rPr>
              <w:t>≤1.0</w:t>
            </w:r>
          </w:p>
        </w:tc>
        <w:tc>
          <w:tcPr>
            <w:tcW w:w="8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C6DA6" w:rsidRPr="006625BC" w:rsidRDefault="008C6DA6" w:rsidP="00BE1135">
            <w:pPr>
              <w:jc w:val="center"/>
              <w:rPr>
                <w:rFonts w:eastAsiaTheme="minorEastAsia"/>
                <w:sz w:val="21"/>
                <w:szCs w:val="21"/>
              </w:rPr>
            </w:pPr>
            <w:r w:rsidRPr="006625BC">
              <w:rPr>
                <w:rFonts w:eastAsiaTheme="minorEastAsia"/>
                <w:sz w:val="21"/>
                <w:szCs w:val="21"/>
              </w:rPr>
              <w:t>≤1.0</w:t>
            </w:r>
          </w:p>
        </w:tc>
        <w:tc>
          <w:tcPr>
            <w:tcW w:w="9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C6DA6" w:rsidRPr="006625BC" w:rsidRDefault="008C6DA6" w:rsidP="00BE1135">
            <w:pPr>
              <w:jc w:val="center"/>
              <w:rPr>
                <w:rFonts w:eastAsiaTheme="minorEastAsia"/>
                <w:sz w:val="21"/>
                <w:szCs w:val="21"/>
              </w:rPr>
            </w:pPr>
            <w:r w:rsidRPr="006625BC">
              <w:rPr>
                <w:rFonts w:eastAsiaTheme="minorEastAsia"/>
                <w:sz w:val="21"/>
                <w:szCs w:val="21"/>
              </w:rPr>
              <w:t>≤1.0</w:t>
            </w:r>
          </w:p>
        </w:tc>
        <w:tc>
          <w:tcPr>
            <w:tcW w:w="9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C6DA6" w:rsidRPr="006625BC" w:rsidRDefault="008C6DA6" w:rsidP="00BE1135">
            <w:pPr>
              <w:jc w:val="center"/>
              <w:rPr>
                <w:rFonts w:eastAsiaTheme="minorEastAsia"/>
                <w:sz w:val="21"/>
                <w:szCs w:val="21"/>
              </w:rPr>
            </w:pPr>
            <w:r w:rsidRPr="006625BC">
              <w:rPr>
                <w:rFonts w:eastAsiaTheme="minorEastAsia"/>
                <w:sz w:val="21"/>
                <w:szCs w:val="21"/>
              </w:rPr>
              <w:t>≤0.5</w:t>
            </w:r>
          </w:p>
        </w:tc>
        <w:tc>
          <w:tcPr>
            <w:tcW w:w="9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C6DA6" w:rsidRPr="006625BC" w:rsidRDefault="008C6DA6" w:rsidP="00BE1135">
            <w:pPr>
              <w:jc w:val="center"/>
              <w:rPr>
                <w:rFonts w:eastAsiaTheme="minorEastAsia"/>
                <w:sz w:val="21"/>
                <w:szCs w:val="21"/>
              </w:rPr>
            </w:pPr>
            <w:r w:rsidRPr="006625BC">
              <w:rPr>
                <w:rFonts w:eastAsiaTheme="minorEastAsia"/>
                <w:sz w:val="21"/>
                <w:szCs w:val="21"/>
              </w:rPr>
              <w:t>≤0.5</w:t>
            </w:r>
          </w:p>
        </w:tc>
        <w:tc>
          <w:tcPr>
            <w:tcW w:w="9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C6DA6" w:rsidRPr="006625BC" w:rsidRDefault="008C6DA6" w:rsidP="00BE1135">
            <w:pPr>
              <w:jc w:val="center"/>
              <w:rPr>
                <w:rFonts w:eastAsiaTheme="minorEastAsia"/>
                <w:sz w:val="21"/>
                <w:szCs w:val="21"/>
              </w:rPr>
            </w:pPr>
            <w:r w:rsidRPr="006625BC">
              <w:rPr>
                <w:rFonts w:eastAsiaTheme="minorEastAsia"/>
                <w:sz w:val="21"/>
                <w:szCs w:val="21"/>
              </w:rPr>
              <w:t>≤1.0</w:t>
            </w:r>
          </w:p>
        </w:tc>
        <w:tc>
          <w:tcPr>
            <w:tcW w:w="9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C6DA6" w:rsidRPr="006625BC" w:rsidRDefault="008C6DA6" w:rsidP="00BE1135">
            <w:pPr>
              <w:jc w:val="center"/>
              <w:rPr>
                <w:rFonts w:eastAsiaTheme="minorEastAsia"/>
                <w:sz w:val="21"/>
                <w:szCs w:val="21"/>
              </w:rPr>
            </w:pPr>
            <w:r w:rsidRPr="006625BC">
              <w:rPr>
                <w:rFonts w:eastAsiaTheme="minorEastAsia"/>
                <w:sz w:val="21"/>
                <w:szCs w:val="21"/>
              </w:rPr>
              <w:t>≤1.0</w:t>
            </w:r>
          </w:p>
        </w:tc>
        <w:tc>
          <w:tcPr>
            <w:tcW w:w="9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C6DA6" w:rsidRPr="006625BC" w:rsidRDefault="008C6DA6" w:rsidP="00BE1135">
            <w:pPr>
              <w:jc w:val="center"/>
              <w:rPr>
                <w:rFonts w:eastAsiaTheme="minorEastAsia"/>
                <w:sz w:val="21"/>
                <w:szCs w:val="21"/>
              </w:rPr>
            </w:pPr>
            <w:r w:rsidRPr="006625BC">
              <w:rPr>
                <w:rFonts w:eastAsiaTheme="minorEastAsia"/>
                <w:sz w:val="21"/>
                <w:szCs w:val="21"/>
              </w:rPr>
              <w:t>≤</w:t>
            </w:r>
            <w:r w:rsidR="005954DE">
              <w:rPr>
                <w:rFonts w:eastAsiaTheme="minorEastAsia"/>
                <w:sz w:val="21"/>
                <w:szCs w:val="21"/>
              </w:rPr>
              <w:t>0</w:t>
            </w:r>
            <w:r w:rsidRPr="006625BC">
              <w:rPr>
                <w:rFonts w:eastAsiaTheme="minorEastAsia"/>
                <w:sz w:val="21"/>
                <w:szCs w:val="21"/>
              </w:rPr>
              <w:t>.5</w:t>
            </w:r>
          </w:p>
        </w:tc>
      </w:tr>
      <w:tr w:rsidR="008C6DA6" w:rsidRPr="00C73BC6" w:rsidTr="00BE1135">
        <w:trPr>
          <w:jc w:val="center"/>
        </w:trPr>
        <w:tc>
          <w:tcPr>
            <w:tcW w:w="9570" w:type="dxa"/>
            <w:gridSpan w:val="10"/>
            <w:shd w:val="clear" w:color="auto" w:fill="auto"/>
            <w:vAlign w:val="center"/>
          </w:tcPr>
          <w:p w:rsidR="008C6DA6" w:rsidRPr="006625BC" w:rsidRDefault="008C6DA6" w:rsidP="00BE1135">
            <w:pPr>
              <w:jc w:val="center"/>
              <w:rPr>
                <w:rFonts w:eastAsiaTheme="minorEastAsia"/>
                <w:sz w:val="21"/>
                <w:szCs w:val="21"/>
              </w:rPr>
            </w:pPr>
            <w:r w:rsidRPr="006625BC">
              <w:rPr>
                <w:rFonts w:eastAsiaTheme="minorEastAsia" w:hAnsiTheme="minorEastAsia"/>
                <w:sz w:val="21"/>
                <w:szCs w:val="21"/>
              </w:rPr>
              <w:t>总级别：</w:t>
            </w:r>
            <w:r w:rsidRPr="006625BC">
              <w:rPr>
                <w:rFonts w:eastAsiaTheme="minorEastAsia"/>
                <w:sz w:val="21"/>
                <w:szCs w:val="21"/>
              </w:rPr>
              <w:t>A+B+C+D≤5</w:t>
            </w:r>
            <w:r w:rsidRPr="006625BC">
              <w:rPr>
                <w:rFonts w:eastAsiaTheme="minorEastAsia" w:hAnsiTheme="minorEastAsia"/>
                <w:sz w:val="21"/>
                <w:szCs w:val="21"/>
              </w:rPr>
              <w:t>级</w:t>
            </w:r>
          </w:p>
        </w:tc>
      </w:tr>
    </w:tbl>
    <w:p w:rsidR="00443A39" w:rsidRDefault="00443A39" w:rsidP="003B0FDC">
      <w:pPr>
        <w:jc w:val="left"/>
        <w:rPr>
          <w:rFonts w:eastAsiaTheme="minorEastAsia"/>
        </w:rPr>
      </w:pPr>
    </w:p>
    <w:p w:rsidR="003B0FDC" w:rsidRPr="00C73BC6" w:rsidRDefault="001159AB" w:rsidP="003B0FDC">
      <w:pPr>
        <w:jc w:val="left"/>
        <w:rPr>
          <w:rFonts w:eastAsiaTheme="minorEastAsia"/>
        </w:rPr>
      </w:pPr>
      <w:r w:rsidRPr="00C73BC6">
        <w:rPr>
          <w:rFonts w:eastAsiaTheme="minorEastAsia"/>
        </w:rPr>
        <w:t>8</w:t>
      </w:r>
      <w:r w:rsidR="00443A39">
        <w:rPr>
          <w:rFonts w:eastAsiaTheme="minorEastAsia"/>
        </w:rPr>
        <w:t>、</w:t>
      </w:r>
      <w:r w:rsidRPr="00C73BC6">
        <w:rPr>
          <w:rFonts w:eastAsiaTheme="minorEastAsia" w:hAnsiTheme="minorEastAsia"/>
        </w:rPr>
        <w:t>条款</w:t>
      </w:r>
      <w:r w:rsidR="003B0FDC" w:rsidRPr="00C73BC6">
        <w:rPr>
          <w:rFonts w:eastAsiaTheme="minorEastAsia"/>
        </w:rPr>
        <w:t>6.9</w:t>
      </w:r>
      <w:r w:rsidR="003B0FDC" w:rsidRPr="00C73BC6">
        <w:rPr>
          <w:rFonts w:eastAsiaTheme="minorEastAsia" w:hAnsiTheme="minorEastAsia"/>
        </w:rPr>
        <w:t xml:space="preserve">　低倍</w:t>
      </w:r>
    </w:p>
    <w:p w:rsidR="003B0FDC" w:rsidRPr="00C73BC6" w:rsidRDefault="001159AB" w:rsidP="003B0FDC">
      <w:pPr>
        <w:jc w:val="left"/>
        <w:rPr>
          <w:rFonts w:eastAsiaTheme="minorEastAsia"/>
        </w:rPr>
      </w:pPr>
      <w:r w:rsidRPr="00C73BC6">
        <w:rPr>
          <w:rFonts w:eastAsiaTheme="minorEastAsia"/>
        </w:rPr>
        <w:tab/>
      </w:r>
      <w:r w:rsidRPr="00C73BC6">
        <w:rPr>
          <w:rFonts w:eastAsiaTheme="minorEastAsia" w:hAnsiTheme="minorEastAsia"/>
        </w:rPr>
        <w:t>参考邢钢</w:t>
      </w:r>
      <w:r w:rsidRPr="00C73BC6">
        <w:rPr>
          <w:rFonts w:eastAsiaTheme="minorEastAsia"/>
        </w:rPr>
        <w:t>Q/XG 244-2016</w:t>
      </w:r>
      <w:r w:rsidRPr="00C73BC6">
        <w:rPr>
          <w:rFonts w:eastAsiaTheme="minorEastAsia" w:hAnsiTheme="minorEastAsia"/>
        </w:rPr>
        <w:t>标准，将原来的酸浸低倍组织中一般疏松、中心疏松、中心（或锭型）偏析应各不大于</w:t>
      </w:r>
      <w:r w:rsidR="003B0FDC" w:rsidRPr="00C73BC6">
        <w:rPr>
          <w:rFonts w:eastAsiaTheme="minorEastAsia"/>
        </w:rPr>
        <w:t>2.5</w:t>
      </w:r>
      <w:r w:rsidR="003B0FDC" w:rsidRPr="00C73BC6">
        <w:rPr>
          <w:rFonts w:eastAsiaTheme="minorEastAsia" w:hAnsiTheme="minorEastAsia"/>
        </w:rPr>
        <w:t>级修改成</w:t>
      </w:r>
      <w:r w:rsidR="003B0FDC" w:rsidRPr="00C73BC6">
        <w:rPr>
          <w:rFonts w:eastAsiaTheme="minorEastAsia"/>
        </w:rPr>
        <w:t>2.0</w:t>
      </w:r>
      <w:r w:rsidR="003B0FDC" w:rsidRPr="00C73BC6">
        <w:rPr>
          <w:rFonts w:eastAsiaTheme="minorEastAsia" w:hAnsiTheme="minorEastAsia"/>
        </w:rPr>
        <w:t>级。</w:t>
      </w:r>
    </w:p>
    <w:p w:rsidR="003B0FDC" w:rsidRPr="00C73BC6" w:rsidRDefault="00F12F62" w:rsidP="003B0FDC">
      <w:pPr>
        <w:jc w:val="left"/>
        <w:rPr>
          <w:rFonts w:eastAsiaTheme="minorEastAsia"/>
        </w:rPr>
      </w:pPr>
      <w:r w:rsidRPr="00C73BC6">
        <w:rPr>
          <w:rFonts w:eastAsiaTheme="minorEastAsia"/>
        </w:rPr>
        <w:t>9</w:t>
      </w:r>
      <w:r w:rsidR="00443A39">
        <w:rPr>
          <w:rFonts w:eastAsiaTheme="minorEastAsia"/>
        </w:rPr>
        <w:t>、</w:t>
      </w:r>
      <w:r w:rsidRPr="00C73BC6">
        <w:rPr>
          <w:rFonts w:eastAsiaTheme="minorEastAsia" w:hAnsiTheme="minorEastAsia"/>
        </w:rPr>
        <w:t>条款</w:t>
      </w:r>
      <w:r w:rsidR="003B0FDC" w:rsidRPr="00C73BC6">
        <w:rPr>
          <w:rFonts w:eastAsiaTheme="minorEastAsia"/>
        </w:rPr>
        <w:t>6.12</w:t>
      </w:r>
      <w:r w:rsidR="003B0FDC" w:rsidRPr="00C73BC6">
        <w:rPr>
          <w:rFonts w:eastAsiaTheme="minorEastAsia" w:hAnsiTheme="minorEastAsia"/>
        </w:rPr>
        <w:t xml:space="preserve">　氧化皮</w:t>
      </w:r>
    </w:p>
    <w:p w:rsidR="003B0FDC" w:rsidRPr="00C73BC6" w:rsidRDefault="00C8053A" w:rsidP="003B0FDC">
      <w:pPr>
        <w:jc w:val="left"/>
        <w:rPr>
          <w:rFonts w:eastAsiaTheme="minorEastAsia"/>
        </w:rPr>
      </w:pPr>
      <w:r w:rsidRPr="00C73BC6">
        <w:rPr>
          <w:rFonts w:eastAsiaTheme="minorEastAsia"/>
        </w:rPr>
        <w:tab/>
      </w:r>
      <w:r w:rsidR="00BE1135" w:rsidRPr="00C73BC6">
        <w:rPr>
          <w:rFonts w:eastAsiaTheme="minorEastAsia" w:hAnsiTheme="minorEastAsia"/>
        </w:rPr>
        <w:t>目前去除氧化皮可以通过酸洗或者机械去除的方法，但各钢铁企业的钢材氧化皮不尽相同，增加了去除工艺的复杂性，以及去除氧化皮后</w:t>
      </w:r>
      <w:r w:rsidR="0094578A" w:rsidRPr="00C73BC6">
        <w:rPr>
          <w:rFonts w:eastAsiaTheme="minorEastAsia" w:hAnsiTheme="minorEastAsia"/>
        </w:rPr>
        <w:t>钢材</w:t>
      </w:r>
      <w:r w:rsidR="00BE1135" w:rsidRPr="00C73BC6">
        <w:rPr>
          <w:rFonts w:eastAsiaTheme="minorEastAsia" w:hAnsiTheme="minorEastAsia"/>
        </w:rPr>
        <w:t>表面质量不稳定，</w:t>
      </w:r>
      <w:r w:rsidR="0094578A" w:rsidRPr="00C73BC6">
        <w:rPr>
          <w:rFonts w:eastAsiaTheme="minorEastAsia" w:hAnsiTheme="minorEastAsia"/>
        </w:rPr>
        <w:t>为</w:t>
      </w:r>
      <w:r w:rsidR="00BE1135" w:rsidRPr="00C73BC6">
        <w:rPr>
          <w:rFonts w:eastAsiaTheme="minorEastAsia" w:hAnsiTheme="minorEastAsia"/>
        </w:rPr>
        <w:t>此增加了对氧化皮的要求。本条款参考了</w:t>
      </w:r>
      <w:r w:rsidR="00E509F4" w:rsidRPr="00C73BC6">
        <w:rPr>
          <w:rFonts w:eastAsiaTheme="minorEastAsia" w:hAnsiTheme="minorEastAsia"/>
        </w:rPr>
        <w:t>宝钢及鞍钢的企业标准</w:t>
      </w:r>
      <w:r w:rsidR="00BE1135" w:rsidRPr="00C73BC6">
        <w:rPr>
          <w:rFonts w:eastAsiaTheme="minorEastAsia" w:hAnsiTheme="minorEastAsia"/>
        </w:rPr>
        <w:t>，还需各方讨论统一。</w:t>
      </w:r>
    </w:p>
    <w:p w:rsidR="00366B40" w:rsidRPr="006625BC" w:rsidRDefault="00366B40" w:rsidP="00366B40">
      <w:pPr>
        <w:adjustRightInd w:val="0"/>
        <w:snapToGrid w:val="0"/>
        <w:rPr>
          <w:rFonts w:ascii="黑体" w:eastAsia="黑体" w:hAnsi="黑体"/>
        </w:rPr>
      </w:pPr>
      <w:r w:rsidRPr="006625BC">
        <w:rPr>
          <w:rFonts w:ascii="黑体" w:eastAsia="黑体" w:hAnsi="黑体"/>
        </w:rPr>
        <w:t>四、预期达到的社会效益、对产业发展的作用等情况</w:t>
      </w:r>
    </w:p>
    <w:p w:rsidR="00B12AB2" w:rsidRPr="00C73BC6" w:rsidRDefault="001D5EE9" w:rsidP="00366B40">
      <w:pPr>
        <w:adjustRightInd w:val="0"/>
        <w:snapToGrid w:val="0"/>
        <w:rPr>
          <w:rFonts w:eastAsiaTheme="minorEastAsia"/>
        </w:rPr>
      </w:pPr>
      <w:r w:rsidRPr="00C73BC6">
        <w:rPr>
          <w:rFonts w:eastAsiaTheme="minorEastAsia"/>
        </w:rPr>
        <w:tab/>
      </w:r>
      <w:r w:rsidR="00B12AB2" w:rsidRPr="00C73BC6">
        <w:rPr>
          <w:rFonts w:eastAsiaTheme="minorEastAsia" w:hAnsiTheme="minorEastAsia"/>
        </w:rPr>
        <w:t>通过标准的制定和实施，将</w:t>
      </w:r>
      <w:r w:rsidRPr="00C73BC6">
        <w:rPr>
          <w:rFonts w:eastAsiaTheme="minorEastAsia" w:hAnsiTheme="minorEastAsia"/>
        </w:rPr>
        <w:t>促进紧固件品质的提升和行业的发展。</w:t>
      </w:r>
    </w:p>
    <w:p w:rsidR="00366B40" w:rsidRPr="006625BC" w:rsidRDefault="00366B40" w:rsidP="00366B40">
      <w:pPr>
        <w:adjustRightInd w:val="0"/>
        <w:snapToGrid w:val="0"/>
        <w:rPr>
          <w:rFonts w:ascii="黑体" w:eastAsia="黑体" w:hAnsi="黑体"/>
        </w:rPr>
      </w:pPr>
      <w:r w:rsidRPr="006625BC">
        <w:rPr>
          <w:rFonts w:ascii="黑体" w:eastAsia="黑体" w:hAnsi="黑体"/>
        </w:rPr>
        <w:t>五、在标准体系中的位置，与现行相关法律、法规、规章及标准，特别是强制性标准的协调性</w:t>
      </w:r>
    </w:p>
    <w:p w:rsidR="00B12AB2" w:rsidRPr="00C73BC6" w:rsidRDefault="00B12AB2" w:rsidP="00C73BC6">
      <w:pPr>
        <w:pStyle w:val="ac"/>
        <w:spacing w:line="360" w:lineRule="auto"/>
        <w:ind w:firstLine="480"/>
        <w:rPr>
          <w:rFonts w:ascii="Times New Roman" w:eastAsiaTheme="minorEastAsia"/>
          <w:sz w:val="24"/>
          <w:szCs w:val="24"/>
        </w:rPr>
      </w:pPr>
      <w:r w:rsidRPr="00C73BC6">
        <w:rPr>
          <w:rFonts w:ascii="Times New Roman" w:eastAsiaTheme="minorEastAsia" w:hAnsiTheme="minorEastAsia"/>
          <w:sz w:val="24"/>
          <w:szCs w:val="24"/>
        </w:rPr>
        <w:t>本标准与现行相关法律、法规、规章及相关标准协调一致。</w:t>
      </w:r>
    </w:p>
    <w:p w:rsidR="00366B40" w:rsidRPr="006625BC" w:rsidRDefault="00366B40" w:rsidP="00366B40">
      <w:pPr>
        <w:adjustRightInd w:val="0"/>
        <w:snapToGrid w:val="0"/>
        <w:rPr>
          <w:rFonts w:ascii="黑体" w:eastAsia="黑体" w:hAnsi="黑体"/>
        </w:rPr>
      </w:pPr>
      <w:r w:rsidRPr="006625BC">
        <w:rPr>
          <w:rFonts w:ascii="黑体" w:eastAsia="黑体" w:hAnsi="黑体"/>
        </w:rPr>
        <w:t>六、重大分歧意见的处理经过和依据</w:t>
      </w:r>
    </w:p>
    <w:p w:rsidR="00B12AB2" w:rsidRPr="00C73BC6" w:rsidRDefault="00B12AB2" w:rsidP="00C73BC6">
      <w:pPr>
        <w:pStyle w:val="ac"/>
        <w:spacing w:line="360" w:lineRule="auto"/>
        <w:ind w:firstLine="480"/>
        <w:rPr>
          <w:rFonts w:ascii="Times New Roman" w:eastAsiaTheme="minorEastAsia"/>
          <w:sz w:val="24"/>
        </w:rPr>
      </w:pPr>
      <w:r w:rsidRPr="00C73BC6">
        <w:rPr>
          <w:rFonts w:ascii="Times New Roman" w:eastAsiaTheme="minorEastAsia" w:hAnsiTheme="minorEastAsia"/>
          <w:sz w:val="24"/>
          <w:szCs w:val="24"/>
        </w:rPr>
        <w:t>无。</w:t>
      </w:r>
    </w:p>
    <w:p w:rsidR="00366B40" w:rsidRPr="006625BC" w:rsidRDefault="00366B40" w:rsidP="00366B40">
      <w:pPr>
        <w:adjustRightInd w:val="0"/>
        <w:snapToGrid w:val="0"/>
        <w:rPr>
          <w:rFonts w:ascii="黑体" w:eastAsia="黑体" w:hAnsi="黑体"/>
        </w:rPr>
      </w:pPr>
      <w:r w:rsidRPr="006625BC">
        <w:rPr>
          <w:rFonts w:ascii="黑体" w:eastAsia="黑体" w:hAnsi="黑体"/>
        </w:rPr>
        <w:lastRenderedPageBreak/>
        <w:t>七、标准性质的建议说明</w:t>
      </w:r>
    </w:p>
    <w:p w:rsidR="00FA2193" w:rsidRPr="00C73BC6" w:rsidRDefault="00FA2193" w:rsidP="00C73BC6">
      <w:pPr>
        <w:pStyle w:val="ac"/>
        <w:spacing w:line="360" w:lineRule="auto"/>
        <w:ind w:firstLine="480"/>
        <w:rPr>
          <w:rFonts w:ascii="Times New Roman" w:eastAsiaTheme="minorEastAsia"/>
          <w:sz w:val="24"/>
          <w:szCs w:val="24"/>
        </w:rPr>
      </w:pPr>
      <w:r w:rsidRPr="00C73BC6">
        <w:rPr>
          <w:rFonts w:ascii="Times New Roman" w:eastAsiaTheme="minorEastAsia" w:hAnsiTheme="minorEastAsia"/>
          <w:sz w:val="24"/>
          <w:szCs w:val="24"/>
        </w:rPr>
        <w:t>建议本标准的性质为推荐性团体标准。</w:t>
      </w:r>
    </w:p>
    <w:p w:rsidR="00366B40" w:rsidRPr="006625BC" w:rsidRDefault="00366B40" w:rsidP="00366B40">
      <w:pPr>
        <w:adjustRightInd w:val="0"/>
        <w:snapToGrid w:val="0"/>
        <w:rPr>
          <w:rFonts w:ascii="黑体" w:eastAsia="黑体" w:hAnsi="黑体"/>
        </w:rPr>
      </w:pPr>
      <w:r w:rsidRPr="006625BC">
        <w:rPr>
          <w:rFonts w:ascii="黑体" w:eastAsia="黑体" w:hAnsi="黑体"/>
        </w:rPr>
        <w:t>八、贯彻标准的要求和措施建议</w:t>
      </w:r>
    </w:p>
    <w:p w:rsidR="00FA2193" w:rsidRPr="00C73BC6" w:rsidRDefault="00FA2193" w:rsidP="00C73BC6">
      <w:pPr>
        <w:pStyle w:val="ac"/>
        <w:spacing w:line="360" w:lineRule="auto"/>
        <w:ind w:firstLine="480"/>
        <w:rPr>
          <w:rFonts w:ascii="Times New Roman" w:eastAsiaTheme="minorEastAsia"/>
          <w:sz w:val="24"/>
          <w:szCs w:val="24"/>
        </w:rPr>
      </w:pPr>
      <w:r w:rsidRPr="00C73BC6">
        <w:rPr>
          <w:rFonts w:ascii="Times New Roman" w:eastAsiaTheme="minorEastAsia" w:hAnsiTheme="minorEastAsia"/>
          <w:sz w:val="24"/>
          <w:szCs w:val="24"/>
        </w:rPr>
        <w:t>建议本标准批准发布即实施。</w:t>
      </w:r>
    </w:p>
    <w:p w:rsidR="00366B40" w:rsidRPr="006625BC" w:rsidRDefault="00366B40" w:rsidP="00366B40">
      <w:pPr>
        <w:adjustRightInd w:val="0"/>
        <w:snapToGrid w:val="0"/>
        <w:rPr>
          <w:rFonts w:ascii="黑体" w:eastAsia="黑体" w:hAnsi="黑体"/>
        </w:rPr>
      </w:pPr>
      <w:r w:rsidRPr="006625BC">
        <w:rPr>
          <w:rFonts w:ascii="黑体" w:eastAsia="黑体" w:hAnsi="黑体"/>
        </w:rPr>
        <w:t>九、废止或代替现行相关标准的建议</w:t>
      </w:r>
    </w:p>
    <w:p w:rsidR="00366B40" w:rsidRPr="00C73BC6" w:rsidRDefault="00366B40" w:rsidP="00C73BC6">
      <w:pPr>
        <w:pStyle w:val="ac"/>
        <w:spacing w:line="360" w:lineRule="auto"/>
        <w:ind w:firstLine="480"/>
        <w:rPr>
          <w:rFonts w:ascii="Times New Roman" w:eastAsiaTheme="minorEastAsia"/>
          <w:sz w:val="24"/>
          <w:szCs w:val="24"/>
        </w:rPr>
      </w:pPr>
      <w:r w:rsidRPr="00C73BC6">
        <w:rPr>
          <w:rFonts w:ascii="Times New Roman" w:eastAsiaTheme="minorEastAsia" w:hAnsiTheme="minorEastAsia"/>
          <w:sz w:val="24"/>
          <w:szCs w:val="24"/>
        </w:rPr>
        <w:t>无。</w:t>
      </w:r>
    </w:p>
    <w:p w:rsidR="00366B40" w:rsidRPr="006625BC" w:rsidRDefault="00366B40" w:rsidP="00366B40">
      <w:pPr>
        <w:adjustRightInd w:val="0"/>
        <w:snapToGrid w:val="0"/>
        <w:rPr>
          <w:rFonts w:ascii="黑体" w:eastAsia="黑体" w:hAnsi="黑体"/>
        </w:rPr>
      </w:pPr>
      <w:r w:rsidRPr="006625BC">
        <w:rPr>
          <w:rFonts w:ascii="黑体" w:eastAsia="黑体" w:hAnsi="黑体"/>
        </w:rPr>
        <w:t>十、其他应予说明的事项</w:t>
      </w:r>
    </w:p>
    <w:p w:rsidR="00366B40" w:rsidRPr="00C73BC6" w:rsidRDefault="00366B40" w:rsidP="00C73BC6">
      <w:pPr>
        <w:pStyle w:val="ac"/>
        <w:spacing w:line="360" w:lineRule="auto"/>
        <w:ind w:firstLine="480"/>
        <w:rPr>
          <w:rFonts w:ascii="Times New Roman" w:eastAsiaTheme="minorEastAsia"/>
          <w:sz w:val="24"/>
          <w:szCs w:val="24"/>
        </w:rPr>
      </w:pPr>
      <w:r w:rsidRPr="00C73BC6">
        <w:rPr>
          <w:rFonts w:ascii="Times New Roman" w:eastAsiaTheme="minorEastAsia" w:hAnsiTheme="minorEastAsia"/>
          <w:sz w:val="24"/>
          <w:szCs w:val="24"/>
        </w:rPr>
        <w:t>无。</w:t>
      </w:r>
    </w:p>
    <w:p w:rsidR="00366B40" w:rsidRPr="00C73BC6" w:rsidRDefault="00366B40" w:rsidP="00366B40">
      <w:pPr>
        <w:ind w:firstLine="432"/>
        <w:rPr>
          <w:rFonts w:eastAsiaTheme="minorEastAsia"/>
        </w:rPr>
      </w:pPr>
    </w:p>
    <w:p w:rsidR="00366B40" w:rsidRPr="00C73BC6" w:rsidRDefault="00366B40" w:rsidP="00C73BC6">
      <w:pPr>
        <w:pStyle w:val="ac"/>
        <w:spacing w:line="360" w:lineRule="auto"/>
        <w:ind w:firstLine="480"/>
        <w:jc w:val="right"/>
        <w:rPr>
          <w:rFonts w:ascii="Times New Roman" w:eastAsiaTheme="minorEastAsia"/>
          <w:sz w:val="24"/>
          <w:szCs w:val="24"/>
        </w:rPr>
      </w:pPr>
      <w:r w:rsidRPr="00C73BC6">
        <w:rPr>
          <w:rFonts w:ascii="Times New Roman" w:eastAsiaTheme="minorEastAsia" w:hAnsiTheme="minorEastAsia"/>
          <w:sz w:val="24"/>
          <w:szCs w:val="24"/>
        </w:rPr>
        <w:t>《</w:t>
      </w:r>
      <w:r w:rsidR="00C607A9" w:rsidRPr="00C73BC6">
        <w:rPr>
          <w:rFonts w:ascii="Times New Roman" w:eastAsiaTheme="minorEastAsia" w:hAnsiTheme="minorEastAsia"/>
          <w:sz w:val="24"/>
          <w:szCs w:val="24"/>
        </w:rPr>
        <w:t>冷镦及冷挤压用钢</w:t>
      </w:r>
      <w:r w:rsidRPr="00C73BC6">
        <w:rPr>
          <w:rFonts w:ascii="Times New Roman" w:eastAsiaTheme="minorEastAsia" w:hAnsiTheme="minorEastAsia"/>
          <w:sz w:val="24"/>
          <w:szCs w:val="24"/>
        </w:rPr>
        <w:t>》标准编制工作组</w:t>
      </w:r>
    </w:p>
    <w:p w:rsidR="00366B40" w:rsidRPr="00C73BC6" w:rsidRDefault="00366B40" w:rsidP="00C73BC6">
      <w:pPr>
        <w:pStyle w:val="ac"/>
        <w:spacing w:line="360" w:lineRule="auto"/>
        <w:ind w:firstLine="480"/>
        <w:jc w:val="right"/>
        <w:rPr>
          <w:rFonts w:ascii="Times New Roman" w:eastAsiaTheme="minorEastAsia"/>
          <w:sz w:val="24"/>
          <w:szCs w:val="24"/>
        </w:rPr>
      </w:pPr>
      <w:r w:rsidRPr="00C73BC6">
        <w:rPr>
          <w:rFonts w:ascii="Times New Roman" w:eastAsiaTheme="minorEastAsia"/>
          <w:sz w:val="24"/>
          <w:szCs w:val="24"/>
        </w:rPr>
        <w:t>2018</w:t>
      </w:r>
      <w:r w:rsidRPr="00C73BC6">
        <w:rPr>
          <w:rFonts w:ascii="Times New Roman" w:eastAsiaTheme="minorEastAsia" w:hAnsiTheme="minorEastAsia"/>
          <w:sz w:val="24"/>
          <w:szCs w:val="24"/>
        </w:rPr>
        <w:t>年</w:t>
      </w:r>
      <w:r w:rsidR="00C607A9" w:rsidRPr="00C73BC6">
        <w:rPr>
          <w:rFonts w:ascii="Times New Roman" w:eastAsiaTheme="minorEastAsia"/>
          <w:sz w:val="24"/>
          <w:szCs w:val="24"/>
        </w:rPr>
        <w:t>1</w:t>
      </w:r>
      <w:r w:rsidR="00217DC0">
        <w:rPr>
          <w:rFonts w:ascii="Times New Roman" w:eastAsiaTheme="minorEastAsia"/>
          <w:sz w:val="24"/>
          <w:szCs w:val="24"/>
        </w:rPr>
        <w:t>0</w:t>
      </w:r>
      <w:r w:rsidRPr="00C73BC6">
        <w:rPr>
          <w:rFonts w:ascii="Times New Roman" w:eastAsiaTheme="minorEastAsia" w:hAnsiTheme="minorEastAsia"/>
          <w:sz w:val="24"/>
          <w:szCs w:val="24"/>
        </w:rPr>
        <w:t>月</w:t>
      </w:r>
      <w:r w:rsidRPr="00C73BC6">
        <w:rPr>
          <w:rFonts w:ascii="Times New Roman" w:eastAsiaTheme="minorEastAsia"/>
          <w:sz w:val="24"/>
          <w:szCs w:val="24"/>
        </w:rPr>
        <w:t>27</w:t>
      </w:r>
      <w:r w:rsidRPr="00C73BC6">
        <w:rPr>
          <w:rFonts w:ascii="Times New Roman" w:eastAsiaTheme="minorEastAsia" w:hAnsiTheme="minorEastAsia"/>
          <w:sz w:val="24"/>
          <w:szCs w:val="24"/>
        </w:rPr>
        <w:t>日</w:t>
      </w:r>
    </w:p>
    <w:p w:rsidR="00366B40" w:rsidRPr="00C73BC6" w:rsidRDefault="00366B40" w:rsidP="00366B40">
      <w:pPr>
        <w:rPr>
          <w:rFonts w:eastAsiaTheme="minorEastAsia"/>
        </w:rPr>
      </w:pPr>
    </w:p>
    <w:sectPr w:rsidR="00366B40" w:rsidRPr="00C73BC6" w:rsidSect="003A2BA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52E9" w:rsidRDefault="006552E9" w:rsidP="00366B40">
      <w:r>
        <w:separator/>
      </w:r>
    </w:p>
  </w:endnote>
  <w:endnote w:type="continuationSeparator" w:id="1">
    <w:p w:rsidR="006552E9" w:rsidRDefault="006552E9" w:rsidP="00366B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52E9" w:rsidRDefault="006552E9" w:rsidP="00366B40">
      <w:r>
        <w:separator/>
      </w:r>
    </w:p>
  </w:footnote>
  <w:footnote w:type="continuationSeparator" w:id="1">
    <w:p w:rsidR="006552E9" w:rsidRDefault="006552E9" w:rsidP="00366B4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24C33"/>
    <w:multiLevelType w:val="hybridMultilevel"/>
    <w:tmpl w:val="9ACE6D56"/>
    <w:lvl w:ilvl="0" w:tplc="3F5638AC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FC91163"/>
    <w:multiLevelType w:val="multilevel"/>
    <w:tmpl w:val="855EE140"/>
    <w:lvl w:ilvl="0">
      <w:start w:val="1"/>
      <w:numFmt w:val="decimal"/>
      <w:pStyle w:val="a"/>
      <w:suff w:val="nothing"/>
      <w:lvlText w:val="%1　"/>
      <w:lvlJc w:val="left"/>
      <w:pPr>
        <w:ind w:left="1985" w:firstLine="0"/>
      </w:pPr>
      <w:rPr>
        <w:rFonts w:ascii="黑体" w:eastAsia="黑体" w:hAnsi="Times New Roman" w:hint="eastAsia"/>
        <w:b w:val="0"/>
        <w:i w:val="0"/>
        <w:sz w:val="21"/>
        <w:szCs w:val="21"/>
      </w:rPr>
    </w:lvl>
    <w:lvl w:ilvl="1">
      <w:start w:val="1"/>
      <w:numFmt w:val="decimal"/>
      <w:pStyle w:val="a0"/>
      <w:suff w:val="nothing"/>
      <w:lvlText w:val="%1.%2　"/>
      <w:lvlJc w:val="left"/>
      <w:pPr>
        <w:ind w:left="1843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1"/>
        <w:szCs w:val="21"/>
        <w:u w:val="none"/>
        <w:vertAlign w:val="baseline"/>
        <w:em w:val="none"/>
      </w:rPr>
    </w:lvl>
    <w:lvl w:ilvl="2">
      <w:start w:val="1"/>
      <w:numFmt w:val="decimal"/>
      <w:pStyle w:val="a1"/>
      <w:suff w:val="nothing"/>
      <w:lvlText w:val="%1.%2.%3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3">
      <w:start w:val="1"/>
      <w:numFmt w:val="decimal"/>
      <w:suff w:val="nothing"/>
      <w:lvlText w:val="%1.%2.%3.%4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4">
      <w:start w:val="1"/>
      <w:numFmt w:val="decimal"/>
      <w:pStyle w:val="a2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pStyle w:val="a3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num" w:pos="4351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4777"/>
        </w:tabs>
        <w:ind w:left="4677" w:hanging="1700"/>
      </w:pPr>
      <w:rPr>
        <w:rFonts w:hint="eastAsia"/>
      </w:rPr>
    </w:lvl>
  </w:abstractNum>
  <w:abstractNum w:abstractNumId="2">
    <w:nsid w:val="22827D5B"/>
    <w:multiLevelType w:val="multilevel"/>
    <w:tmpl w:val="18908AD6"/>
    <w:lvl w:ilvl="0">
      <w:start w:val="1"/>
      <w:numFmt w:val="none"/>
      <w:pStyle w:val="a4"/>
      <w:suff w:val="nothing"/>
      <w:lvlText w:val="%1注："/>
      <w:lvlJc w:val="left"/>
      <w:pPr>
        <w:ind w:left="2490" w:hanging="363"/>
      </w:pPr>
      <w:rPr>
        <w:rFonts w:ascii="黑体" w:eastAsia="黑体" w:hAnsi="Times New Roman" w:hint="eastAsia"/>
        <w:b w:val="0"/>
        <w:i w:val="0"/>
        <w:sz w:val="18"/>
        <w:lang w:val="en-US"/>
      </w:rPr>
    </w:lvl>
    <w:lvl w:ilvl="1">
      <w:start w:val="1"/>
      <w:numFmt w:val="lowerLetter"/>
      <w:lvlText w:val="%2)"/>
      <w:lvlJc w:val="left"/>
      <w:pPr>
        <w:tabs>
          <w:tab w:val="num" w:pos="1140"/>
        </w:tabs>
        <w:ind w:left="726" w:hanging="363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140"/>
        </w:tabs>
        <w:ind w:left="726" w:hanging="363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140"/>
        </w:tabs>
        <w:ind w:left="726" w:hanging="363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num" w:pos="1140"/>
        </w:tabs>
        <w:ind w:left="726" w:hanging="363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1140"/>
        </w:tabs>
        <w:ind w:left="726" w:hanging="363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1140"/>
        </w:tabs>
        <w:ind w:left="726" w:hanging="363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num" w:pos="1140"/>
        </w:tabs>
        <w:ind w:left="726" w:hanging="363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1140"/>
        </w:tabs>
        <w:ind w:left="726" w:hanging="363"/>
      </w:pPr>
      <w:rPr>
        <w:rFonts w:hint="eastAsia"/>
      </w:rPr>
    </w:lvl>
  </w:abstractNum>
  <w:abstractNum w:abstractNumId="3">
    <w:nsid w:val="40CD351C"/>
    <w:multiLevelType w:val="hybridMultilevel"/>
    <w:tmpl w:val="F8B01094"/>
    <w:lvl w:ilvl="0" w:tplc="A6F69D96">
      <w:start w:val="1"/>
      <w:numFmt w:val="decimal"/>
      <w:lvlText w:val="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4">
    <w:nsid w:val="56DD2AEF"/>
    <w:multiLevelType w:val="hybridMultilevel"/>
    <w:tmpl w:val="C518CBD6"/>
    <w:lvl w:ilvl="0" w:tplc="E89AE54A">
      <w:start w:val="6"/>
      <w:numFmt w:val="decimal"/>
      <w:lvlText w:val="%1、"/>
      <w:lvlJc w:val="left"/>
      <w:pPr>
        <w:ind w:left="720" w:hanging="360"/>
      </w:pPr>
      <w:rPr>
        <w:rFonts w:hAnsiTheme="minorEastAsia" w:hint="default"/>
        <w:sz w:val="24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5">
    <w:nsid w:val="646260FA"/>
    <w:multiLevelType w:val="multilevel"/>
    <w:tmpl w:val="C9A8C35E"/>
    <w:lvl w:ilvl="0">
      <w:start w:val="1"/>
      <w:numFmt w:val="decimal"/>
      <w:pStyle w:val="a5"/>
      <w:suff w:val="nothing"/>
      <w:lvlText w:val="表%1　"/>
      <w:lvlJc w:val="left"/>
      <w:pPr>
        <w:ind w:left="2694" w:firstLine="0"/>
      </w:pPr>
      <w:rPr>
        <w:rFonts w:ascii="黑体" w:eastAsia="黑体" w:hAnsi="Times New Roman" w:hint="eastAsia"/>
        <w:b w:val="0"/>
        <w:i w:val="0"/>
        <w:sz w:val="21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66B40"/>
    <w:rsid w:val="00011DDC"/>
    <w:rsid w:val="00062171"/>
    <w:rsid w:val="00071ABE"/>
    <w:rsid w:val="000B22E8"/>
    <w:rsid w:val="000B3578"/>
    <w:rsid w:val="000D0FB8"/>
    <w:rsid w:val="000E348B"/>
    <w:rsid w:val="000E77FC"/>
    <w:rsid w:val="001159AB"/>
    <w:rsid w:val="00123829"/>
    <w:rsid w:val="001447A3"/>
    <w:rsid w:val="001D5C30"/>
    <w:rsid w:val="001D5EE9"/>
    <w:rsid w:val="00217DC0"/>
    <w:rsid w:val="00251C84"/>
    <w:rsid w:val="002B2A6F"/>
    <w:rsid w:val="002D5FF2"/>
    <w:rsid w:val="002E59C3"/>
    <w:rsid w:val="00321E5C"/>
    <w:rsid w:val="00332941"/>
    <w:rsid w:val="0036422D"/>
    <w:rsid w:val="00366B40"/>
    <w:rsid w:val="00383EFF"/>
    <w:rsid w:val="003A2BAA"/>
    <w:rsid w:val="003B033B"/>
    <w:rsid w:val="003B0FDC"/>
    <w:rsid w:val="003C6678"/>
    <w:rsid w:val="003F3124"/>
    <w:rsid w:val="00412BC6"/>
    <w:rsid w:val="00443A39"/>
    <w:rsid w:val="00451D7D"/>
    <w:rsid w:val="004A6CDA"/>
    <w:rsid w:val="004C6AFA"/>
    <w:rsid w:val="0052146C"/>
    <w:rsid w:val="00553BC8"/>
    <w:rsid w:val="00557C33"/>
    <w:rsid w:val="0056509E"/>
    <w:rsid w:val="005954DE"/>
    <w:rsid w:val="00632A35"/>
    <w:rsid w:val="00651553"/>
    <w:rsid w:val="00654640"/>
    <w:rsid w:val="006552E9"/>
    <w:rsid w:val="006625BC"/>
    <w:rsid w:val="00676235"/>
    <w:rsid w:val="006814B4"/>
    <w:rsid w:val="006A4B48"/>
    <w:rsid w:val="006D6528"/>
    <w:rsid w:val="006E394C"/>
    <w:rsid w:val="0071760B"/>
    <w:rsid w:val="007224F8"/>
    <w:rsid w:val="0077234B"/>
    <w:rsid w:val="00773100"/>
    <w:rsid w:val="007868CF"/>
    <w:rsid w:val="007A5B60"/>
    <w:rsid w:val="007F1B8D"/>
    <w:rsid w:val="0082488C"/>
    <w:rsid w:val="008360AC"/>
    <w:rsid w:val="0085649F"/>
    <w:rsid w:val="00872354"/>
    <w:rsid w:val="00881CF1"/>
    <w:rsid w:val="0088652C"/>
    <w:rsid w:val="008A5E89"/>
    <w:rsid w:val="008C2A5D"/>
    <w:rsid w:val="008C6DA6"/>
    <w:rsid w:val="008F2A17"/>
    <w:rsid w:val="00943C55"/>
    <w:rsid w:val="0094578A"/>
    <w:rsid w:val="009763DA"/>
    <w:rsid w:val="009F0EBD"/>
    <w:rsid w:val="009F7A8F"/>
    <w:rsid w:val="00A04CCF"/>
    <w:rsid w:val="00A06552"/>
    <w:rsid w:val="00A31C37"/>
    <w:rsid w:val="00A930F5"/>
    <w:rsid w:val="00AD25AE"/>
    <w:rsid w:val="00B12AB2"/>
    <w:rsid w:val="00B2738E"/>
    <w:rsid w:val="00B3190B"/>
    <w:rsid w:val="00B47BB4"/>
    <w:rsid w:val="00B630E0"/>
    <w:rsid w:val="00B77755"/>
    <w:rsid w:val="00B97383"/>
    <w:rsid w:val="00BE1135"/>
    <w:rsid w:val="00BF6AD9"/>
    <w:rsid w:val="00C1307C"/>
    <w:rsid w:val="00C607A9"/>
    <w:rsid w:val="00C73BC6"/>
    <w:rsid w:val="00C76594"/>
    <w:rsid w:val="00C77D3B"/>
    <w:rsid w:val="00C8053A"/>
    <w:rsid w:val="00C86EDB"/>
    <w:rsid w:val="00CC6221"/>
    <w:rsid w:val="00D43B01"/>
    <w:rsid w:val="00D93C03"/>
    <w:rsid w:val="00DA3FBE"/>
    <w:rsid w:val="00E054BD"/>
    <w:rsid w:val="00E2001D"/>
    <w:rsid w:val="00E316F1"/>
    <w:rsid w:val="00E509F4"/>
    <w:rsid w:val="00E66095"/>
    <w:rsid w:val="00E97098"/>
    <w:rsid w:val="00EB53A3"/>
    <w:rsid w:val="00EC3BAC"/>
    <w:rsid w:val="00EE35F4"/>
    <w:rsid w:val="00F00A7A"/>
    <w:rsid w:val="00F12020"/>
    <w:rsid w:val="00F12F62"/>
    <w:rsid w:val="00F136B3"/>
    <w:rsid w:val="00F33C83"/>
    <w:rsid w:val="00F845AA"/>
    <w:rsid w:val="00FA2193"/>
    <w:rsid w:val="00FC4169"/>
    <w:rsid w:val="00FF60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6">
    <w:name w:val="Normal"/>
    <w:qFormat/>
    <w:rsid w:val="006814B4"/>
    <w:pPr>
      <w:widowControl w:val="0"/>
      <w:spacing w:line="360" w:lineRule="auto"/>
      <w:jc w:val="both"/>
    </w:pPr>
    <w:rPr>
      <w:rFonts w:ascii="Times New Roman" w:eastAsia="宋体" w:hAnsi="Times New Roman" w:cs="Times New Roman"/>
      <w:sz w:val="24"/>
      <w:szCs w:val="24"/>
    </w:rPr>
  </w:style>
  <w:style w:type="paragraph" w:styleId="1">
    <w:name w:val="heading 1"/>
    <w:basedOn w:val="a6"/>
    <w:next w:val="a6"/>
    <w:link w:val="1Char"/>
    <w:uiPriority w:val="9"/>
    <w:qFormat/>
    <w:rsid w:val="003F3124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paragraph" w:styleId="aa">
    <w:name w:val="header"/>
    <w:basedOn w:val="a6"/>
    <w:link w:val="Char"/>
    <w:uiPriority w:val="99"/>
    <w:semiHidden/>
    <w:unhideWhenUsed/>
    <w:rsid w:val="00366B4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7"/>
    <w:link w:val="aa"/>
    <w:uiPriority w:val="99"/>
    <w:semiHidden/>
    <w:rsid w:val="00366B40"/>
    <w:rPr>
      <w:sz w:val="18"/>
      <w:szCs w:val="18"/>
    </w:rPr>
  </w:style>
  <w:style w:type="paragraph" w:styleId="ab">
    <w:name w:val="footer"/>
    <w:basedOn w:val="a6"/>
    <w:link w:val="Char0"/>
    <w:uiPriority w:val="99"/>
    <w:semiHidden/>
    <w:unhideWhenUsed/>
    <w:rsid w:val="00366B40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7"/>
    <w:link w:val="ab"/>
    <w:uiPriority w:val="99"/>
    <w:semiHidden/>
    <w:rsid w:val="00366B40"/>
    <w:rPr>
      <w:sz w:val="18"/>
      <w:szCs w:val="18"/>
    </w:rPr>
  </w:style>
  <w:style w:type="paragraph" w:customStyle="1" w:styleId="ac">
    <w:name w:val="段"/>
    <w:link w:val="Char1"/>
    <w:qFormat/>
    <w:rsid w:val="00366B40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noProof/>
    </w:rPr>
  </w:style>
  <w:style w:type="character" w:customStyle="1" w:styleId="Char1">
    <w:name w:val="段 Char"/>
    <w:link w:val="ac"/>
    <w:qFormat/>
    <w:rsid w:val="00366B40"/>
    <w:rPr>
      <w:rFonts w:ascii="宋体" w:eastAsia="宋体" w:hAnsi="Times New Roman" w:cs="Times New Roman"/>
      <w:noProof/>
    </w:rPr>
  </w:style>
  <w:style w:type="paragraph" w:customStyle="1" w:styleId="a0">
    <w:name w:val="一级条标题"/>
    <w:next w:val="ac"/>
    <w:rsid w:val="00D43B01"/>
    <w:pPr>
      <w:numPr>
        <w:ilvl w:val="1"/>
        <w:numId w:val="1"/>
      </w:numPr>
      <w:spacing w:beforeLines="50" w:afterLines="50"/>
      <w:ind w:left="0"/>
      <w:outlineLvl w:val="2"/>
    </w:pPr>
    <w:rPr>
      <w:rFonts w:ascii="黑体" w:eastAsia="黑体" w:hAnsi="Times New Roman" w:cs="Times New Roman"/>
      <w:kern w:val="0"/>
      <w:szCs w:val="21"/>
    </w:rPr>
  </w:style>
  <w:style w:type="paragraph" w:customStyle="1" w:styleId="a">
    <w:name w:val="章标题"/>
    <w:next w:val="ac"/>
    <w:rsid w:val="00D43B01"/>
    <w:pPr>
      <w:numPr>
        <w:numId w:val="1"/>
      </w:numPr>
      <w:spacing w:beforeLines="100" w:afterLines="100"/>
      <w:ind w:left="0"/>
      <w:jc w:val="both"/>
      <w:outlineLvl w:val="1"/>
    </w:pPr>
    <w:rPr>
      <w:rFonts w:ascii="黑体" w:eastAsia="黑体" w:hAnsi="Times New Roman" w:cs="Times New Roman"/>
      <w:kern w:val="0"/>
      <w:szCs w:val="20"/>
    </w:rPr>
  </w:style>
  <w:style w:type="paragraph" w:customStyle="1" w:styleId="a1">
    <w:name w:val="二级条标题"/>
    <w:basedOn w:val="a0"/>
    <w:next w:val="ac"/>
    <w:rsid w:val="00D43B01"/>
    <w:pPr>
      <w:numPr>
        <w:ilvl w:val="2"/>
      </w:numPr>
      <w:spacing w:before="50" w:after="50"/>
      <w:outlineLvl w:val="3"/>
    </w:pPr>
  </w:style>
  <w:style w:type="paragraph" w:customStyle="1" w:styleId="a2">
    <w:name w:val="四级条标题"/>
    <w:basedOn w:val="a6"/>
    <w:next w:val="ac"/>
    <w:rsid w:val="00D43B01"/>
    <w:pPr>
      <w:widowControl/>
      <w:numPr>
        <w:ilvl w:val="4"/>
        <w:numId w:val="1"/>
      </w:numPr>
      <w:spacing w:beforeLines="50" w:afterLines="50"/>
      <w:jc w:val="left"/>
      <w:outlineLvl w:val="5"/>
    </w:pPr>
    <w:rPr>
      <w:rFonts w:ascii="黑体" w:eastAsia="黑体"/>
      <w:kern w:val="0"/>
      <w:szCs w:val="21"/>
    </w:rPr>
  </w:style>
  <w:style w:type="paragraph" w:customStyle="1" w:styleId="a3">
    <w:name w:val="五级条标题"/>
    <w:basedOn w:val="a2"/>
    <w:next w:val="ac"/>
    <w:rsid w:val="00D43B01"/>
    <w:pPr>
      <w:numPr>
        <w:ilvl w:val="5"/>
      </w:numPr>
      <w:outlineLvl w:val="6"/>
    </w:pPr>
  </w:style>
  <w:style w:type="paragraph" w:customStyle="1" w:styleId="a5">
    <w:name w:val="正文表标题"/>
    <w:next w:val="ac"/>
    <w:rsid w:val="003B0FDC"/>
    <w:pPr>
      <w:numPr>
        <w:numId w:val="2"/>
      </w:numPr>
      <w:tabs>
        <w:tab w:val="num" w:pos="360"/>
      </w:tabs>
      <w:spacing w:beforeLines="50" w:afterLines="50"/>
      <w:ind w:left="0"/>
      <w:jc w:val="center"/>
    </w:pPr>
    <w:rPr>
      <w:rFonts w:ascii="黑体" w:eastAsia="黑体" w:hAnsi="Times New Roman" w:cs="Times New Roman"/>
      <w:kern w:val="0"/>
      <w:szCs w:val="20"/>
    </w:rPr>
  </w:style>
  <w:style w:type="paragraph" w:customStyle="1" w:styleId="a4">
    <w:name w:val="注：（正文）"/>
    <w:basedOn w:val="a6"/>
    <w:next w:val="ac"/>
    <w:rsid w:val="003B0FDC"/>
    <w:pPr>
      <w:numPr>
        <w:numId w:val="3"/>
      </w:numPr>
      <w:autoSpaceDE w:val="0"/>
      <w:autoSpaceDN w:val="0"/>
    </w:pPr>
    <w:rPr>
      <w:rFonts w:ascii="宋体"/>
      <w:kern w:val="0"/>
      <w:sz w:val="18"/>
      <w:szCs w:val="18"/>
    </w:rPr>
  </w:style>
  <w:style w:type="paragraph" w:styleId="ad">
    <w:name w:val="Balloon Text"/>
    <w:basedOn w:val="a6"/>
    <w:link w:val="Char2"/>
    <w:uiPriority w:val="99"/>
    <w:semiHidden/>
    <w:unhideWhenUsed/>
    <w:rsid w:val="00E316F1"/>
    <w:rPr>
      <w:sz w:val="18"/>
      <w:szCs w:val="18"/>
    </w:rPr>
  </w:style>
  <w:style w:type="character" w:customStyle="1" w:styleId="Char2">
    <w:name w:val="批注框文本 Char"/>
    <w:basedOn w:val="a7"/>
    <w:link w:val="ad"/>
    <w:uiPriority w:val="99"/>
    <w:semiHidden/>
    <w:rsid w:val="00E316F1"/>
    <w:rPr>
      <w:rFonts w:ascii="Times New Roman" w:eastAsia="宋体" w:hAnsi="Times New Roman" w:cs="Times New Roman"/>
      <w:sz w:val="18"/>
      <w:szCs w:val="18"/>
    </w:rPr>
  </w:style>
  <w:style w:type="table" w:styleId="ae">
    <w:name w:val="Table Grid"/>
    <w:basedOn w:val="a8"/>
    <w:uiPriority w:val="59"/>
    <w:rsid w:val="00E316F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7"/>
    <w:link w:val="1"/>
    <w:uiPriority w:val="9"/>
    <w:rsid w:val="003F3124"/>
    <w:rPr>
      <w:rFonts w:ascii="Times New Roman" w:eastAsia="宋体" w:hAnsi="Times New Roman" w:cs="Times New Roman"/>
      <w:b/>
      <w:bCs/>
      <w:kern w:val="44"/>
      <w:sz w:val="44"/>
      <w:szCs w:val="4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A2DCCD-8C54-425D-BF34-57BDC94B7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10175</TotalTime>
  <Pages>7</Pages>
  <Words>632</Words>
  <Characters>3603</Characters>
  <Application>Microsoft Office Word</Application>
  <DocSecurity>0</DocSecurity>
  <Lines>30</Lines>
  <Paragraphs>8</Paragraphs>
  <ScaleCrop>false</ScaleCrop>
  <Company/>
  <LinksUpToDate>false</LinksUpToDate>
  <CharactersWithSpaces>4227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hengchang lu</dc:creator>
  <cp:keywords/>
  <dc:description/>
  <cp:lastModifiedBy>hengchang lu</cp:lastModifiedBy>
  <cp:revision>47</cp:revision>
  <dcterms:created xsi:type="dcterms:W3CDTF">2018-10-30T14:50:00Z</dcterms:created>
  <dcterms:modified xsi:type="dcterms:W3CDTF">2018-11-09T15:38:00Z</dcterms:modified>
</cp:coreProperties>
</file>