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BBF" w:rsidRPr="00664C0E" w:rsidRDefault="00BD472C">
      <w:pPr>
        <w:framePr w:hSpace="180" w:vSpace="180" w:wrap="around" w:hAnchor="margin" w:y="1" w:anchorLock="1"/>
        <w:jc w:val="left"/>
        <w:textAlignment w:val="center"/>
        <w:rPr>
          <w:rFonts w:ascii="黑体" w:eastAsia="黑体"/>
          <w:color w:val="000000"/>
          <w:kern w:val="0"/>
          <w:szCs w:val="21"/>
        </w:rPr>
      </w:pPr>
      <w:r>
        <w:rPr>
          <w:rFonts w:eastAsia="黑体"/>
          <w:color w:val="000000"/>
          <w:kern w:val="0"/>
          <w:szCs w:val="21"/>
        </w:rPr>
        <w:t>1.</w:t>
      </w:r>
      <w:r w:rsidR="006D7BBF" w:rsidRPr="00664C0E">
        <w:rPr>
          <w:rFonts w:eastAsia="黑体"/>
          <w:color w:val="000000"/>
          <w:kern w:val="0"/>
          <w:szCs w:val="21"/>
        </w:rPr>
        <w:t>ICS</w:t>
      </w:r>
      <w:r w:rsidR="006D7BBF" w:rsidRPr="00664C0E">
        <w:rPr>
          <w:rFonts w:ascii="黑体" w:eastAsia="黑体" w:hAnsi="黑体" w:hint="eastAsia"/>
          <w:color w:val="000000"/>
          <w:kern w:val="0"/>
          <w:szCs w:val="21"/>
        </w:rPr>
        <w:t xml:space="preserve"> </w:t>
      </w:r>
      <w:r w:rsidR="006D7BBF" w:rsidRPr="0099540D">
        <w:rPr>
          <w:rFonts w:ascii="黑体" w:eastAsia="黑体"/>
          <w:color w:val="000000"/>
          <w:kern w:val="0"/>
          <w:szCs w:val="21"/>
        </w:rPr>
        <w:fldChar w:fldCharType="begin">
          <w:ffData>
            <w:name w:val="ICS"/>
            <w:enabled/>
            <w:calcOnExit w:val="0"/>
            <w:helpText w:type="autoText" w:val="请输入正确的ICS号："/>
            <w:textInput>
              <w:default w:val="点击此处添加ICS号"/>
            </w:textInput>
          </w:ffData>
        </w:fldChar>
      </w:r>
      <w:bookmarkStart w:id="0" w:name="ICS"/>
      <w:r w:rsidR="006D7BBF" w:rsidRPr="0099540D">
        <w:rPr>
          <w:rFonts w:ascii="黑体" w:eastAsia="黑体"/>
          <w:color w:val="000000"/>
          <w:kern w:val="0"/>
          <w:szCs w:val="21"/>
        </w:rPr>
        <w:instrText xml:space="preserve"> FORMTEXT </w:instrText>
      </w:r>
      <w:r w:rsidR="006D7BBF" w:rsidRPr="0099540D">
        <w:rPr>
          <w:rFonts w:ascii="黑体" w:eastAsia="黑体"/>
          <w:color w:val="000000"/>
          <w:kern w:val="0"/>
          <w:szCs w:val="21"/>
        </w:rPr>
      </w:r>
      <w:r w:rsidR="006D7BBF" w:rsidRPr="0099540D">
        <w:rPr>
          <w:rFonts w:ascii="黑体" w:eastAsia="黑体"/>
          <w:color w:val="000000"/>
          <w:kern w:val="0"/>
          <w:szCs w:val="21"/>
        </w:rPr>
        <w:fldChar w:fldCharType="separate"/>
      </w:r>
      <w:r w:rsidR="006D7BBF" w:rsidRPr="0099540D">
        <w:rPr>
          <w:rFonts w:ascii="黑体" w:eastAsia="黑体"/>
          <w:color w:val="000000"/>
          <w:kern w:val="0"/>
          <w:szCs w:val="21"/>
        </w:rPr>
        <w:t>25.180.10</w:t>
      </w:r>
      <w:r w:rsidR="006D7BBF" w:rsidRPr="0099540D">
        <w:rPr>
          <w:rFonts w:ascii="黑体" w:eastAsia="黑体"/>
          <w:color w:val="000000"/>
          <w:kern w:val="0"/>
          <w:szCs w:val="21"/>
        </w:rPr>
        <w:fldChar w:fldCharType="end"/>
      </w:r>
      <w:bookmarkEnd w:id="0"/>
    </w:p>
    <w:p w:rsidR="006D7BBF" w:rsidRDefault="006D7BBF">
      <w:pPr>
        <w:framePr w:hSpace="180" w:vSpace="180" w:wrap="around" w:hAnchor="margin" w:y="1" w:anchorLock="1"/>
        <w:jc w:val="left"/>
        <w:textAlignment w:val="center"/>
        <w:rPr>
          <w:rFonts w:ascii="黑体" w:eastAsia="黑体"/>
          <w:color w:val="000000"/>
          <w:kern w:val="0"/>
          <w:szCs w:val="21"/>
        </w:rPr>
      </w:pPr>
      <w:r w:rsidRPr="00664C0E">
        <w:rPr>
          <w:rFonts w:ascii="黑体" w:eastAsia="黑体"/>
          <w:color w:val="000000"/>
          <w:kern w:val="0"/>
          <w:szCs w:val="21"/>
        </w:rPr>
        <w:fldChar w:fldCharType="begin">
          <w:ffData>
            <w:name w:val="WXFLH"/>
            <w:enabled/>
            <w:calcOnExit w:val="0"/>
            <w:helpText w:type="autoText" w:val="请输入中国标准文献分类号："/>
            <w:textInput>
              <w:default w:val="点击此处添加中国标准文献分类号"/>
            </w:textInput>
          </w:ffData>
        </w:fldChar>
      </w:r>
      <w:bookmarkStart w:id="1" w:name="WXFLH"/>
      <w:r w:rsidRPr="00664C0E">
        <w:rPr>
          <w:rFonts w:ascii="黑体" w:eastAsia="黑体"/>
          <w:color w:val="000000"/>
          <w:kern w:val="0"/>
          <w:szCs w:val="21"/>
        </w:rPr>
        <w:instrText xml:space="preserve"> FORMTEXT </w:instrText>
      </w:r>
      <w:r w:rsidRPr="00664C0E">
        <w:rPr>
          <w:rFonts w:ascii="黑体" w:eastAsia="黑体"/>
          <w:color w:val="000000"/>
          <w:kern w:val="0"/>
          <w:szCs w:val="21"/>
        </w:rPr>
      </w:r>
      <w:r w:rsidRPr="00664C0E">
        <w:rPr>
          <w:rFonts w:ascii="黑体" w:eastAsia="黑体"/>
          <w:color w:val="000000"/>
          <w:kern w:val="0"/>
          <w:szCs w:val="21"/>
        </w:rPr>
        <w:fldChar w:fldCharType="separate"/>
      </w:r>
      <w:r w:rsidRPr="00664C0E">
        <w:rPr>
          <w:rFonts w:ascii="黑体" w:eastAsia="黑体"/>
          <w:color w:val="000000"/>
          <w:kern w:val="0"/>
          <w:szCs w:val="21"/>
        </w:rPr>
        <w:t>K 61</w:t>
      </w:r>
      <w:r w:rsidRPr="00664C0E">
        <w:rPr>
          <w:rFonts w:ascii="黑体" w:eastAsia="黑体"/>
          <w:color w:val="000000"/>
          <w:kern w:val="0"/>
          <w:szCs w:val="21"/>
        </w:rPr>
        <w:fldChar w:fldCharType="end"/>
      </w:r>
      <w:bookmarkEnd w:id="1"/>
    </w:p>
    <w:p w:rsidR="006D7BBF" w:rsidRDefault="006D7BBF">
      <w:pPr>
        <w:framePr w:w="2546" w:h="1389" w:hRule="exact" w:hSpace="181" w:vSpace="181" w:wrap="around" w:hAnchor="margin" w:x="6522" w:y="398" w:anchorLock="1"/>
        <w:widowControl/>
        <w:shd w:val="solid" w:color="FFFFFF" w:fill="FFFFFF"/>
        <w:spacing w:line="0" w:lineRule="atLeast"/>
        <w:jc w:val="right"/>
        <w:rPr>
          <w:b/>
          <w:color w:val="000000"/>
          <w:w w:val="170"/>
          <w:kern w:val="0"/>
          <w:sz w:val="96"/>
          <w:szCs w:val="96"/>
        </w:rPr>
      </w:pPr>
    </w:p>
    <w:p w:rsidR="006D7BBF" w:rsidRDefault="006D7BBF">
      <w:pPr>
        <w:framePr w:w="9639" w:h="1273" w:hRule="exact" w:hSpace="181" w:vSpace="181" w:wrap="around" w:vAnchor="page" w:hAnchor="page" w:x="1404" w:y="2329" w:anchorLock="1"/>
        <w:kinsoku w:val="0"/>
        <w:overflowPunct w:val="0"/>
        <w:autoSpaceDE w:val="0"/>
        <w:autoSpaceDN w:val="0"/>
        <w:spacing w:line="0" w:lineRule="atLeast"/>
        <w:jc w:val="distribute"/>
        <w:rPr>
          <w:rFonts w:ascii="黑体" w:eastAsia="黑体" w:hAnsi="黑体"/>
          <w:bCs/>
          <w:color w:val="000000"/>
          <w:spacing w:val="20"/>
          <w:kern w:val="0"/>
          <w:sz w:val="84"/>
          <w:szCs w:val="84"/>
        </w:rPr>
      </w:pPr>
      <w:r>
        <w:rPr>
          <w:rFonts w:ascii="黑体" w:eastAsia="黑体" w:hAnsi="黑体" w:hint="eastAsia"/>
          <w:bCs/>
          <w:color w:val="000000"/>
          <w:spacing w:val="20"/>
          <w:kern w:val="0"/>
          <w:sz w:val="84"/>
          <w:szCs w:val="84"/>
        </w:rPr>
        <w:t>团体标准</w:t>
      </w:r>
    </w:p>
    <w:p w:rsidR="006D7BBF" w:rsidRDefault="006D7BBF">
      <w:pPr>
        <w:framePr w:w="9140" w:h="1242" w:hRule="exact" w:hSpace="284" w:wrap="around" w:vAnchor="page" w:hAnchor="page" w:x="1709" w:y="3409" w:anchorLock="1"/>
        <w:widowControl/>
        <w:wordWrap w:val="0"/>
        <w:spacing w:before="357" w:line="280" w:lineRule="exact"/>
        <w:jc w:val="right"/>
        <w:rPr>
          <w:rFonts w:ascii="黑体" w:eastAsia="黑体" w:hAnsi="黑体"/>
          <w:color w:val="000000"/>
          <w:kern w:val="0"/>
          <w:sz w:val="28"/>
          <w:szCs w:val="28"/>
        </w:rPr>
      </w:pPr>
      <w:r w:rsidRPr="00664C0E">
        <w:rPr>
          <w:rFonts w:eastAsia="黑体" w:hint="eastAsia"/>
          <w:color w:val="000000"/>
          <w:kern w:val="0"/>
          <w:sz w:val="28"/>
          <w:szCs w:val="28"/>
        </w:rPr>
        <w:t>T</w:t>
      </w:r>
      <w:r w:rsidR="0099540D">
        <w:rPr>
          <w:rFonts w:ascii="黑体" w:eastAsia="黑体"/>
          <w:color w:val="000000"/>
          <w:kern w:val="0"/>
          <w:sz w:val="28"/>
          <w:szCs w:val="28"/>
        </w:rPr>
        <w:fldChar w:fldCharType="begin">
          <w:ffData>
            <w:name w:val="StdNo1"/>
            <w:enabled/>
            <w:calcOnExit w:val="0"/>
            <w:textInput>
              <w:default w:val="/CSM "/>
            </w:textInput>
          </w:ffData>
        </w:fldChar>
      </w:r>
      <w:bookmarkStart w:id="2" w:name="StdNo1"/>
      <w:r w:rsidR="0099540D">
        <w:rPr>
          <w:rFonts w:ascii="黑体" w:eastAsia="黑体"/>
          <w:color w:val="000000"/>
          <w:kern w:val="0"/>
          <w:sz w:val="28"/>
          <w:szCs w:val="28"/>
        </w:rPr>
        <w:instrText xml:space="preserve"> FORMTEXT </w:instrText>
      </w:r>
      <w:r w:rsidR="0099540D">
        <w:rPr>
          <w:rFonts w:ascii="黑体" w:eastAsia="黑体"/>
          <w:color w:val="000000"/>
          <w:kern w:val="0"/>
          <w:sz w:val="28"/>
          <w:szCs w:val="28"/>
        </w:rPr>
      </w:r>
      <w:r w:rsidR="0099540D">
        <w:rPr>
          <w:rFonts w:ascii="黑体" w:eastAsia="黑体"/>
          <w:color w:val="000000"/>
          <w:kern w:val="0"/>
          <w:sz w:val="28"/>
          <w:szCs w:val="28"/>
        </w:rPr>
        <w:fldChar w:fldCharType="separate"/>
      </w:r>
      <w:r w:rsidR="0099540D">
        <w:rPr>
          <w:rFonts w:ascii="黑体" w:eastAsia="黑体"/>
          <w:noProof/>
          <w:color w:val="000000"/>
          <w:kern w:val="0"/>
          <w:sz w:val="28"/>
          <w:szCs w:val="28"/>
        </w:rPr>
        <w:t xml:space="preserve">/CSM </w:t>
      </w:r>
      <w:r w:rsidR="0099540D">
        <w:rPr>
          <w:rFonts w:ascii="黑体" w:eastAsia="黑体"/>
          <w:color w:val="000000"/>
          <w:kern w:val="0"/>
          <w:sz w:val="28"/>
          <w:szCs w:val="28"/>
        </w:rPr>
        <w:fldChar w:fldCharType="end"/>
      </w:r>
      <w:bookmarkEnd w:id="2"/>
      <w:r w:rsidRPr="00664C0E">
        <w:rPr>
          <w:rFonts w:ascii="黑体" w:eastAsia="黑体" w:hAnsi="黑体"/>
          <w:color w:val="000000"/>
          <w:kern w:val="0"/>
          <w:sz w:val="28"/>
          <w:szCs w:val="28"/>
        </w:rPr>
        <w:t>—</w:t>
      </w:r>
      <w:r w:rsidR="0099540D">
        <w:rPr>
          <w:rFonts w:ascii="黑体" w:eastAsia="黑体" w:hAnsi="黑体"/>
          <w:color w:val="000000"/>
          <w:kern w:val="0"/>
          <w:sz w:val="28"/>
          <w:szCs w:val="28"/>
        </w:rPr>
        <w:t>GM40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140"/>
      </w:tblGrid>
      <w:tr w:rsidR="006D7BBF">
        <w:tc>
          <w:tcPr>
            <w:tcW w:w="9356" w:type="dxa"/>
            <w:tcBorders>
              <w:top w:val="nil"/>
              <w:left w:val="nil"/>
              <w:bottom w:val="nil"/>
              <w:right w:val="nil"/>
            </w:tcBorders>
          </w:tcPr>
          <w:p w:rsidR="006D7BBF" w:rsidRDefault="00AB02F7">
            <w:pPr>
              <w:framePr w:w="9140" w:h="1242" w:hRule="exact" w:hSpace="284" w:wrap="around" w:vAnchor="page" w:hAnchor="page" w:x="1709" w:y="3409" w:anchorLock="1"/>
              <w:widowControl/>
              <w:spacing w:before="57" w:line="280" w:lineRule="exact"/>
              <w:ind w:right="840"/>
              <w:rPr>
                <w:rFonts w:ascii="宋体"/>
                <w:color w:val="000000"/>
                <w:kern w:val="0"/>
                <w:szCs w:val="21"/>
              </w:rPr>
            </w:pPr>
            <w:r>
              <w:rPr>
                <w:rFonts w:ascii="宋体"/>
                <w:noProof/>
                <w:color w:val="000000"/>
                <w:kern w:val="0"/>
                <w:szCs w:val="21"/>
              </w:rPr>
              <mc:AlternateContent>
                <mc:Choice Requires="wps">
                  <w:drawing>
                    <wp:anchor distT="0" distB="0" distL="114300" distR="114300" simplePos="0" relativeHeight="251654656" behindDoc="1" locked="0" layoutInCell="1" allowOverlap="1">
                      <wp:simplePos x="0" y="0"/>
                      <wp:positionH relativeFrom="column">
                        <wp:posOffset>4734560</wp:posOffset>
                      </wp:positionH>
                      <wp:positionV relativeFrom="paragraph">
                        <wp:posOffset>34290</wp:posOffset>
                      </wp:positionV>
                      <wp:extent cx="1143000" cy="228600"/>
                      <wp:effectExtent l="0" t="2540" r="635" b="0"/>
                      <wp:wrapNone/>
                      <wp:docPr id="14"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0EEB5A9" id="DT" o:spid="_x0000_s1026" style="position:absolute;left:0;text-align:left;margin-left:372.8pt;margin-top:2.7pt;width:90pt;height:1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LcUdwIAAPM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AcxLcUdwIAAPMEAAAOAAAA&#10;AAAAAAAAAAAAAC4CAABkcnMvZTJvRG9jLnhtbFBLAQItABQABgAIAAAAIQDMue643QAAAAgBAAAP&#10;AAAAAAAAAAAAAAAAANEEAABkcnMvZG93bnJldi54bWxQSwUGAAAAAAQABADzAAAA2wUAAAAA&#10;" stroked="f"/>
                  </w:pict>
                </mc:Fallback>
              </mc:AlternateContent>
            </w:r>
          </w:p>
        </w:tc>
      </w:tr>
    </w:tbl>
    <w:p w:rsidR="006D7BBF" w:rsidRDefault="006D7BBF">
      <w:pPr>
        <w:framePr w:w="9140" w:h="1242" w:hRule="exact" w:hSpace="284" w:wrap="around" w:vAnchor="page" w:hAnchor="page" w:x="1709" w:y="3409" w:anchorLock="1"/>
        <w:widowControl/>
        <w:spacing w:before="357" w:line="280" w:lineRule="exact"/>
        <w:jc w:val="right"/>
        <w:rPr>
          <w:rFonts w:ascii="黑体" w:eastAsia="黑体" w:hAnsi="黑体"/>
          <w:color w:val="000000"/>
          <w:kern w:val="0"/>
          <w:sz w:val="28"/>
          <w:szCs w:val="28"/>
        </w:rPr>
      </w:pPr>
    </w:p>
    <w:p w:rsidR="006D7BBF" w:rsidRDefault="006D7BBF">
      <w:pPr>
        <w:framePr w:w="9140" w:h="1242" w:hRule="exact" w:hSpace="284" w:wrap="around" w:vAnchor="page" w:hAnchor="page" w:x="1709" w:y="3409" w:anchorLock="1"/>
        <w:widowControl/>
        <w:spacing w:before="357" w:line="280" w:lineRule="exact"/>
        <w:jc w:val="right"/>
        <w:rPr>
          <w:rFonts w:ascii="黑体" w:eastAsia="黑体" w:hAnsi="黑体"/>
          <w:color w:val="000000"/>
          <w:kern w:val="0"/>
          <w:sz w:val="28"/>
          <w:szCs w:val="28"/>
        </w:rPr>
      </w:pPr>
    </w:p>
    <w:p w:rsidR="006D7BBF" w:rsidRDefault="006D7BBF" w:rsidP="00664C0E">
      <w:pPr>
        <w:framePr w:w="9639" w:h="6917" w:hRule="exact" w:wrap="around" w:vAnchor="page" w:hAnchor="page" w:x="855" w:y="6262" w:anchorLock="1"/>
        <w:spacing w:line="680" w:lineRule="exact"/>
        <w:jc w:val="center"/>
        <w:textAlignment w:val="center"/>
        <w:rPr>
          <w:rFonts w:ascii="黑体" w:eastAsia="黑体"/>
          <w:color w:val="000000"/>
          <w:kern w:val="0"/>
          <w:sz w:val="52"/>
          <w:szCs w:val="20"/>
        </w:rPr>
      </w:pPr>
      <w:bookmarkStart w:id="3" w:name="_Hlk100696115"/>
      <w:r>
        <w:rPr>
          <w:rFonts w:ascii="黑体" w:eastAsia="黑体" w:hint="eastAsia"/>
          <w:color w:val="000000"/>
          <w:kern w:val="0"/>
          <w:sz w:val="52"/>
          <w:szCs w:val="20"/>
        </w:rPr>
        <w:t>螺旋梯度</w:t>
      </w:r>
      <w:r w:rsidR="00B727EB">
        <w:rPr>
          <w:rFonts w:ascii="黑体" w:eastAsia="黑体" w:hint="eastAsia"/>
          <w:color w:val="000000"/>
          <w:kern w:val="0"/>
          <w:sz w:val="52"/>
          <w:szCs w:val="20"/>
        </w:rPr>
        <w:t>熔炼</w:t>
      </w:r>
      <w:r>
        <w:rPr>
          <w:rFonts w:ascii="黑体" w:eastAsia="黑体" w:hint="eastAsia"/>
          <w:color w:val="000000"/>
          <w:kern w:val="0"/>
          <w:sz w:val="52"/>
          <w:szCs w:val="20"/>
        </w:rPr>
        <w:t>连铸设备</w:t>
      </w:r>
      <w:bookmarkEnd w:id="3"/>
    </w:p>
    <w:p w:rsidR="006D7BBF" w:rsidRDefault="006D7BBF" w:rsidP="00664C0E">
      <w:pPr>
        <w:framePr w:w="9639" w:h="6917" w:hRule="exact" w:wrap="around" w:vAnchor="page" w:hAnchor="page" w:x="855" w:y="6262" w:anchorLock="1"/>
        <w:spacing w:before="370" w:line="400" w:lineRule="exact"/>
        <w:jc w:val="center"/>
        <w:textAlignment w:val="center"/>
        <w:rPr>
          <w:rFonts w:eastAsia="黑体"/>
          <w:kern w:val="0"/>
          <w:sz w:val="28"/>
          <w:szCs w:val="28"/>
        </w:rPr>
      </w:pPr>
      <w:r w:rsidRPr="00492F9B">
        <w:rPr>
          <w:rFonts w:eastAsia="黑体"/>
          <w:kern w:val="0"/>
          <w:sz w:val="28"/>
          <w:szCs w:val="28"/>
        </w:rPr>
        <w:t xml:space="preserve">Screw </w:t>
      </w:r>
      <w:r w:rsidR="009854D1">
        <w:rPr>
          <w:rFonts w:eastAsia="黑体" w:hint="eastAsia"/>
          <w:kern w:val="0"/>
          <w:sz w:val="28"/>
          <w:szCs w:val="28"/>
        </w:rPr>
        <w:t>g</w:t>
      </w:r>
      <w:r w:rsidRPr="00492F9B">
        <w:rPr>
          <w:rFonts w:eastAsia="黑体"/>
          <w:kern w:val="0"/>
          <w:sz w:val="28"/>
          <w:szCs w:val="28"/>
        </w:rPr>
        <w:t xml:space="preserve">radient </w:t>
      </w:r>
      <w:r w:rsidR="009854D1">
        <w:rPr>
          <w:rFonts w:eastAsia="黑体" w:hint="eastAsia"/>
          <w:kern w:val="0"/>
          <w:sz w:val="28"/>
          <w:szCs w:val="28"/>
        </w:rPr>
        <w:t>c</w:t>
      </w:r>
      <w:r w:rsidRPr="00492F9B">
        <w:rPr>
          <w:rFonts w:eastAsia="黑体"/>
          <w:kern w:val="0"/>
          <w:sz w:val="28"/>
          <w:szCs w:val="28"/>
        </w:rPr>
        <w:t xml:space="preserve">ontinuous </w:t>
      </w:r>
      <w:r w:rsidR="009854D1">
        <w:rPr>
          <w:rFonts w:eastAsia="黑体" w:hint="eastAsia"/>
          <w:kern w:val="0"/>
          <w:sz w:val="28"/>
          <w:szCs w:val="28"/>
        </w:rPr>
        <w:t>c</w:t>
      </w:r>
      <w:r w:rsidRPr="00492F9B">
        <w:rPr>
          <w:rFonts w:eastAsia="黑体"/>
          <w:kern w:val="0"/>
          <w:sz w:val="28"/>
          <w:szCs w:val="28"/>
        </w:rPr>
        <w:t xml:space="preserve">aster for </w:t>
      </w:r>
      <w:r w:rsidR="009854D1">
        <w:rPr>
          <w:rFonts w:eastAsia="黑体" w:hint="eastAsia"/>
          <w:kern w:val="0"/>
          <w:sz w:val="28"/>
          <w:szCs w:val="28"/>
        </w:rPr>
        <w:t>m</w:t>
      </w:r>
      <w:r w:rsidRPr="00492F9B">
        <w:rPr>
          <w:rFonts w:eastAsia="黑体"/>
          <w:kern w:val="0"/>
          <w:sz w:val="28"/>
          <w:szCs w:val="28"/>
        </w:rPr>
        <w:t xml:space="preserve">aterial </w:t>
      </w:r>
      <w:r w:rsidR="00B727EB" w:rsidRPr="00492F9B">
        <w:rPr>
          <w:rFonts w:eastAsia="黑体" w:hint="eastAsia"/>
          <w:kern w:val="0"/>
          <w:sz w:val="28"/>
          <w:szCs w:val="28"/>
        </w:rPr>
        <w:t>melting</w:t>
      </w:r>
      <w:r w:rsidR="00B727EB" w:rsidRPr="00492F9B">
        <w:rPr>
          <w:rFonts w:eastAsia="黑体"/>
          <w:kern w:val="0"/>
          <w:sz w:val="28"/>
          <w:szCs w:val="28"/>
        </w:rPr>
        <w:t xml:space="preserve"> </w:t>
      </w:r>
      <w:r w:rsidR="009854D1">
        <w:rPr>
          <w:rFonts w:eastAsia="黑体" w:hint="eastAsia"/>
          <w:kern w:val="0"/>
          <w:sz w:val="28"/>
          <w:szCs w:val="28"/>
        </w:rPr>
        <w:t>p</w:t>
      </w:r>
      <w:r w:rsidRPr="00492F9B">
        <w:rPr>
          <w:rFonts w:eastAsia="黑体"/>
          <w:kern w:val="0"/>
          <w:sz w:val="28"/>
          <w:szCs w:val="28"/>
        </w:rPr>
        <w:t>reparation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39"/>
      </w:tblGrid>
      <w:tr w:rsidR="006D7BBF">
        <w:tc>
          <w:tcPr>
            <w:tcW w:w="9855" w:type="dxa"/>
            <w:tcBorders>
              <w:top w:val="nil"/>
              <w:left w:val="nil"/>
              <w:bottom w:val="nil"/>
              <w:right w:val="nil"/>
            </w:tcBorders>
          </w:tcPr>
          <w:p w:rsidR="006D7BBF" w:rsidRDefault="00AB02F7" w:rsidP="009E5908">
            <w:pPr>
              <w:framePr w:w="9639" w:h="6917" w:hRule="exact" w:wrap="around" w:vAnchor="page" w:hAnchor="page" w:x="855" w:y="6262" w:anchorLock="1"/>
              <w:spacing w:before="440" w:after="160"/>
              <w:jc w:val="center"/>
              <w:textAlignment w:val="center"/>
              <w:rPr>
                <w:rFonts w:ascii="宋体"/>
                <w:color w:val="000000"/>
                <w:kern w:val="0"/>
                <w:sz w:val="24"/>
                <w:szCs w:val="28"/>
              </w:rPr>
            </w:pPr>
            <w:r>
              <w:rPr>
                <w:rFonts w:ascii="宋体"/>
                <w:noProof/>
                <w:color w:val="000000"/>
                <w:kern w:val="0"/>
                <w:sz w:val="24"/>
                <w:szCs w:val="28"/>
              </w:rPr>
              <mc:AlternateContent>
                <mc:Choice Requires="wps">
                  <w:drawing>
                    <wp:anchor distT="0" distB="0" distL="114300" distR="114300" simplePos="0" relativeHeight="251656704" behindDoc="1" locked="1" layoutInCell="1" allowOverlap="1">
                      <wp:simplePos x="0" y="0"/>
                      <wp:positionH relativeFrom="column">
                        <wp:posOffset>2200910</wp:posOffset>
                      </wp:positionH>
                      <wp:positionV relativeFrom="paragraph">
                        <wp:posOffset>573405</wp:posOffset>
                      </wp:positionV>
                      <wp:extent cx="1905000" cy="254000"/>
                      <wp:effectExtent l="0" t="2540" r="0" b="635"/>
                      <wp:wrapNone/>
                      <wp:docPr id="13"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ACA88A8" id="RQ" o:spid="_x0000_s1026" style="position:absolute;left:0;text-align:left;margin-left:173.3pt;margin-top:45.15pt;width:150pt;height:20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" stroked="f">
                      <w10:anchorlock/>
                    </v:rect>
                  </w:pict>
                </mc:Fallback>
              </mc:AlternateContent>
            </w:r>
            <w:r>
              <w:rPr>
                <w:rFonts w:ascii="宋体"/>
                <w:noProof/>
                <w:color w:val="000000"/>
                <w:kern w:val="0"/>
                <w:sz w:val="24"/>
                <w:szCs w:val="28"/>
              </w:rPr>
              <mc:AlternateContent>
                <mc:Choice Requires="wps">
                  <w:drawing>
                    <wp:anchor distT="0" distB="0" distL="114300" distR="114300" simplePos="0" relativeHeight="251655680" behindDoc="1" locked="0" layoutInCell="1" allowOverlap="1">
                      <wp:simplePos x="0" y="0"/>
                      <wp:positionH relativeFrom="column">
                        <wp:posOffset>2454910</wp:posOffset>
                      </wp:positionH>
                      <wp:positionV relativeFrom="paragraph">
                        <wp:posOffset>255905</wp:posOffset>
                      </wp:positionV>
                      <wp:extent cx="1270000" cy="304800"/>
                      <wp:effectExtent l="0" t="0" r="0" b="635"/>
                      <wp:wrapNone/>
                      <wp:docPr id="12"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17FBE32" id="LB" o:spid="_x0000_s1026" style="position:absolute;left:0;text-align:left;margin-left:193.3pt;margin-top:20.15pt;width:100pt;height:2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" stroked="f"/>
                  </w:pict>
                </mc:Fallback>
              </mc:AlternateContent>
            </w:r>
            <w:r w:rsidR="00BF3981">
              <w:rPr>
                <w:rFonts w:ascii="宋体" w:hint="eastAsia"/>
                <w:color w:val="000000"/>
                <w:kern w:val="0"/>
                <w:sz w:val="24"/>
                <w:szCs w:val="28"/>
              </w:rPr>
              <w:t>(</w:t>
            </w:r>
            <w:r w:rsidR="008E4A0A">
              <w:rPr>
                <w:rFonts w:ascii="宋体" w:hint="eastAsia"/>
                <w:color w:val="000000"/>
                <w:kern w:val="0"/>
                <w:sz w:val="24"/>
                <w:szCs w:val="28"/>
              </w:rPr>
              <w:t>报批稿</w:t>
            </w:r>
            <w:bookmarkStart w:id="4" w:name="_GoBack"/>
            <w:bookmarkEnd w:id="4"/>
            <w:r w:rsidR="00BF3981">
              <w:rPr>
                <w:rFonts w:ascii="宋体"/>
                <w:color w:val="000000"/>
                <w:kern w:val="0"/>
                <w:sz w:val="24"/>
                <w:szCs w:val="28"/>
              </w:rPr>
              <w:t>)</w:t>
            </w:r>
          </w:p>
        </w:tc>
      </w:tr>
      <w:tr w:rsidR="006D7BBF">
        <w:tc>
          <w:tcPr>
            <w:tcW w:w="9855" w:type="dxa"/>
            <w:tcBorders>
              <w:top w:val="nil"/>
              <w:left w:val="nil"/>
              <w:bottom w:val="nil"/>
              <w:right w:val="nil"/>
            </w:tcBorders>
          </w:tcPr>
          <w:p w:rsidR="006D7BBF" w:rsidRDefault="006D7BBF" w:rsidP="00664C0E">
            <w:pPr>
              <w:framePr w:w="9639" w:h="6917" w:hRule="exact" w:wrap="around" w:vAnchor="page" w:hAnchor="page" w:x="855" w:y="6262" w:anchorLock="1"/>
              <w:spacing w:before="180" w:after="160" w:line="180" w:lineRule="exact"/>
              <w:jc w:val="center"/>
              <w:textAlignment w:val="center"/>
              <w:rPr>
                <w:rFonts w:ascii="宋体"/>
                <w:color w:val="000000"/>
                <w:kern w:val="0"/>
                <w:szCs w:val="28"/>
              </w:rPr>
            </w:pPr>
          </w:p>
        </w:tc>
      </w:tr>
    </w:tbl>
    <w:p w:rsidR="006D7BBF" w:rsidRDefault="0099540D">
      <w:pPr>
        <w:framePr w:w="3997" w:h="471" w:hRule="exact" w:vSpace="181" w:wrap="around" w:vAnchor="page" w:hAnchor="page" w:x="1419" w:y="14097" w:anchorLock="1"/>
        <w:widowControl/>
        <w:jc w:val="left"/>
        <w:rPr>
          <w:rFonts w:eastAsia="黑体"/>
          <w:color w:val="000000"/>
          <w:kern w:val="0"/>
          <w:sz w:val="28"/>
          <w:szCs w:val="20"/>
        </w:rPr>
      </w:pPr>
      <w:r>
        <w:rPr>
          <w:rFonts w:ascii="黑体" w:eastAsia="黑体"/>
          <w:color w:val="000000"/>
          <w:kern w:val="0"/>
          <w:sz w:val="28"/>
          <w:szCs w:val="20"/>
        </w:rPr>
        <w:t>2022</w:t>
      </w:r>
      <w:r w:rsidR="006D7BBF">
        <w:rPr>
          <w:rFonts w:eastAsia="黑体"/>
          <w:color w:val="000000"/>
          <w:kern w:val="0"/>
          <w:sz w:val="28"/>
          <w:szCs w:val="20"/>
        </w:rPr>
        <w:t xml:space="preserve"> </w:t>
      </w:r>
      <w:r w:rsidR="006D7BBF">
        <w:rPr>
          <w:rFonts w:ascii="黑体" w:eastAsia="黑体"/>
          <w:color w:val="000000"/>
          <w:kern w:val="0"/>
          <w:sz w:val="28"/>
          <w:szCs w:val="20"/>
        </w:rPr>
        <w:t>-</w:t>
      </w:r>
      <w:r w:rsidR="006D7BBF">
        <w:rPr>
          <w:rFonts w:eastAsia="黑体"/>
          <w:color w:val="000000"/>
          <w:kern w:val="0"/>
          <w:sz w:val="28"/>
          <w:szCs w:val="20"/>
        </w:rPr>
        <w:t xml:space="preserve"> </w:t>
      </w:r>
      <w:r>
        <w:rPr>
          <w:rFonts w:ascii="黑体" w:eastAsia="黑体"/>
          <w:color w:val="000000"/>
          <w:kern w:val="0"/>
          <w:sz w:val="28"/>
          <w:szCs w:val="20"/>
        </w:rPr>
        <w:t>1</w:t>
      </w:r>
      <w:r w:rsidR="008E4A0A">
        <w:rPr>
          <w:rFonts w:ascii="黑体" w:eastAsia="黑体" w:hint="eastAsia"/>
          <w:color w:val="000000"/>
          <w:kern w:val="0"/>
          <w:sz w:val="28"/>
          <w:szCs w:val="20"/>
        </w:rPr>
        <w:t>2</w:t>
      </w:r>
      <w:r w:rsidR="006D7BBF">
        <w:rPr>
          <w:rFonts w:ascii="黑体" w:eastAsia="黑体"/>
          <w:color w:val="000000"/>
          <w:kern w:val="0"/>
          <w:sz w:val="28"/>
          <w:szCs w:val="20"/>
        </w:rPr>
        <w:t>-</w:t>
      </w:r>
      <w:r w:rsidR="006D7BBF">
        <w:rPr>
          <w:rFonts w:eastAsia="黑体"/>
          <w:color w:val="000000"/>
          <w:kern w:val="0"/>
          <w:sz w:val="28"/>
          <w:szCs w:val="20"/>
        </w:rPr>
        <w:t xml:space="preserve"> </w:t>
      </w:r>
      <w:r w:rsidR="008E4A0A">
        <w:rPr>
          <w:rFonts w:eastAsia="黑体" w:hint="eastAsia"/>
          <w:color w:val="000000"/>
          <w:kern w:val="0"/>
          <w:sz w:val="28"/>
          <w:szCs w:val="20"/>
        </w:rPr>
        <w:t>xx</w:t>
      </w:r>
      <w:r w:rsidR="006D7BBF">
        <w:rPr>
          <w:rFonts w:eastAsia="黑体" w:hint="eastAsia"/>
          <w:color w:val="000000"/>
          <w:kern w:val="0"/>
          <w:sz w:val="28"/>
          <w:szCs w:val="20"/>
        </w:rPr>
        <w:t>发布</w:t>
      </w:r>
      <w:r w:rsidR="00AB02F7">
        <w:rPr>
          <w:rFonts w:eastAsia="黑体"/>
          <w:noProof/>
          <w:color w:val="000000"/>
          <w:kern w:val="0"/>
          <w:sz w:val="28"/>
          <w:szCs w:val="20"/>
        </w:rPr>
        <mc:AlternateContent>
          <mc:Choice Requires="wps">
            <w:drawing>
              <wp:anchor distT="0" distB="0" distL="114300" distR="114300" simplePos="0" relativeHeight="251657728"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11"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EED61A8" id="直线 10"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">
                <w10:wrap anchory="page"/>
                <w10:anchorlock/>
              </v:line>
            </w:pict>
          </mc:Fallback>
        </mc:AlternateContent>
      </w:r>
    </w:p>
    <w:p w:rsidR="006D7BBF" w:rsidRDefault="0099540D">
      <w:pPr>
        <w:framePr w:w="3997" w:h="471" w:hRule="exact" w:vSpace="181" w:wrap="around" w:vAnchor="page" w:hAnchor="page" w:x="7089" w:y="14097"/>
        <w:widowControl/>
        <w:jc w:val="right"/>
        <w:rPr>
          <w:rFonts w:eastAsia="黑体"/>
          <w:color w:val="000000"/>
          <w:kern w:val="0"/>
          <w:sz w:val="28"/>
          <w:szCs w:val="20"/>
        </w:rPr>
      </w:pPr>
      <w:r>
        <w:rPr>
          <w:rFonts w:ascii="黑体" w:eastAsia="黑体"/>
          <w:color w:val="000000"/>
          <w:kern w:val="0"/>
          <w:sz w:val="28"/>
          <w:szCs w:val="20"/>
        </w:rPr>
        <w:t>2022</w:t>
      </w:r>
      <w:r w:rsidR="006D7BBF">
        <w:rPr>
          <w:rFonts w:eastAsia="黑体"/>
          <w:color w:val="000000"/>
          <w:kern w:val="0"/>
          <w:sz w:val="28"/>
          <w:szCs w:val="20"/>
        </w:rPr>
        <w:t xml:space="preserve"> </w:t>
      </w:r>
      <w:r w:rsidR="006D7BBF">
        <w:rPr>
          <w:rFonts w:ascii="黑体" w:eastAsia="黑体"/>
          <w:color w:val="000000"/>
          <w:kern w:val="0"/>
          <w:sz w:val="28"/>
          <w:szCs w:val="20"/>
        </w:rPr>
        <w:t>-</w:t>
      </w:r>
      <w:r w:rsidR="006D7BBF">
        <w:rPr>
          <w:rFonts w:eastAsia="黑体"/>
          <w:color w:val="000000"/>
          <w:kern w:val="0"/>
          <w:sz w:val="28"/>
          <w:szCs w:val="20"/>
        </w:rPr>
        <w:t xml:space="preserve"> </w:t>
      </w:r>
      <w:r>
        <w:rPr>
          <w:rFonts w:ascii="黑体" w:eastAsia="黑体"/>
          <w:color w:val="000000"/>
          <w:kern w:val="0"/>
          <w:sz w:val="28"/>
          <w:szCs w:val="20"/>
        </w:rPr>
        <w:t>1</w:t>
      </w:r>
      <w:r w:rsidR="008E4A0A">
        <w:rPr>
          <w:rFonts w:ascii="黑体" w:eastAsia="黑体" w:hint="eastAsia"/>
          <w:color w:val="000000"/>
          <w:kern w:val="0"/>
          <w:sz w:val="28"/>
          <w:szCs w:val="20"/>
        </w:rPr>
        <w:t>2</w:t>
      </w:r>
      <w:r w:rsidR="006D7BBF">
        <w:rPr>
          <w:rFonts w:ascii="黑体" w:eastAsia="黑体"/>
          <w:color w:val="000000"/>
          <w:kern w:val="0"/>
          <w:sz w:val="28"/>
          <w:szCs w:val="20"/>
        </w:rPr>
        <w:t>-</w:t>
      </w:r>
      <w:r w:rsidR="006D7BBF">
        <w:rPr>
          <w:rFonts w:eastAsia="黑体"/>
          <w:color w:val="000000"/>
          <w:kern w:val="0"/>
          <w:sz w:val="28"/>
          <w:szCs w:val="20"/>
        </w:rPr>
        <w:t xml:space="preserve"> </w:t>
      </w:r>
      <w:r w:rsidR="008E4A0A">
        <w:rPr>
          <w:rFonts w:eastAsia="黑体" w:hint="eastAsia"/>
          <w:color w:val="000000"/>
          <w:kern w:val="0"/>
          <w:sz w:val="28"/>
          <w:szCs w:val="20"/>
        </w:rPr>
        <w:t>xx</w:t>
      </w:r>
      <w:r w:rsidR="006D7BBF">
        <w:rPr>
          <w:rFonts w:eastAsia="黑体" w:hint="eastAsia"/>
          <w:color w:val="000000"/>
          <w:kern w:val="0"/>
          <w:sz w:val="28"/>
          <w:szCs w:val="20"/>
        </w:rPr>
        <w:t>实施</w:t>
      </w:r>
    </w:p>
    <w:p w:rsidR="006D7BBF" w:rsidRDefault="006D7BBF">
      <w:pPr>
        <w:framePr w:w="7938" w:h="1134" w:hRule="exact" w:hSpace="125" w:vSpace="181" w:wrap="around" w:vAnchor="page" w:hAnchor="page" w:x="2150" w:y="14630" w:anchorLock="1"/>
        <w:widowControl/>
        <w:jc w:val="center"/>
        <w:rPr>
          <w:rFonts w:ascii="黑体" w:eastAsia="黑体" w:hAnsi="黑体"/>
          <w:color w:val="000000"/>
          <w:spacing w:val="20"/>
          <w:kern w:val="0"/>
          <w:sz w:val="28"/>
          <w:szCs w:val="20"/>
        </w:rPr>
      </w:pPr>
      <w:r>
        <w:rPr>
          <w:rFonts w:ascii="黑体" w:eastAsia="黑体" w:hAnsi="黑体" w:hint="eastAsia"/>
          <w:color w:val="000000"/>
          <w:spacing w:val="20"/>
          <w:kern w:val="0"/>
          <w:sz w:val="28"/>
          <w:szCs w:val="20"/>
        </w:rPr>
        <w:t>中国金属学会 发布</w:t>
      </w:r>
    </w:p>
    <w:p w:rsidR="006D7BBF" w:rsidRDefault="00AB02F7">
      <w:pPr>
        <w:widowControl/>
        <w:tabs>
          <w:tab w:val="center" w:pos="4201"/>
          <w:tab w:val="right" w:leader="dot" w:pos="9298"/>
        </w:tabs>
        <w:autoSpaceDE w:val="0"/>
        <w:autoSpaceDN w:val="0"/>
        <w:ind w:firstLineChars="200" w:firstLine="420"/>
        <w:rPr>
          <w:rFonts w:ascii="宋体"/>
          <w:color w:val="000000"/>
          <w:kern w:val="0"/>
          <w:szCs w:val="20"/>
        </w:rPr>
        <w:sectPr w:rsidR="006D7BBF">
          <w:headerReference w:type="even" r:id="rId8"/>
          <w:footerReference w:type="even" r:id="rId9"/>
          <w:pgSz w:w="11906" w:h="16838"/>
          <w:pgMar w:top="567" w:right="850" w:bottom="1134" w:left="1418" w:header="0" w:footer="0" w:gutter="0"/>
          <w:pgNumType w:start="1"/>
          <w:cols w:space="720"/>
          <w:docGrid w:type="lines" w:linePitch="312"/>
        </w:sectPr>
      </w:pPr>
      <w:r>
        <w:rPr>
          <w:rFonts w:ascii="宋体"/>
          <w:noProof/>
          <w:color w:val="000000"/>
          <w:kern w:val="0"/>
          <w:szCs w:val="20"/>
        </w:rPr>
        <mc:AlternateContent>
          <mc:Choice Requires="wps">
            <w:drawing>
              <wp:anchor distT="0" distB="0" distL="114300" distR="114300" simplePos="0" relativeHeight="251658752" behindDoc="0" locked="0" layoutInCell="1" allowOverlap="1">
                <wp:simplePos x="0" y="0"/>
                <wp:positionH relativeFrom="column">
                  <wp:posOffset>-635</wp:posOffset>
                </wp:positionH>
                <wp:positionV relativeFrom="paragraph">
                  <wp:posOffset>2339975</wp:posOffset>
                </wp:positionV>
                <wp:extent cx="6120130" cy="0"/>
                <wp:effectExtent l="13970" t="13970" r="9525" b="5080"/>
                <wp:wrapNone/>
                <wp:docPr id="10"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920D38F" id="直线 11"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"/>
            </w:pict>
          </mc:Fallback>
        </mc:AlternateContent>
      </w:r>
    </w:p>
    <w:p w:rsidR="006D7BBF" w:rsidRDefault="006D7BBF">
      <w:pPr>
        <w:jc w:val="center"/>
        <w:rPr>
          <w:rFonts w:ascii="Arial" w:hAnsi="Arial"/>
          <w:color w:val="000000"/>
          <w:sz w:val="36"/>
          <w:szCs w:val="36"/>
        </w:rPr>
        <w:sectPr w:rsidR="006D7BBF">
          <w:headerReference w:type="even" r:id="rId10"/>
          <w:footerReference w:type="even" r:id="rId11"/>
          <w:pgSz w:w="11906" w:h="16838"/>
          <w:pgMar w:top="1418" w:right="1134" w:bottom="1134" w:left="1418" w:header="851" w:footer="992" w:gutter="0"/>
          <w:pgNumType w:start="1"/>
          <w:cols w:space="720"/>
          <w:docGrid w:type="lines" w:linePitch="312"/>
        </w:sectPr>
      </w:pPr>
    </w:p>
    <w:p w:rsidR="006D7BBF" w:rsidRDefault="006D7BBF">
      <w:pPr>
        <w:spacing w:before="640" w:after="560"/>
        <w:jc w:val="center"/>
        <w:rPr>
          <w:rFonts w:ascii="黑体" w:eastAsia="黑体" w:hAnsi="黑体"/>
          <w:color w:val="000000"/>
          <w:sz w:val="32"/>
          <w:szCs w:val="32"/>
        </w:rPr>
      </w:pPr>
      <w:r>
        <w:rPr>
          <w:rFonts w:ascii="黑体" w:eastAsia="黑体" w:hAnsi="黑体" w:hint="eastAsia"/>
          <w:color w:val="000000"/>
          <w:sz w:val="32"/>
          <w:szCs w:val="32"/>
        </w:rPr>
        <w:lastRenderedPageBreak/>
        <w:t>目  次</w:t>
      </w:r>
    </w:p>
    <w:p w:rsidR="00FD3FA5" w:rsidRDefault="00FD3FA5">
      <w:pPr>
        <w:pStyle w:val="11"/>
        <w:tabs>
          <w:tab w:val="right" w:leader="dot" w:pos="9344"/>
        </w:tabs>
        <w:rPr>
          <w:rFonts w:asciiTheme="minorHAnsi" w:eastAsiaTheme="minorEastAsia" w:hAnsiTheme="minorHAnsi" w:cstheme="minorBidi"/>
          <w:noProof/>
          <w:kern w:val="2"/>
          <w:sz w:val="21"/>
        </w:rPr>
      </w:pPr>
      <w:r>
        <w:rPr>
          <w:rFonts w:ascii="宋体" w:hAnsi="宋体"/>
          <w:b/>
          <w:color w:val="000000"/>
          <w:sz w:val="21"/>
          <w:szCs w:val="21"/>
        </w:rPr>
        <w:fldChar w:fldCharType="begin"/>
      </w:r>
      <w:r>
        <w:rPr>
          <w:rFonts w:ascii="宋体" w:hAnsi="宋体"/>
          <w:b/>
          <w:color w:val="000000"/>
          <w:sz w:val="21"/>
          <w:szCs w:val="21"/>
        </w:rPr>
        <w:instrText xml:space="preserve"> TOC \o "1-1" \h \z \u </w:instrText>
      </w:r>
      <w:r>
        <w:rPr>
          <w:rFonts w:ascii="宋体" w:hAnsi="宋体"/>
          <w:b/>
          <w:color w:val="000000"/>
          <w:sz w:val="21"/>
          <w:szCs w:val="21"/>
        </w:rPr>
        <w:fldChar w:fldCharType="separate"/>
      </w:r>
      <w:hyperlink w:anchor="_Toc120638165" w:history="1">
        <w:r w:rsidRPr="00E83AE7">
          <w:rPr>
            <w:rStyle w:val="af4"/>
            <w:rFonts w:ascii="黑体" w:eastAsia="黑体" w:hAnsi="黑体"/>
            <w:noProof/>
          </w:rPr>
          <w:t>前  言</w:t>
        </w:r>
        <w:r>
          <w:rPr>
            <w:noProof/>
            <w:webHidden/>
          </w:rPr>
          <w:tab/>
        </w:r>
        <w:r>
          <w:rPr>
            <w:noProof/>
            <w:webHidden/>
          </w:rPr>
          <w:fldChar w:fldCharType="begin"/>
        </w:r>
        <w:r>
          <w:rPr>
            <w:noProof/>
            <w:webHidden/>
          </w:rPr>
          <w:instrText xml:space="preserve"> PAGEREF _Toc120638165 \h </w:instrText>
        </w:r>
        <w:r>
          <w:rPr>
            <w:noProof/>
            <w:webHidden/>
          </w:rPr>
        </w:r>
        <w:r>
          <w:rPr>
            <w:noProof/>
            <w:webHidden/>
          </w:rPr>
          <w:fldChar w:fldCharType="separate"/>
        </w:r>
        <w:r>
          <w:rPr>
            <w:noProof/>
            <w:webHidden/>
          </w:rPr>
          <w:t>II</w:t>
        </w:r>
        <w:r>
          <w:rPr>
            <w:noProof/>
            <w:webHidden/>
          </w:rPr>
          <w:fldChar w:fldCharType="end"/>
        </w:r>
      </w:hyperlink>
    </w:p>
    <w:p w:rsidR="00FD3FA5" w:rsidRDefault="00647648">
      <w:pPr>
        <w:pStyle w:val="11"/>
        <w:tabs>
          <w:tab w:val="right" w:leader="dot" w:pos="9344"/>
        </w:tabs>
        <w:rPr>
          <w:rFonts w:asciiTheme="minorHAnsi" w:eastAsiaTheme="minorEastAsia" w:hAnsiTheme="minorHAnsi" w:cstheme="minorBidi"/>
          <w:noProof/>
          <w:kern w:val="2"/>
          <w:sz w:val="21"/>
        </w:rPr>
      </w:pPr>
      <w:hyperlink w:anchor="_Toc120638166" w:history="1">
        <w:r w:rsidR="00FD3FA5" w:rsidRPr="00E83AE7">
          <w:rPr>
            <w:rStyle w:val="af4"/>
            <w:rFonts w:ascii="黑体" w:eastAsia="黑体" w:hAnsi="黑体"/>
            <w:noProof/>
          </w:rPr>
          <w:t>引 言</w:t>
        </w:r>
        <w:r w:rsidR="00FD3FA5">
          <w:rPr>
            <w:noProof/>
            <w:webHidden/>
          </w:rPr>
          <w:tab/>
        </w:r>
        <w:r w:rsidR="00FD3FA5">
          <w:rPr>
            <w:noProof/>
            <w:webHidden/>
          </w:rPr>
          <w:fldChar w:fldCharType="begin"/>
        </w:r>
        <w:r w:rsidR="00FD3FA5">
          <w:rPr>
            <w:noProof/>
            <w:webHidden/>
          </w:rPr>
          <w:instrText xml:space="preserve"> PAGEREF _Toc120638166 \h </w:instrText>
        </w:r>
        <w:r w:rsidR="00FD3FA5">
          <w:rPr>
            <w:noProof/>
            <w:webHidden/>
          </w:rPr>
        </w:r>
        <w:r w:rsidR="00FD3FA5">
          <w:rPr>
            <w:noProof/>
            <w:webHidden/>
          </w:rPr>
          <w:fldChar w:fldCharType="separate"/>
        </w:r>
        <w:r w:rsidR="00FD3FA5">
          <w:rPr>
            <w:noProof/>
            <w:webHidden/>
          </w:rPr>
          <w:t>III</w:t>
        </w:r>
        <w:r w:rsidR="00FD3FA5">
          <w:rPr>
            <w:noProof/>
            <w:webHidden/>
          </w:rPr>
          <w:fldChar w:fldCharType="end"/>
        </w:r>
      </w:hyperlink>
    </w:p>
    <w:p w:rsidR="00FD3FA5" w:rsidRDefault="00647648">
      <w:pPr>
        <w:pStyle w:val="11"/>
        <w:tabs>
          <w:tab w:val="left" w:pos="440"/>
          <w:tab w:val="right" w:leader="dot" w:pos="9344"/>
        </w:tabs>
        <w:rPr>
          <w:rFonts w:asciiTheme="minorHAnsi" w:eastAsiaTheme="minorEastAsia" w:hAnsiTheme="minorHAnsi" w:cstheme="minorBidi"/>
          <w:noProof/>
          <w:kern w:val="2"/>
          <w:sz w:val="21"/>
        </w:rPr>
      </w:pPr>
      <w:hyperlink w:anchor="_Toc120638167" w:history="1">
        <w:r w:rsidR="00FD3FA5" w:rsidRPr="00E83AE7">
          <w:rPr>
            <w:rStyle w:val="af4"/>
            <w:rFonts w:ascii="黑体" w:eastAsia="黑体" w:hAnsi="黑体"/>
            <w:noProof/>
          </w:rPr>
          <w:t>1</w:t>
        </w:r>
        <w:r w:rsidR="00FD3FA5">
          <w:rPr>
            <w:rFonts w:asciiTheme="minorHAnsi" w:eastAsiaTheme="minorEastAsia" w:hAnsiTheme="minorHAnsi" w:cstheme="minorBidi"/>
            <w:noProof/>
            <w:kern w:val="2"/>
            <w:sz w:val="21"/>
          </w:rPr>
          <w:tab/>
        </w:r>
        <w:r w:rsidR="00FD3FA5" w:rsidRPr="00E83AE7">
          <w:rPr>
            <w:rStyle w:val="af4"/>
            <w:rFonts w:ascii="黑体" w:eastAsia="黑体" w:hAnsi="黑体"/>
            <w:noProof/>
          </w:rPr>
          <w:t>范围</w:t>
        </w:r>
        <w:r w:rsidR="00FD3FA5">
          <w:rPr>
            <w:noProof/>
            <w:webHidden/>
          </w:rPr>
          <w:tab/>
        </w:r>
        <w:r w:rsidR="00FD3FA5">
          <w:rPr>
            <w:noProof/>
            <w:webHidden/>
          </w:rPr>
          <w:fldChar w:fldCharType="begin"/>
        </w:r>
        <w:r w:rsidR="00FD3FA5">
          <w:rPr>
            <w:noProof/>
            <w:webHidden/>
          </w:rPr>
          <w:instrText xml:space="preserve"> PAGEREF _Toc120638167 \h </w:instrText>
        </w:r>
        <w:r w:rsidR="00FD3FA5">
          <w:rPr>
            <w:noProof/>
            <w:webHidden/>
          </w:rPr>
        </w:r>
        <w:r w:rsidR="00FD3FA5">
          <w:rPr>
            <w:noProof/>
            <w:webHidden/>
          </w:rPr>
          <w:fldChar w:fldCharType="separate"/>
        </w:r>
        <w:r w:rsidR="00FD3FA5">
          <w:rPr>
            <w:noProof/>
            <w:webHidden/>
          </w:rPr>
          <w:t>0</w:t>
        </w:r>
        <w:r w:rsidR="00FD3FA5">
          <w:rPr>
            <w:noProof/>
            <w:webHidden/>
          </w:rPr>
          <w:fldChar w:fldCharType="end"/>
        </w:r>
      </w:hyperlink>
    </w:p>
    <w:p w:rsidR="00FD3FA5" w:rsidRDefault="00647648">
      <w:pPr>
        <w:pStyle w:val="11"/>
        <w:tabs>
          <w:tab w:val="right" w:leader="dot" w:pos="9344"/>
        </w:tabs>
        <w:rPr>
          <w:rFonts w:asciiTheme="minorHAnsi" w:eastAsiaTheme="minorEastAsia" w:hAnsiTheme="minorHAnsi" w:cstheme="minorBidi"/>
          <w:noProof/>
          <w:kern w:val="2"/>
          <w:sz w:val="21"/>
        </w:rPr>
      </w:pPr>
      <w:hyperlink w:anchor="_Toc120638168" w:history="1">
        <w:r w:rsidR="00FD3FA5" w:rsidRPr="00E83AE7">
          <w:rPr>
            <w:rStyle w:val="af4"/>
            <w:rFonts w:ascii="黑体" w:eastAsia="黑体" w:hAnsi="黑体"/>
            <w:noProof/>
          </w:rPr>
          <w:t>2  规范性引用文件</w:t>
        </w:r>
        <w:r w:rsidR="00FD3FA5">
          <w:rPr>
            <w:noProof/>
            <w:webHidden/>
          </w:rPr>
          <w:tab/>
        </w:r>
        <w:r w:rsidR="00FD3FA5">
          <w:rPr>
            <w:noProof/>
            <w:webHidden/>
          </w:rPr>
          <w:fldChar w:fldCharType="begin"/>
        </w:r>
        <w:r w:rsidR="00FD3FA5">
          <w:rPr>
            <w:noProof/>
            <w:webHidden/>
          </w:rPr>
          <w:instrText xml:space="preserve"> PAGEREF _Toc120638168 \h </w:instrText>
        </w:r>
        <w:r w:rsidR="00FD3FA5">
          <w:rPr>
            <w:noProof/>
            <w:webHidden/>
          </w:rPr>
        </w:r>
        <w:r w:rsidR="00FD3FA5">
          <w:rPr>
            <w:noProof/>
            <w:webHidden/>
          </w:rPr>
          <w:fldChar w:fldCharType="separate"/>
        </w:r>
        <w:r w:rsidR="00FD3FA5">
          <w:rPr>
            <w:noProof/>
            <w:webHidden/>
          </w:rPr>
          <w:t>0</w:t>
        </w:r>
        <w:r w:rsidR="00FD3FA5">
          <w:rPr>
            <w:noProof/>
            <w:webHidden/>
          </w:rPr>
          <w:fldChar w:fldCharType="end"/>
        </w:r>
      </w:hyperlink>
    </w:p>
    <w:p w:rsidR="00FD3FA5" w:rsidRDefault="00647648">
      <w:pPr>
        <w:pStyle w:val="11"/>
        <w:tabs>
          <w:tab w:val="right" w:leader="dot" w:pos="9344"/>
        </w:tabs>
        <w:rPr>
          <w:rFonts w:asciiTheme="minorHAnsi" w:eastAsiaTheme="minorEastAsia" w:hAnsiTheme="minorHAnsi" w:cstheme="minorBidi"/>
          <w:noProof/>
          <w:kern w:val="2"/>
          <w:sz w:val="21"/>
        </w:rPr>
      </w:pPr>
      <w:hyperlink w:anchor="_Toc120638169" w:history="1">
        <w:r w:rsidR="00FD3FA5" w:rsidRPr="00E83AE7">
          <w:rPr>
            <w:rStyle w:val="af4"/>
            <w:rFonts w:ascii="黑体" w:eastAsia="黑体" w:hAnsi="黑体"/>
            <w:noProof/>
          </w:rPr>
          <w:t>3  术语和定义</w:t>
        </w:r>
        <w:r w:rsidR="00FD3FA5">
          <w:rPr>
            <w:noProof/>
            <w:webHidden/>
          </w:rPr>
          <w:tab/>
        </w:r>
        <w:r w:rsidR="00FD3FA5">
          <w:rPr>
            <w:noProof/>
            <w:webHidden/>
          </w:rPr>
          <w:fldChar w:fldCharType="begin"/>
        </w:r>
        <w:r w:rsidR="00FD3FA5">
          <w:rPr>
            <w:noProof/>
            <w:webHidden/>
          </w:rPr>
          <w:instrText xml:space="preserve"> PAGEREF _Toc120638169 \h </w:instrText>
        </w:r>
        <w:r w:rsidR="00FD3FA5">
          <w:rPr>
            <w:noProof/>
            <w:webHidden/>
          </w:rPr>
        </w:r>
        <w:r w:rsidR="00FD3FA5">
          <w:rPr>
            <w:noProof/>
            <w:webHidden/>
          </w:rPr>
          <w:fldChar w:fldCharType="separate"/>
        </w:r>
        <w:r w:rsidR="00FD3FA5">
          <w:rPr>
            <w:noProof/>
            <w:webHidden/>
          </w:rPr>
          <w:t>0</w:t>
        </w:r>
        <w:r w:rsidR="00FD3FA5">
          <w:rPr>
            <w:noProof/>
            <w:webHidden/>
          </w:rPr>
          <w:fldChar w:fldCharType="end"/>
        </w:r>
      </w:hyperlink>
    </w:p>
    <w:p w:rsidR="00FD3FA5" w:rsidRDefault="00647648">
      <w:pPr>
        <w:pStyle w:val="11"/>
        <w:tabs>
          <w:tab w:val="right" w:leader="dot" w:pos="9344"/>
        </w:tabs>
        <w:rPr>
          <w:rFonts w:asciiTheme="minorHAnsi" w:eastAsiaTheme="minorEastAsia" w:hAnsiTheme="minorHAnsi" w:cstheme="minorBidi"/>
          <w:noProof/>
          <w:kern w:val="2"/>
          <w:sz w:val="21"/>
        </w:rPr>
      </w:pPr>
      <w:hyperlink w:anchor="_Toc120638170" w:history="1">
        <w:r w:rsidR="00FD3FA5" w:rsidRPr="00E83AE7">
          <w:rPr>
            <w:rStyle w:val="af4"/>
            <w:rFonts w:ascii="黑体" w:eastAsia="黑体" w:hAnsi="黑体"/>
            <w:noProof/>
          </w:rPr>
          <w:t>4  基本要求</w:t>
        </w:r>
        <w:r w:rsidR="00FD3FA5">
          <w:rPr>
            <w:noProof/>
            <w:webHidden/>
          </w:rPr>
          <w:tab/>
        </w:r>
        <w:r w:rsidR="00FD3FA5">
          <w:rPr>
            <w:noProof/>
            <w:webHidden/>
          </w:rPr>
          <w:fldChar w:fldCharType="begin"/>
        </w:r>
        <w:r w:rsidR="00FD3FA5">
          <w:rPr>
            <w:noProof/>
            <w:webHidden/>
          </w:rPr>
          <w:instrText xml:space="preserve"> PAGEREF _Toc120638170 \h </w:instrText>
        </w:r>
        <w:r w:rsidR="00FD3FA5">
          <w:rPr>
            <w:noProof/>
            <w:webHidden/>
          </w:rPr>
        </w:r>
        <w:r w:rsidR="00FD3FA5">
          <w:rPr>
            <w:noProof/>
            <w:webHidden/>
          </w:rPr>
          <w:fldChar w:fldCharType="separate"/>
        </w:r>
        <w:r w:rsidR="00FD3FA5">
          <w:rPr>
            <w:noProof/>
            <w:webHidden/>
          </w:rPr>
          <w:t>1</w:t>
        </w:r>
        <w:r w:rsidR="00FD3FA5">
          <w:rPr>
            <w:noProof/>
            <w:webHidden/>
          </w:rPr>
          <w:fldChar w:fldCharType="end"/>
        </w:r>
      </w:hyperlink>
    </w:p>
    <w:p w:rsidR="00FD3FA5" w:rsidRDefault="00647648">
      <w:pPr>
        <w:pStyle w:val="11"/>
        <w:tabs>
          <w:tab w:val="right" w:leader="dot" w:pos="9344"/>
        </w:tabs>
        <w:rPr>
          <w:rFonts w:asciiTheme="minorHAnsi" w:eastAsiaTheme="minorEastAsia" w:hAnsiTheme="minorHAnsi" w:cstheme="minorBidi"/>
          <w:noProof/>
          <w:kern w:val="2"/>
          <w:sz w:val="21"/>
        </w:rPr>
      </w:pPr>
      <w:hyperlink w:anchor="_Toc120638171" w:history="1">
        <w:r w:rsidR="00FD3FA5" w:rsidRPr="00E83AE7">
          <w:rPr>
            <w:rStyle w:val="af4"/>
            <w:rFonts w:ascii="黑体" w:eastAsia="黑体" w:hAnsi="黑体"/>
            <w:noProof/>
          </w:rPr>
          <w:t>5  技术要求</w:t>
        </w:r>
        <w:r w:rsidR="00FD3FA5">
          <w:rPr>
            <w:noProof/>
            <w:webHidden/>
          </w:rPr>
          <w:tab/>
        </w:r>
        <w:r w:rsidR="00FD3FA5">
          <w:rPr>
            <w:noProof/>
            <w:webHidden/>
          </w:rPr>
          <w:fldChar w:fldCharType="begin"/>
        </w:r>
        <w:r w:rsidR="00FD3FA5">
          <w:rPr>
            <w:noProof/>
            <w:webHidden/>
          </w:rPr>
          <w:instrText xml:space="preserve"> PAGEREF _Toc120638171 \h </w:instrText>
        </w:r>
        <w:r w:rsidR="00FD3FA5">
          <w:rPr>
            <w:noProof/>
            <w:webHidden/>
          </w:rPr>
        </w:r>
        <w:r w:rsidR="00FD3FA5">
          <w:rPr>
            <w:noProof/>
            <w:webHidden/>
          </w:rPr>
          <w:fldChar w:fldCharType="separate"/>
        </w:r>
        <w:r w:rsidR="00FD3FA5">
          <w:rPr>
            <w:noProof/>
            <w:webHidden/>
          </w:rPr>
          <w:t>5</w:t>
        </w:r>
        <w:r w:rsidR="00FD3FA5">
          <w:rPr>
            <w:noProof/>
            <w:webHidden/>
          </w:rPr>
          <w:fldChar w:fldCharType="end"/>
        </w:r>
      </w:hyperlink>
    </w:p>
    <w:p w:rsidR="00FD3FA5" w:rsidRDefault="00647648">
      <w:pPr>
        <w:pStyle w:val="11"/>
        <w:tabs>
          <w:tab w:val="right" w:leader="dot" w:pos="9344"/>
        </w:tabs>
        <w:rPr>
          <w:rFonts w:asciiTheme="minorHAnsi" w:eastAsiaTheme="minorEastAsia" w:hAnsiTheme="minorHAnsi" w:cstheme="minorBidi"/>
          <w:noProof/>
          <w:kern w:val="2"/>
          <w:sz w:val="21"/>
        </w:rPr>
      </w:pPr>
      <w:hyperlink w:anchor="_Toc120638172" w:history="1">
        <w:r w:rsidR="00FD3FA5" w:rsidRPr="00E83AE7">
          <w:rPr>
            <w:rStyle w:val="af4"/>
            <w:rFonts w:ascii="黑体" w:eastAsia="黑体" w:hAnsi="黑体"/>
            <w:noProof/>
          </w:rPr>
          <w:t>6  试验方法</w:t>
        </w:r>
        <w:r w:rsidR="00FD3FA5">
          <w:rPr>
            <w:noProof/>
            <w:webHidden/>
          </w:rPr>
          <w:tab/>
        </w:r>
        <w:r w:rsidR="00FD3FA5">
          <w:rPr>
            <w:noProof/>
            <w:webHidden/>
          </w:rPr>
          <w:fldChar w:fldCharType="begin"/>
        </w:r>
        <w:r w:rsidR="00FD3FA5">
          <w:rPr>
            <w:noProof/>
            <w:webHidden/>
          </w:rPr>
          <w:instrText xml:space="preserve"> PAGEREF _Toc120638172 \h </w:instrText>
        </w:r>
        <w:r w:rsidR="00FD3FA5">
          <w:rPr>
            <w:noProof/>
            <w:webHidden/>
          </w:rPr>
        </w:r>
        <w:r w:rsidR="00FD3FA5">
          <w:rPr>
            <w:noProof/>
            <w:webHidden/>
          </w:rPr>
          <w:fldChar w:fldCharType="separate"/>
        </w:r>
        <w:r w:rsidR="00FD3FA5">
          <w:rPr>
            <w:noProof/>
            <w:webHidden/>
          </w:rPr>
          <w:t>6</w:t>
        </w:r>
        <w:r w:rsidR="00FD3FA5">
          <w:rPr>
            <w:noProof/>
            <w:webHidden/>
          </w:rPr>
          <w:fldChar w:fldCharType="end"/>
        </w:r>
      </w:hyperlink>
    </w:p>
    <w:p w:rsidR="00FD3FA5" w:rsidRDefault="00647648">
      <w:pPr>
        <w:pStyle w:val="11"/>
        <w:tabs>
          <w:tab w:val="right" w:leader="dot" w:pos="9344"/>
        </w:tabs>
        <w:rPr>
          <w:rFonts w:asciiTheme="minorHAnsi" w:eastAsiaTheme="minorEastAsia" w:hAnsiTheme="minorHAnsi" w:cstheme="minorBidi"/>
          <w:noProof/>
          <w:kern w:val="2"/>
          <w:sz w:val="21"/>
        </w:rPr>
      </w:pPr>
      <w:hyperlink w:anchor="_Toc120638173" w:history="1">
        <w:r w:rsidR="00FD3FA5" w:rsidRPr="00E83AE7">
          <w:rPr>
            <w:rStyle w:val="af4"/>
            <w:rFonts w:ascii="黑体" w:eastAsia="黑体" w:hAnsi="黑体"/>
            <w:noProof/>
          </w:rPr>
          <w:t>7  检验规则</w:t>
        </w:r>
        <w:r w:rsidR="00FD3FA5">
          <w:rPr>
            <w:noProof/>
            <w:webHidden/>
          </w:rPr>
          <w:tab/>
        </w:r>
        <w:r w:rsidR="00FD3FA5">
          <w:rPr>
            <w:noProof/>
            <w:webHidden/>
          </w:rPr>
          <w:fldChar w:fldCharType="begin"/>
        </w:r>
        <w:r w:rsidR="00FD3FA5">
          <w:rPr>
            <w:noProof/>
            <w:webHidden/>
          </w:rPr>
          <w:instrText xml:space="preserve"> PAGEREF _Toc120638173 \h </w:instrText>
        </w:r>
        <w:r w:rsidR="00FD3FA5">
          <w:rPr>
            <w:noProof/>
            <w:webHidden/>
          </w:rPr>
        </w:r>
        <w:r w:rsidR="00FD3FA5">
          <w:rPr>
            <w:noProof/>
            <w:webHidden/>
          </w:rPr>
          <w:fldChar w:fldCharType="separate"/>
        </w:r>
        <w:r w:rsidR="00FD3FA5">
          <w:rPr>
            <w:noProof/>
            <w:webHidden/>
          </w:rPr>
          <w:t>8</w:t>
        </w:r>
        <w:r w:rsidR="00FD3FA5">
          <w:rPr>
            <w:noProof/>
            <w:webHidden/>
          </w:rPr>
          <w:fldChar w:fldCharType="end"/>
        </w:r>
      </w:hyperlink>
    </w:p>
    <w:p w:rsidR="00FD3FA5" w:rsidRDefault="00647648">
      <w:pPr>
        <w:pStyle w:val="11"/>
        <w:tabs>
          <w:tab w:val="right" w:leader="dot" w:pos="9344"/>
        </w:tabs>
        <w:rPr>
          <w:rFonts w:asciiTheme="minorHAnsi" w:eastAsiaTheme="minorEastAsia" w:hAnsiTheme="minorHAnsi" w:cstheme="minorBidi"/>
          <w:noProof/>
          <w:kern w:val="2"/>
          <w:sz w:val="21"/>
        </w:rPr>
      </w:pPr>
      <w:hyperlink w:anchor="_Toc120638174" w:history="1">
        <w:r w:rsidR="00FD3FA5" w:rsidRPr="00E83AE7">
          <w:rPr>
            <w:rStyle w:val="af4"/>
            <w:rFonts w:ascii="黑体" w:eastAsia="黑体" w:hAnsi="黑体"/>
            <w:noProof/>
          </w:rPr>
          <w:t>8  包装、运输及贮存</w:t>
        </w:r>
        <w:r w:rsidR="00FD3FA5">
          <w:rPr>
            <w:noProof/>
            <w:webHidden/>
          </w:rPr>
          <w:tab/>
        </w:r>
        <w:r w:rsidR="00FD3FA5">
          <w:rPr>
            <w:noProof/>
            <w:webHidden/>
          </w:rPr>
          <w:fldChar w:fldCharType="begin"/>
        </w:r>
        <w:r w:rsidR="00FD3FA5">
          <w:rPr>
            <w:noProof/>
            <w:webHidden/>
          </w:rPr>
          <w:instrText xml:space="preserve"> PAGEREF _Toc120638174 \h </w:instrText>
        </w:r>
        <w:r w:rsidR="00FD3FA5">
          <w:rPr>
            <w:noProof/>
            <w:webHidden/>
          </w:rPr>
        </w:r>
        <w:r w:rsidR="00FD3FA5">
          <w:rPr>
            <w:noProof/>
            <w:webHidden/>
          </w:rPr>
          <w:fldChar w:fldCharType="separate"/>
        </w:r>
        <w:r w:rsidR="00FD3FA5">
          <w:rPr>
            <w:noProof/>
            <w:webHidden/>
          </w:rPr>
          <w:t>9</w:t>
        </w:r>
        <w:r w:rsidR="00FD3FA5">
          <w:rPr>
            <w:noProof/>
            <w:webHidden/>
          </w:rPr>
          <w:fldChar w:fldCharType="end"/>
        </w:r>
      </w:hyperlink>
    </w:p>
    <w:p w:rsidR="00FD3FA5" w:rsidRDefault="00647648">
      <w:pPr>
        <w:pStyle w:val="11"/>
        <w:tabs>
          <w:tab w:val="right" w:leader="dot" w:pos="9344"/>
        </w:tabs>
        <w:rPr>
          <w:rFonts w:asciiTheme="minorHAnsi" w:eastAsiaTheme="minorEastAsia" w:hAnsiTheme="minorHAnsi" w:cstheme="minorBidi"/>
          <w:noProof/>
          <w:kern w:val="2"/>
          <w:sz w:val="21"/>
        </w:rPr>
      </w:pPr>
      <w:hyperlink w:anchor="_Toc120638175" w:history="1">
        <w:r w:rsidR="00FD3FA5" w:rsidRPr="00E83AE7">
          <w:rPr>
            <w:rStyle w:val="af4"/>
            <w:rFonts w:ascii="黑体" w:eastAsia="黑体" w:hAnsi="黑体"/>
            <w:noProof/>
          </w:rPr>
          <w:t>9  附录</w:t>
        </w:r>
        <w:r w:rsidR="00FD3FA5">
          <w:rPr>
            <w:noProof/>
            <w:webHidden/>
          </w:rPr>
          <w:tab/>
        </w:r>
        <w:r w:rsidR="00FD3FA5">
          <w:rPr>
            <w:noProof/>
            <w:webHidden/>
          </w:rPr>
          <w:fldChar w:fldCharType="begin"/>
        </w:r>
        <w:r w:rsidR="00FD3FA5">
          <w:rPr>
            <w:noProof/>
            <w:webHidden/>
          </w:rPr>
          <w:instrText xml:space="preserve"> PAGEREF _Toc120638175 \h </w:instrText>
        </w:r>
        <w:r w:rsidR="00FD3FA5">
          <w:rPr>
            <w:noProof/>
            <w:webHidden/>
          </w:rPr>
        </w:r>
        <w:r w:rsidR="00FD3FA5">
          <w:rPr>
            <w:noProof/>
            <w:webHidden/>
          </w:rPr>
          <w:fldChar w:fldCharType="separate"/>
        </w:r>
        <w:r w:rsidR="00FD3FA5">
          <w:rPr>
            <w:noProof/>
            <w:webHidden/>
          </w:rPr>
          <w:t>9</w:t>
        </w:r>
        <w:r w:rsidR="00FD3FA5">
          <w:rPr>
            <w:noProof/>
            <w:webHidden/>
          </w:rPr>
          <w:fldChar w:fldCharType="end"/>
        </w:r>
      </w:hyperlink>
    </w:p>
    <w:p w:rsidR="006D7BBF" w:rsidRDefault="00FD3FA5">
      <w:pPr>
        <w:pStyle w:val="Style43"/>
        <w:tabs>
          <w:tab w:val="right" w:leader="dot" w:pos="9344"/>
        </w:tabs>
        <w:rPr>
          <w:color w:val="000000"/>
          <w:kern w:val="2"/>
          <w:sz w:val="21"/>
        </w:rPr>
      </w:pPr>
      <w:r>
        <w:rPr>
          <w:rFonts w:ascii="宋体" w:hAnsi="宋体"/>
          <w:b/>
          <w:color w:val="000000"/>
          <w:sz w:val="21"/>
          <w:szCs w:val="21"/>
        </w:rPr>
        <w:fldChar w:fldCharType="end"/>
      </w:r>
    </w:p>
    <w:p w:rsidR="006D7BBF" w:rsidRDefault="006D7BBF">
      <w:pPr>
        <w:jc w:val="left"/>
        <w:rPr>
          <w:rFonts w:ascii="宋体" w:hAnsi="宋体"/>
          <w:b/>
          <w:color w:val="000000"/>
          <w:szCs w:val="21"/>
        </w:rPr>
      </w:pPr>
    </w:p>
    <w:p w:rsidR="006D7BBF" w:rsidRDefault="006D7BBF">
      <w:pPr>
        <w:jc w:val="left"/>
        <w:rPr>
          <w:rFonts w:ascii="宋体" w:hAnsi="宋体"/>
          <w:b/>
          <w:color w:val="000000"/>
          <w:szCs w:val="21"/>
        </w:rPr>
      </w:pPr>
    </w:p>
    <w:p w:rsidR="006D7BBF" w:rsidRDefault="006D7BBF" w:rsidP="001B452D">
      <w:pPr>
        <w:pStyle w:val="1"/>
        <w:tabs>
          <w:tab w:val="left" w:pos="996"/>
          <w:tab w:val="center" w:pos="4677"/>
        </w:tabs>
        <w:jc w:val="left"/>
        <w:rPr>
          <w:rFonts w:ascii="黑体" w:eastAsia="黑体" w:hAnsi="黑体"/>
          <w:b w:val="0"/>
          <w:color w:val="000000"/>
          <w:sz w:val="32"/>
          <w:szCs w:val="32"/>
        </w:rPr>
      </w:pPr>
      <w:r>
        <w:rPr>
          <w:color w:val="000000"/>
          <w:sz w:val="36"/>
          <w:szCs w:val="36"/>
        </w:rPr>
        <w:br w:type="page"/>
      </w:r>
      <w:bookmarkStart w:id="5" w:name="_Toc120638165"/>
      <w:r w:rsidR="001B452D">
        <w:rPr>
          <w:color w:val="000000"/>
          <w:sz w:val="36"/>
          <w:szCs w:val="36"/>
        </w:rPr>
        <w:lastRenderedPageBreak/>
        <w:tab/>
      </w:r>
      <w:r w:rsidR="001B452D">
        <w:rPr>
          <w:color w:val="000000"/>
          <w:sz w:val="36"/>
          <w:szCs w:val="36"/>
        </w:rPr>
        <w:tab/>
      </w:r>
      <w:r>
        <w:rPr>
          <w:rFonts w:ascii="黑体" w:eastAsia="黑体" w:hAnsi="黑体" w:hint="eastAsia"/>
          <w:b w:val="0"/>
          <w:color w:val="000000"/>
          <w:sz w:val="32"/>
          <w:szCs w:val="32"/>
        </w:rPr>
        <w:t>前  言</w:t>
      </w:r>
      <w:bookmarkEnd w:id="5"/>
    </w:p>
    <w:p w:rsidR="006D7BBF" w:rsidRDefault="006D7BBF">
      <w:pPr>
        <w:ind w:firstLineChars="200" w:firstLine="420"/>
        <w:rPr>
          <w:rFonts w:ascii="宋体" w:hAnsi="宋体"/>
          <w:color w:val="000000"/>
        </w:rPr>
      </w:pPr>
      <w:r>
        <w:rPr>
          <w:rFonts w:ascii="宋体" w:hAnsi="宋体" w:hint="eastAsia"/>
          <w:color w:val="000000"/>
        </w:rPr>
        <w:t>本标准按照GB/T1.1—2020《标准化工作导则第1部分:标准化文件的结构和起草规则》的规定起草。</w:t>
      </w:r>
    </w:p>
    <w:p w:rsidR="006D7BBF" w:rsidRDefault="006D7BBF">
      <w:pPr>
        <w:ind w:firstLineChars="200" w:firstLine="420"/>
        <w:rPr>
          <w:rFonts w:ascii="宋体" w:hAnsi="宋体"/>
          <w:color w:val="000000"/>
        </w:rPr>
      </w:pPr>
      <w:r>
        <w:rPr>
          <w:rFonts w:ascii="宋体" w:hAnsi="宋体" w:hint="eastAsia"/>
          <w:color w:val="000000"/>
        </w:rPr>
        <w:t>本标准由中国金属学会提出并归口。</w:t>
      </w:r>
    </w:p>
    <w:p w:rsidR="006D7BBF" w:rsidRDefault="006D7BBF">
      <w:pPr>
        <w:ind w:firstLineChars="200" w:firstLine="420"/>
        <w:rPr>
          <w:rFonts w:ascii="宋体" w:hAnsi="宋体"/>
          <w:color w:val="000000"/>
        </w:rPr>
      </w:pPr>
      <w:r>
        <w:rPr>
          <w:rFonts w:ascii="宋体" w:hAnsi="宋体" w:hint="eastAsia"/>
          <w:color w:val="000000"/>
        </w:rPr>
        <w:t>本标准起草单位:北京科技大学</w:t>
      </w:r>
      <w:r w:rsidR="00D418F3">
        <w:rPr>
          <w:rFonts w:ascii="宋体" w:hAnsi="宋体" w:hint="eastAsia"/>
          <w:color w:val="000000"/>
        </w:rPr>
        <w:t>、</w:t>
      </w:r>
      <w:r w:rsidR="00757D5D" w:rsidRPr="00757D5D">
        <w:rPr>
          <w:rFonts w:ascii="宋体" w:hAnsi="宋体" w:hint="eastAsia"/>
          <w:color w:val="000000"/>
        </w:rPr>
        <w:t>北京理工大学、钢研纳克检测技术股份有限公司</w:t>
      </w:r>
      <w:r>
        <w:rPr>
          <w:rFonts w:ascii="宋体" w:hAnsi="宋体" w:hint="eastAsia"/>
          <w:color w:val="000000"/>
        </w:rPr>
        <w:t>。</w:t>
      </w:r>
    </w:p>
    <w:p w:rsidR="006D7BBF" w:rsidRDefault="006D7BBF">
      <w:pPr>
        <w:ind w:firstLineChars="200" w:firstLine="420"/>
        <w:rPr>
          <w:rFonts w:ascii="宋体" w:hAnsi="宋体"/>
          <w:color w:val="000000"/>
        </w:rPr>
      </w:pPr>
      <w:r>
        <w:rPr>
          <w:rFonts w:ascii="宋体" w:hAnsi="宋体" w:hint="eastAsia"/>
          <w:color w:val="000000"/>
        </w:rPr>
        <w:t>本标准主要起草人:李静媛、戴尚</w:t>
      </w:r>
      <w:r w:rsidR="00597360">
        <w:rPr>
          <w:rFonts w:ascii="宋体" w:hAnsi="宋体" w:hint="eastAsia"/>
          <w:color w:val="000000"/>
        </w:rPr>
        <w:t>、王锦俊</w:t>
      </w:r>
      <w:r w:rsidR="00757D5D">
        <w:rPr>
          <w:rFonts w:ascii="宋体" w:hAnsi="宋体" w:hint="eastAsia"/>
          <w:color w:val="000000"/>
        </w:rPr>
        <w:t>、</w:t>
      </w:r>
      <w:r w:rsidR="00757D5D" w:rsidRPr="00757D5D">
        <w:rPr>
          <w:rFonts w:ascii="宋体" w:hAnsi="宋体" w:hint="eastAsia"/>
          <w:color w:val="000000"/>
        </w:rPr>
        <w:t>程兴旺</w:t>
      </w:r>
      <w:r w:rsidR="00757D5D">
        <w:rPr>
          <w:rFonts w:ascii="宋体" w:hAnsi="宋体" w:hint="eastAsia"/>
          <w:color w:val="000000"/>
        </w:rPr>
        <w:t>、</w:t>
      </w:r>
      <w:r w:rsidR="00757D5D" w:rsidRPr="00757D5D">
        <w:rPr>
          <w:rFonts w:ascii="宋体" w:hAnsi="宋体" w:hint="eastAsia"/>
          <w:color w:val="000000"/>
        </w:rPr>
        <w:t>李冬玲</w:t>
      </w:r>
      <w:r w:rsidR="00757D5D">
        <w:rPr>
          <w:rFonts w:ascii="宋体" w:hAnsi="宋体" w:hint="eastAsia"/>
          <w:color w:val="000000"/>
        </w:rPr>
        <w:t>、</w:t>
      </w:r>
      <w:r w:rsidR="00757D5D" w:rsidRPr="00757D5D">
        <w:rPr>
          <w:rFonts w:ascii="宋体" w:hAnsi="宋体" w:hint="eastAsia"/>
          <w:color w:val="000000"/>
        </w:rPr>
        <w:t>赵雷</w:t>
      </w:r>
      <w:r>
        <w:rPr>
          <w:rFonts w:ascii="宋体" w:hAnsi="宋体" w:hint="eastAsia"/>
          <w:color w:val="000000"/>
        </w:rPr>
        <w:t>。</w:t>
      </w:r>
    </w:p>
    <w:p w:rsidR="006D7BBF" w:rsidRDefault="006D7BBF">
      <w:pPr>
        <w:ind w:firstLineChars="200" w:firstLine="420"/>
        <w:rPr>
          <w:rFonts w:ascii="宋体" w:hAnsi="宋体"/>
          <w:color w:val="000000"/>
        </w:rPr>
      </w:pPr>
      <w:r>
        <w:rPr>
          <w:rFonts w:ascii="宋体" w:hAnsi="宋体" w:hint="eastAsia"/>
          <w:color w:val="000000"/>
        </w:rPr>
        <w:t>本标准为首次发布。</w:t>
      </w:r>
    </w:p>
    <w:p w:rsidR="006D7BBF" w:rsidRDefault="006D7BBF">
      <w:pPr>
        <w:ind w:left="720"/>
        <w:jc w:val="left"/>
        <w:rPr>
          <w:rFonts w:ascii="黑体" w:eastAsia="黑体" w:hAnsi="黑体"/>
          <w:color w:val="000000"/>
          <w:sz w:val="28"/>
          <w:szCs w:val="28"/>
        </w:rPr>
      </w:pPr>
    </w:p>
    <w:p w:rsidR="006D7BBF" w:rsidRDefault="006D7BBF" w:rsidP="001B452D">
      <w:pPr>
        <w:pStyle w:val="1"/>
        <w:tabs>
          <w:tab w:val="center" w:pos="4677"/>
          <w:tab w:val="right" w:pos="9354"/>
        </w:tabs>
        <w:jc w:val="left"/>
        <w:rPr>
          <w:rFonts w:ascii="黑体" w:eastAsia="黑体" w:hAnsi="黑体"/>
          <w:color w:val="000000"/>
          <w:sz w:val="28"/>
          <w:szCs w:val="28"/>
        </w:rPr>
      </w:pPr>
      <w:r>
        <w:rPr>
          <w:rFonts w:ascii="黑体" w:eastAsia="黑体" w:hAnsi="黑体"/>
          <w:color w:val="000000"/>
          <w:sz w:val="28"/>
          <w:szCs w:val="28"/>
        </w:rPr>
        <w:br w:type="page"/>
      </w:r>
      <w:bookmarkStart w:id="6" w:name="_Toc120638166"/>
      <w:r w:rsidR="001B452D">
        <w:rPr>
          <w:rFonts w:ascii="黑体" w:eastAsia="黑体" w:hAnsi="黑体"/>
          <w:color w:val="000000"/>
          <w:sz w:val="28"/>
          <w:szCs w:val="28"/>
        </w:rPr>
        <w:lastRenderedPageBreak/>
        <w:tab/>
      </w:r>
      <w:r>
        <w:rPr>
          <w:rFonts w:ascii="黑体" w:eastAsia="黑体" w:hAnsi="黑体" w:hint="eastAsia"/>
          <w:b w:val="0"/>
          <w:color w:val="000000"/>
          <w:sz w:val="32"/>
          <w:szCs w:val="32"/>
        </w:rPr>
        <w:t>引 言</w:t>
      </w:r>
      <w:bookmarkEnd w:id="6"/>
      <w:r w:rsidR="001B452D">
        <w:rPr>
          <w:rFonts w:ascii="黑体" w:eastAsia="黑体" w:hAnsi="黑体"/>
          <w:b w:val="0"/>
          <w:color w:val="000000"/>
          <w:sz w:val="32"/>
          <w:szCs w:val="32"/>
        </w:rPr>
        <w:tab/>
      </w:r>
    </w:p>
    <w:p w:rsidR="00DA1679" w:rsidRDefault="006D7BBF" w:rsidP="00BE1B61">
      <w:pPr>
        <w:ind w:left="720" w:firstLineChars="200" w:firstLine="420"/>
        <w:rPr>
          <w:rFonts w:ascii="宋体" w:hAnsi="宋体"/>
          <w:color w:val="333333"/>
          <w:kern w:val="24"/>
          <w:szCs w:val="21"/>
        </w:rPr>
      </w:pPr>
      <w:r>
        <w:rPr>
          <w:rFonts w:ascii="宋体" w:hAnsi="宋体" w:hint="eastAsia"/>
          <w:color w:val="333333"/>
          <w:kern w:val="24"/>
          <w:szCs w:val="21"/>
        </w:rPr>
        <w:t>材料高通量制备是提高新材料研发效率的重要手段，是节约资源节省研发成本的有效途径，同时也是</w:t>
      </w:r>
      <w:r w:rsidR="001C1417">
        <w:rPr>
          <w:rFonts w:ascii="宋体" w:hAnsi="宋体" w:hint="eastAsia"/>
          <w:color w:val="333333"/>
          <w:kern w:val="24"/>
          <w:szCs w:val="21"/>
        </w:rPr>
        <w:t>产生</w:t>
      </w:r>
      <w:r>
        <w:rPr>
          <w:rFonts w:ascii="宋体" w:hAnsi="宋体" w:hint="eastAsia"/>
          <w:color w:val="333333"/>
          <w:kern w:val="24"/>
          <w:szCs w:val="21"/>
        </w:rPr>
        <w:t>材料大数据的可靠来源</w:t>
      </w:r>
      <w:r w:rsidR="001C1417">
        <w:rPr>
          <w:rFonts w:ascii="宋体" w:hAnsi="宋体" w:hint="eastAsia"/>
          <w:color w:val="333333"/>
          <w:kern w:val="24"/>
          <w:szCs w:val="21"/>
        </w:rPr>
        <w:t>之一</w:t>
      </w:r>
      <w:r>
        <w:rPr>
          <w:rFonts w:ascii="宋体" w:hAnsi="宋体" w:hint="eastAsia"/>
          <w:color w:val="333333"/>
          <w:kern w:val="24"/>
          <w:szCs w:val="21"/>
        </w:rPr>
        <w:t>。随着国内外开展材料基因工程研究的范围扩大、人员增多、研究深入，提出的材料高通量制备新方法、新技术、新设备层出不穷。</w:t>
      </w:r>
      <w:r w:rsidR="00DA1679">
        <w:rPr>
          <w:rFonts w:ascii="宋体" w:hAnsi="宋体" w:hint="eastAsia"/>
          <w:color w:val="333333"/>
          <w:kern w:val="24"/>
          <w:szCs w:val="21"/>
        </w:rPr>
        <w:t>本文件提出一种</w:t>
      </w:r>
      <w:r w:rsidR="00DA1679" w:rsidRPr="00DA1679">
        <w:rPr>
          <w:rFonts w:ascii="宋体" w:hAnsi="宋体" w:hint="eastAsia"/>
          <w:color w:val="333333"/>
          <w:kern w:val="24"/>
          <w:szCs w:val="21"/>
        </w:rPr>
        <w:t>适用于熔点低于1600℃多组元梯度合金材料样品快速制备的螺旋梯度连铸高通量</w:t>
      </w:r>
      <w:r w:rsidR="00365ED8">
        <w:rPr>
          <w:rFonts w:ascii="宋体" w:hAnsi="宋体" w:hint="eastAsia"/>
          <w:color w:val="333333"/>
          <w:kern w:val="24"/>
          <w:szCs w:val="21"/>
        </w:rPr>
        <w:t>制备</w:t>
      </w:r>
      <w:r w:rsidR="006305F4">
        <w:rPr>
          <w:rFonts w:ascii="宋体" w:hAnsi="宋体" w:hint="eastAsia"/>
          <w:color w:val="333333"/>
          <w:kern w:val="24"/>
          <w:szCs w:val="21"/>
        </w:rPr>
        <w:t>设备</w:t>
      </w:r>
      <w:r w:rsidR="00DA1679">
        <w:rPr>
          <w:rFonts w:ascii="宋体" w:hAnsi="宋体" w:hint="eastAsia"/>
          <w:color w:val="333333"/>
          <w:kern w:val="24"/>
          <w:szCs w:val="21"/>
        </w:rPr>
        <w:t>，可实现</w:t>
      </w:r>
      <w:r w:rsidR="009C6441" w:rsidRPr="00BE1B61">
        <w:rPr>
          <w:rFonts w:ascii="宋体" w:hAnsi="宋体" w:hint="eastAsia"/>
          <w:color w:val="333333"/>
          <w:kern w:val="24"/>
          <w:szCs w:val="21"/>
        </w:rPr>
        <w:t>材料高通量快速筛选</w:t>
      </w:r>
      <w:r w:rsidR="00A37A8E">
        <w:rPr>
          <w:rFonts w:ascii="宋体" w:hAnsi="宋体" w:hint="eastAsia"/>
          <w:color w:val="333333"/>
          <w:kern w:val="24"/>
          <w:szCs w:val="21"/>
        </w:rPr>
        <w:t>，提高材料筛选效率</w:t>
      </w:r>
      <w:r w:rsidR="009C6441" w:rsidRPr="00BE1B61">
        <w:rPr>
          <w:rFonts w:ascii="宋体" w:hAnsi="宋体" w:hint="eastAsia"/>
          <w:color w:val="333333"/>
          <w:kern w:val="24"/>
          <w:szCs w:val="21"/>
        </w:rPr>
        <w:t>。</w:t>
      </w:r>
    </w:p>
    <w:p w:rsidR="006D7BBF" w:rsidRPr="00D560DB" w:rsidRDefault="006D7BBF">
      <w:pPr>
        <w:ind w:left="720" w:firstLineChars="200" w:firstLine="420"/>
        <w:rPr>
          <w:rFonts w:ascii="宋体" w:hAnsi="宋体"/>
          <w:color w:val="333333"/>
          <w:kern w:val="24"/>
          <w:szCs w:val="21"/>
        </w:rPr>
      </w:pPr>
      <w:r w:rsidRPr="00D560DB">
        <w:rPr>
          <w:rFonts w:ascii="宋体" w:hAnsi="宋体" w:hint="eastAsia"/>
          <w:color w:val="333333"/>
          <w:kern w:val="24"/>
          <w:szCs w:val="21"/>
        </w:rPr>
        <w:t>本文件的发布机构提请注意，声明符合本文件时，可能涉及到</w:t>
      </w:r>
      <w:r w:rsidR="00DA1679">
        <w:rPr>
          <w:rFonts w:ascii="宋体" w:hAnsi="宋体" w:hint="eastAsia"/>
          <w:color w:val="333333"/>
          <w:kern w:val="24"/>
          <w:szCs w:val="21"/>
        </w:rPr>
        <w:t>第</w:t>
      </w:r>
      <w:r w:rsidR="00DA5334">
        <w:rPr>
          <w:rFonts w:ascii="宋体" w:hAnsi="宋体"/>
          <w:color w:val="333333"/>
          <w:kern w:val="24"/>
          <w:szCs w:val="21"/>
        </w:rPr>
        <w:t>4</w:t>
      </w:r>
      <w:r w:rsidR="00DA1679">
        <w:rPr>
          <w:rFonts w:ascii="宋体" w:hAnsi="宋体" w:hint="eastAsia"/>
          <w:color w:val="333333"/>
          <w:kern w:val="24"/>
          <w:szCs w:val="21"/>
        </w:rPr>
        <w:t>章中</w:t>
      </w:r>
      <w:r w:rsidR="00DA5334">
        <w:rPr>
          <w:rFonts w:ascii="宋体" w:hAnsi="宋体"/>
          <w:color w:val="333333"/>
          <w:kern w:val="24"/>
          <w:szCs w:val="21"/>
        </w:rPr>
        <w:t>4.1</w:t>
      </w:r>
      <w:r w:rsidR="00DA5334">
        <w:rPr>
          <w:rFonts w:ascii="宋体" w:hAnsi="宋体" w:hint="eastAsia"/>
          <w:color w:val="333333"/>
          <w:kern w:val="24"/>
          <w:szCs w:val="21"/>
        </w:rPr>
        <w:t>和4</w:t>
      </w:r>
      <w:r w:rsidR="00DA5334">
        <w:rPr>
          <w:rFonts w:ascii="宋体" w:hAnsi="宋体"/>
          <w:color w:val="333333"/>
          <w:kern w:val="24"/>
          <w:szCs w:val="21"/>
        </w:rPr>
        <w:t>.2</w:t>
      </w:r>
      <w:r w:rsidR="00DA1679">
        <w:rPr>
          <w:rFonts w:ascii="宋体" w:hAnsi="宋体" w:hint="eastAsia"/>
          <w:color w:val="333333"/>
          <w:kern w:val="24"/>
          <w:szCs w:val="21"/>
        </w:rPr>
        <w:t>与</w:t>
      </w:r>
      <w:r w:rsidRPr="00D560DB">
        <w:rPr>
          <w:rFonts w:ascii="宋体" w:hAnsi="宋体"/>
          <w:color w:val="333333"/>
          <w:kern w:val="24"/>
          <w:szCs w:val="21"/>
        </w:rPr>
        <w:t>国家发明专利</w:t>
      </w:r>
      <w:r w:rsidRPr="00D560DB">
        <w:rPr>
          <w:rFonts w:ascii="宋体" w:hAnsi="宋体" w:hint="eastAsia"/>
          <w:color w:val="333333"/>
          <w:kern w:val="24"/>
          <w:szCs w:val="21"/>
        </w:rPr>
        <w:t>ZL201610267117.5</w:t>
      </w:r>
      <w:r w:rsidR="00D85FD0" w:rsidRPr="00D85FD0">
        <w:rPr>
          <w:rFonts w:ascii="宋体" w:hAnsi="宋体" w:hint="eastAsia"/>
          <w:color w:val="333333"/>
          <w:kern w:val="24"/>
          <w:szCs w:val="21"/>
        </w:rPr>
        <w:t>《一种高通量制备多组分梯度金属材料的装置》</w:t>
      </w:r>
      <w:r w:rsidRPr="00D560DB">
        <w:rPr>
          <w:rFonts w:ascii="宋体" w:hAnsi="宋体"/>
          <w:color w:val="333333"/>
          <w:kern w:val="24"/>
          <w:szCs w:val="21"/>
        </w:rPr>
        <w:t>和美国发明专利US201816169570</w:t>
      </w:r>
      <w:r w:rsidRPr="00D560DB">
        <w:rPr>
          <w:rFonts w:ascii="宋体" w:hAnsi="宋体" w:hint="eastAsia"/>
          <w:color w:val="333333"/>
          <w:kern w:val="24"/>
          <w:szCs w:val="21"/>
        </w:rPr>
        <w:t>《</w:t>
      </w:r>
      <w:r w:rsidRPr="00D560DB">
        <w:rPr>
          <w:rFonts w:ascii="宋体" w:hAnsi="宋体"/>
          <w:color w:val="333333"/>
          <w:kern w:val="24"/>
          <w:szCs w:val="21"/>
        </w:rPr>
        <w:t>Apparatus for high-throughput screw caster of multi-component gradient metal materia</w:t>
      </w:r>
      <w:r w:rsidRPr="00D560DB">
        <w:rPr>
          <w:rFonts w:ascii="宋体" w:hAnsi="宋体" w:hint="eastAsia"/>
          <w:color w:val="333333"/>
          <w:kern w:val="24"/>
          <w:szCs w:val="21"/>
        </w:rPr>
        <w:t>l》相关的专利的使用。</w:t>
      </w:r>
    </w:p>
    <w:p w:rsidR="006D7BBF" w:rsidRPr="00D560DB" w:rsidRDefault="006D7BBF">
      <w:pPr>
        <w:ind w:left="720" w:firstLineChars="200" w:firstLine="420"/>
        <w:rPr>
          <w:rFonts w:ascii="宋体" w:hAnsi="宋体"/>
          <w:color w:val="333333"/>
          <w:kern w:val="24"/>
          <w:szCs w:val="21"/>
        </w:rPr>
      </w:pPr>
      <w:r w:rsidRPr="00D560DB">
        <w:rPr>
          <w:rFonts w:ascii="宋体" w:hAnsi="宋体" w:hint="eastAsia"/>
          <w:color w:val="333333"/>
          <w:kern w:val="24"/>
          <w:szCs w:val="21"/>
        </w:rPr>
        <w:t>本文件的发布机构对于该专利的真实性、有效性和范围无任何立场。</w:t>
      </w:r>
    </w:p>
    <w:p w:rsidR="006D7BBF" w:rsidRPr="00D560DB" w:rsidRDefault="006D7BBF">
      <w:pPr>
        <w:ind w:left="720" w:firstLineChars="200" w:firstLine="420"/>
        <w:rPr>
          <w:rFonts w:ascii="宋体" w:hAnsi="宋体"/>
          <w:color w:val="333333"/>
          <w:kern w:val="24"/>
          <w:szCs w:val="21"/>
        </w:rPr>
      </w:pPr>
      <w:r w:rsidRPr="00D560DB">
        <w:rPr>
          <w:rFonts w:ascii="宋体" w:hAnsi="宋体" w:hint="eastAsia"/>
          <w:color w:val="333333"/>
          <w:kern w:val="24"/>
          <w:szCs w:val="21"/>
        </w:rPr>
        <w:t>该专利持有人已向本文件的发布机构承诺，他愿意同任何申请人在合理且无歧视的条款和条件下，就专利授权许可进行谈判。该专利持有人的声明已在本文件的发布机构备</w:t>
      </w:r>
      <w:r w:rsidR="00CC75BE">
        <w:rPr>
          <w:rFonts w:ascii="宋体" w:hAnsi="宋体" w:hint="eastAsia"/>
          <w:color w:val="333333"/>
          <w:kern w:val="24"/>
          <w:szCs w:val="21"/>
        </w:rPr>
        <w:t>案</w:t>
      </w:r>
      <w:r w:rsidRPr="00D560DB">
        <w:rPr>
          <w:rFonts w:ascii="宋体" w:hAnsi="宋体" w:hint="eastAsia"/>
          <w:color w:val="333333"/>
          <w:kern w:val="24"/>
          <w:szCs w:val="21"/>
        </w:rPr>
        <w:t>。相关信息可以通过以下联系方式获得：</w:t>
      </w:r>
    </w:p>
    <w:p w:rsidR="00D418F3" w:rsidRPr="00920141" w:rsidRDefault="00D418F3">
      <w:pPr>
        <w:ind w:left="720" w:firstLineChars="200" w:firstLine="420"/>
        <w:rPr>
          <w:rFonts w:ascii="宋体" w:hAnsi="宋体"/>
          <w:color w:val="333333"/>
          <w:kern w:val="24"/>
          <w:szCs w:val="21"/>
        </w:rPr>
      </w:pPr>
      <w:r w:rsidRPr="00920141">
        <w:rPr>
          <w:rFonts w:ascii="宋体" w:hAnsi="宋体" w:hint="eastAsia"/>
          <w:color w:val="333333"/>
          <w:kern w:val="24"/>
          <w:szCs w:val="21"/>
        </w:rPr>
        <w:t>专利持有人：北京科技大学</w:t>
      </w:r>
      <w:r w:rsidR="00920141">
        <w:rPr>
          <w:rFonts w:ascii="宋体" w:hAnsi="宋体" w:hint="eastAsia"/>
          <w:color w:val="333333"/>
          <w:kern w:val="24"/>
          <w:szCs w:val="21"/>
        </w:rPr>
        <w:t>.</w:t>
      </w:r>
    </w:p>
    <w:p w:rsidR="00920141" w:rsidRPr="00920141" w:rsidRDefault="003F7B03" w:rsidP="003F7B03">
      <w:pPr>
        <w:ind w:left="720" w:firstLineChars="200" w:firstLine="420"/>
        <w:rPr>
          <w:rFonts w:ascii="宋体" w:hAnsi="宋体"/>
          <w:color w:val="333333"/>
          <w:kern w:val="24"/>
          <w:szCs w:val="21"/>
        </w:rPr>
      </w:pPr>
      <w:r w:rsidRPr="00920141">
        <w:rPr>
          <w:rFonts w:ascii="宋体" w:hAnsi="宋体" w:hint="eastAsia"/>
          <w:color w:val="333333"/>
          <w:kern w:val="24"/>
          <w:szCs w:val="21"/>
        </w:rPr>
        <w:t>联系人：</w:t>
      </w:r>
      <w:r w:rsidR="006D7BBF" w:rsidRPr="00920141">
        <w:rPr>
          <w:rFonts w:ascii="宋体" w:hAnsi="宋体" w:hint="eastAsia"/>
          <w:color w:val="333333"/>
          <w:kern w:val="24"/>
          <w:szCs w:val="21"/>
        </w:rPr>
        <w:t>李静媛</w:t>
      </w:r>
      <w:r w:rsidR="00920141">
        <w:rPr>
          <w:rFonts w:ascii="宋体" w:hAnsi="宋体" w:hint="eastAsia"/>
          <w:color w:val="333333"/>
          <w:kern w:val="24"/>
          <w:szCs w:val="21"/>
        </w:rPr>
        <w:t>.</w:t>
      </w:r>
    </w:p>
    <w:p w:rsidR="006D7BBF" w:rsidRDefault="006D7BBF">
      <w:pPr>
        <w:ind w:left="720" w:firstLineChars="200" w:firstLine="420"/>
        <w:rPr>
          <w:rFonts w:ascii="宋体" w:hAnsi="宋体"/>
          <w:color w:val="333333"/>
          <w:kern w:val="24"/>
          <w:szCs w:val="21"/>
        </w:rPr>
      </w:pPr>
      <w:r w:rsidRPr="00D560DB">
        <w:rPr>
          <w:rFonts w:ascii="宋体" w:hAnsi="宋体" w:hint="eastAsia"/>
          <w:color w:val="333333"/>
          <w:kern w:val="24"/>
          <w:szCs w:val="21"/>
        </w:rPr>
        <w:t>地址：</w:t>
      </w:r>
      <w:r w:rsidR="00920141">
        <w:rPr>
          <w:rFonts w:ascii="宋体" w:hAnsi="宋体" w:hint="eastAsia"/>
          <w:color w:val="333333"/>
          <w:kern w:val="24"/>
          <w:szCs w:val="21"/>
        </w:rPr>
        <w:t>北京市海淀区学院路</w:t>
      </w:r>
      <w:r w:rsidR="00D418F3">
        <w:rPr>
          <w:rFonts w:ascii="宋体" w:hAnsi="宋体" w:hint="eastAsia"/>
          <w:color w:val="333333"/>
          <w:kern w:val="24"/>
          <w:szCs w:val="21"/>
        </w:rPr>
        <w:t>3</w:t>
      </w:r>
      <w:r w:rsidR="00D418F3">
        <w:rPr>
          <w:rFonts w:ascii="宋体" w:hAnsi="宋体"/>
          <w:color w:val="333333"/>
          <w:kern w:val="24"/>
          <w:szCs w:val="21"/>
        </w:rPr>
        <w:t>0</w:t>
      </w:r>
      <w:r w:rsidR="0009605A">
        <w:rPr>
          <w:rFonts w:ascii="宋体" w:hAnsi="宋体" w:hint="eastAsia"/>
          <w:color w:val="333333"/>
          <w:kern w:val="24"/>
          <w:szCs w:val="21"/>
        </w:rPr>
        <w:t>号</w:t>
      </w:r>
      <w:r w:rsidRPr="00D560DB">
        <w:rPr>
          <w:rFonts w:ascii="宋体" w:hAnsi="宋体" w:hint="eastAsia"/>
          <w:color w:val="333333"/>
          <w:kern w:val="24"/>
          <w:szCs w:val="21"/>
        </w:rPr>
        <w:t>.</w:t>
      </w:r>
    </w:p>
    <w:p w:rsidR="006D7BBF" w:rsidRPr="00920141" w:rsidRDefault="006D7BBF">
      <w:pPr>
        <w:ind w:left="720" w:firstLineChars="200" w:firstLine="420"/>
        <w:rPr>
          <w:rFonts w:ascii="宋体" w:hAnsi="宋体"/>
          <w:color w:val="333333"/>
          <w:kern w:val="24"/>
          <w:szCs w:val="21"/>
        </w:rPr>
      </w:pPr>
    </w:p>
    <w:p w:rsidR="006D7BBF" w:rsidRDefault="006D7BBF">
      <w:pPr>
        <w:ind w:left="720" w:firstLineChars="200" w:firstLine="420"/>
        <w:rPr>
          <w:rFonts w:ascii="宋体" w:hAnsi="宋体"/>
          <w:color w:val="333333"/>
          <w:kern w:val="24"/>
          <w:szCs w:val="21"/>
        </w:rPr>
      </w:pPr>
      <w:r>
        <w:rPr>
          <w:rFonts w:ascii="宋体" w:hAnsi="宋体" w:hint="eastAsia"/>
          <w:color w:val="333333"/>
          <w:kern w:val="24"/>
          <w:szCs w:val="21"/>
        </w:rPr>
        <w:t>请注意除上述专利外，本文件的某些内容仍可能涉及专利。本文件的发布机构不承担识别专利的责任。</w:t>
      </w:r>
    </w:p>
    <w:p w:rsidR="006D7BBF" w:rsidRDefault="006D7BBF">
      <w:pPr>
        <w:ind w:left="720" w:firstLineChars="200" w:firstLine="420"/>
        <w:rPr>
          <w:rFonts w:ascii="宋体" w:hAnsi="宋体"/>
          <w:color w:val="333333"/>
          <w:kern w:val="24"/>
          <w:szCs w:val="21"/>
        </w:rPr>
      </w:pPr>
    </w:p>
    <w:p w:rsidR="006D7BBF" w:rsidRDefault="006D7BBF">
      <w:pPr>
        <w:ind w:left="720" w:firstLineChars="200" w:firstLine="420"/>
        <w:rPr>
          <w:rFonts w:ascii="宋体" w:hAnsi="宋体"/>
          <w:color w:val="333333"/>
          <w:kern w:val="24"/>
          <w:szCs w:val="21"/>
        </w:rPr>
      </w:pPr>
    </w:p>
    <w:p w:rsidR="006D7BBF" w:rsidRDefault="006D7BBF">
      <w:pPr>
        <w:jc w:val="left"/>
        <w:rPr>
          <w:rFonts w:ascii="黑体" w:eastAsia="黑体" w:hAnsi="黑体"/>
          <w:color w:val="000000"/>
          <w:sz w:val="28"/>
          <w:szCs w:val="28"/>
        </w:rPr>
        <w:sectPr w:rsidR="006D7BBF">
          <w:headerReference w:type="default" r:id="rId12"/>
          <w:footerReference w:type="default" r:id="rId13"/>
          <w:type w:val="continuous"/>
          <w:pgSz w:w="11906" w:h="16838"/>
          <w:pgMar w:top="1701" w:right="1134" w:bottom="1701" w:left="1134" w:header="1418" w:footer="1134" w:gutter="284"/>
          <w:pgNumType w:fmt="upperRoman" w:start="1"/>
          <w:cols w:space="720"/>
          <w:docGrid w:type="lines" w:linePitch="312"/>
        </w:sectPr>
      </w:pPr>
    </w:p>
    <w:p w:rsidR="006D7BBF" w:rsidRDefault="006D7BBF">
      <w:pPr>
        <w:spacing w:before="640" w:after="560"/>
        <w:jc w:val="center"/>
        <w:rPr>
          <w:rFonts w:ascii="黑体" w:eastAsia="黑体" w:hAnsi="黑体"/>
          <w:color w:val="FF0000"/>
          <w:sz w:val="32"/>
          <w:szCs w:val="32"/>
        </w:rPr>
      </w:pPr>
      <w:r>
        <w:rPr>
          <w:rFonts w:ascii="黑体" w:eastAsia="黑体" w:hAnsi="黑体"/>
          <w:color w:val="000000"/>
          <w:sz w:val="28"/>
          <w:szCs w:val="28"/>
        </w:rPr>
        <w:lastRenderedPageBreak/>
        <w:br w:type="page"/>
      </w:r>
      <w:r>
        <w:rPr>
          <w:rFonts w:ascii="黑体" w:eastAsia="黑体" w:hint="eastAsia"/>
          <w:color w:val="000000"/>
          <w:kern w:val="0"/>
          <w:sz w:val="32"/>
          <w:szCs w:val="32"/>
        </w:rPr>
        <w:lastRenderedPageBreak/>
        <w:t>螺旋梯度</w:t>
      </w:r>
      <w:r w:rsidR="00F53FCE">
        <w:rPr>
          <w:rFonts w:ascii="黑体" w:eastAsia="黑体" w:hint="eastAsia"/>
          <w:color w:val="000000"/>
          <w:kern w:val="0"/>
          <w:sz w:val="32"/>
          <w:szCs w:val="32"/>
        </w:rPr>
        <w:t>熔炼</w:t>
      </w:r>
      <w:r>
        <w:rPr>
          <w:rFonts w:ascii="黑体" w:eastAsia="黑体" w:hint="eastAsia"/>
          <w:color w:val="000000"/>
          <w:kern w:val="0"/>
          <w:sz w:val="32"/>
          <w:szCs w:val="32"/>
        </w:rPr>
        <w:t>连铸设备</w:t>
      </w:r>
    </w:p>
    <w:p w:rsidR="006D7BBF" w:rsidRDefault="006D7BBF">
      <w:pPr>
        <w:pStyle w:val="1"/>
        <w:numPr>
          <w:ilvl w:val="0"/>
          <w:numId w:val="1"/>
        </w:numPr>
        <w:spacing w:beforeLines="100" w:before="312" w:afterLines="100" w:after="312" w:line="240" w:lineRule="auto"/>
        <w:rPr>
          <w:rFonts w:ascii="黑体" w:eastAsia="黑体" w:hAnsi="黑体"/>
          <w:b w:val="0"/>
          <w:color w:val="000000"/>
          <w:sz w:val="21"/>
          <w:szCs w:val="21"/>
        </w:rPr>
      </w:pPr>
      <w:bookmarkStart w:id="7" w:name="_Toc120638167"/>
      <w:r>
        <w:rPr>
          <w:rFonts w:ascii="黑体" w:eastAsia="黑体" w:hAnsi="黑体" w:hint="eastAsia"/>
          <w:b w:val="0"/>
          <w:color w:val="000000"/>
          <w:sz w:val="21"/>
          <w:szCs w:val="21"/>
        </w:rPr>
        <w:t>范围</w:t>
      </w:r>
      <w:bookmarkEnd w:id="7"/>
    </w:p>
    <w:p w:rsidR="006D7BBF" w:rsidRDefault="006D7BBF">
      <w:pPr>
        <w:ind w:firstLineChars="200" w:firstLine="420"/>
        <w:rPr>
          <w:rFonts w:ascii="宋体" w:hAnsi="宋体"/>
          <w:color w:val="000000"/>
          <w:szCs w:val="21"/>
        </w:rPr>
      </w:pPr>
      <w:bookmarkStart w:id="8" w:name="OLE_LINK2"/>
      <w:r>
        <w:rPr>
          <w:rFonts w:ascii="宋体" w:hAnsi="宋体" w:hint="eastAsia"/>
          <w:color w:val="000000"/>
          <w:szCs w:val="21"/>
        </w:rPr>
        <w:t>本文件规定了螺旋梯度熔炼连铸设备的基本要求、技术要求、试验方法、检验规则、包装、运输及储存等内容。</w:t>
      </w:r>
    </w:p>
    <w:p w:rsidR="006D7BBF" w:rsidRDefault="006D7BBF">
      <w:pPr>
        <w:ind w:firstLineChars="200" w:firstLine="420"/>
        <w:rPr>
          <w:rFonts w:ascii="宋体" w:hAnsi="宋体"/>
          <w:color w:val="000000"/>
          <w:szCs w:val="21"/>
        </w:rPr>
      </w:pPr>
      <w:r>
        <w:rPr>
          <w:rFonts w:ascii="宋体" w:hAnsi="宋体" w:hint="eastAsia"/>
          <w:color w:val="000000"/>
          <w:szCs w:val="21"/>
        </w:rPr>
        <w:t>本文件</w:t>
      </w:r>
      <w:bookmarkStart w:id="9" w:name="_Hlk100696235"/>
      <w:r w:rsidR="00AC0D89" w:rsidRPr="003414D0">
        <w:rPr>
          <w:rFonts w:ascii="宋体" w:hAnsi="宋体" w:hint="eastAsia"/>
          <w:color w:val="000000"/>
          <w:szCs w:val="21"/>
        </w:rPr>
        <w:t>基于材料基因</w:t>
      </w:r>
      <w:r w:rsidR="003414D0" w:rsidRPr="003414D0">
        <w:rPr>
          <w:rFonts w:ascii="宋体" w:hAnsi="宋体" w:hint="eastAsia"/>
          <w:color w:val="000000"/>
          <w:szCs w:val="21"/>
        </w:rPr>
        <w:t>工程高通量制备</w:t>
      </w:r>
      <w:r w:rsidR="00EB49CE">
        <w:rPr>
          <w:rFonts w:ascii="宋体" w:hAnsi="宋体" w:hint="eastAsia"/>
          <w:color w:val="000000"/>
          <w:szCs w:val="21"/>
        </w:rPr>
        <w:t>理念</w:t>
      </w:r>
      <w:r w:rsidR="00353C54">
        <w:rPr>
          <w:rFonts w:ascii="宋体" w:hAnsi="宋体" w:hint="eastAsia"/>
          <w:color w:val="000000"/>
          <w:szCs w:val="21"/>
        </w:rPr>
        <w:t>，</w:t>
      </w:r>
      <w:r w:rsidR="003414D0">
        <w:rPr>
          <w:rFonts w:ascii="宋体" w:hAnsi="宋体" w:hint="eastAsia"/>
          <w:color w:val="000000"/>
          <w:szCs w:val="21"/>
        </w:rPr>
        <w:t>适用于</w:t>
      </w:r>
      <w:r w:rsidR="00EB49CE">
        <w:rPr>
          <w:rFonts w:ascii="宋体" w:hAnsi="宋体" w:hint="eastAsia"/>
          <w:color w:val="000000"/>
          <w:szCs w:val="21"/>
        </w:rPr>
        <w:t>铝</w:t>
      </w:r>
      <w:r w:rsidR="003414D0">
        <w:rPr>
          <w:rFonts w:ascii="宋体" w:hAnsi="宋体" w:hint="eastAsia"/>
          <w:color w:val="000000"/>
          <w:szCs w:val="21"/>
        </w:rPr>
        <w:t>合金、</w:t>
      </w:r>
      <w:r w:rsidR="00EB49CE">
        <w:rPr>
          <w:rFonts w:ascii="宋体" w:hAnsi="宋体" w:hint="eastAsia"/>
          <w:color w:val="000000"/>
          <w:szCs w:val="21"/>
        </w:rPr>
        <w:t>镁</w:t>
      </w:r>
      <w:r w:rsidR="003414D0">
        <w:rPr>
          <w:rFonts w:ascii="宋体" w:hAnsi="宋体" w:hint="eastAsia"/>
          <w:color w:val="000000"/>
          <w:szCs w:val="21"/>
        </w:rPr>
        <w:t>合金、</w:t>
      </w:r>
      <w:r w:rsidR="00EB49CE">
        <w:rPr>
          <w:rFonts w:ascii="宋体" w:hAnsi="宋体" w:hint="eastAsia"/>
          <w:color w:val="000000"/>
          <w:szCs w:val="21"/>
        </w:rPr>
        <w:t>锌</w:t>
      </w:r>
      <w:r w:rsidR="003414D0">
        <w:rPr>
          <w:rFonts w:ascii="宋体" w:hAnsi="宋体" w:hint="eastAsia"/>
          <w:color w:val="000000"/>
          <w:szCs w:val="21"/>
        </w:rPr>
        <w:t>合金</w:t>
      </w:r>
      <w:r w:rsidR="00EB49CE">
        <w:rPr>
          <w:rFonts w:ascii="宋体" w:hAnsi="宋体" w:hint="eastAsia"/>
          <w:color w:val="000000"/>
          <w:szCs w:val="21"/>
        </w:rPr>
        <w:t>、铜合金、锡合金</w:t>
      </w:r>
      <w:r>
        <w:rPr>
          <w:rFonts w:ascii="宋体" w:hAnsi="宋体" w:hint="eastAsia"/>
          <w:color w:val="000000"/>
          <w:szCs w:val="21"/>
        </w:rPr>
        <w:t>多组元梯度合金材料样品快速制备所使用的螺旋梯度</w:t>
      </w:r>
      <w:r w:rsidR="00F53FCE">
        <w:rPr>
          <w:rFonts w:ascii="宋体" w:hAnsi="宋体" w:hint="eastAsia"/>
          <w:color w:val="000000"/>
          <w:szCs w:val="21"/>
        </w:rPr>
        <w:t>熔炼</w:t>
      </w:r>
      <w:r>
        <w:rPr>
          <w:rFonts w:ascii="宋体" w:hAnsi="宋体" w:hint="eastAsia"/>
          <w:color w:val="000000"/>
          <w:szCs w:val="21"/>
        </w:rPr>
        <w:t>连铸设备</w:t>
      </w:r>
      <w:bookmarkEnd w:id="9"/>
      <w:r>
        <w:rPr>
          <w:rFonts w:ascii="宋体" w:hAnsi="宋体" w:hint="eastAsia"/>
          <w:color w:val="000000"/>
          <w:szCs w:val="21"/>
        </w:rPr>
        <w:t>(以下简称连铸设备)</w:t>
      </w:r>
      <w:r w:rsidR="005C6726">
        <w:rPr>
          <w:rFonts w:ascii="宋体" w:hAnsi="宋体"/>
          <w:color w:val="000000"/>
          <w:szCs w:val="21"/>
        </w:rPr>
        <w:t>,</w:t>
      </w:r>
      <w:r w:rsidR="005C6726">
        <w:rPr>
          <w:rFonts w:ascii="宋体" w:hAnsi="宋体" w:hint="eastAsia"/>
          <w:color w:val="000000"/>
          <w:szCs w:val="21"/>
        </w:rPr>
        <w:t>可扩展应用</w:t>
      </w:r>
      <w:r w:rsidR="00B82CDE">
        <w:rPr>
          <w:rFonts w:ascii="宋体" w:hAnsi="宋体" w:hint="eastAsia"/>
          <w:color w:val="000000"/>
          <w:szCs w:val="21"/>
        </w:rPr>
        <w:t>于熔点低于1</w:t>
      </w:r>
      <w:r w:rsidR="00B82CDE">
        <w:rPr>
          <w:rFonts w:ascii="宋体" w:hAnsi="宋体"/>
          <w:color w:val="000000"/>
          <w:szCs w:val="21"/>
        </w:rPr>
        <w:t>600</w:t>
      </w:r>
      <w:r w:rsidR="00B82CDE">
        <w:rPr>
          <w:rFonts w:ascii="宋体" w:hAnsi="宋体" w:hint="eastAsia"/>
          <w:color w:val="000000"/>
          <w:szCs w:val="21"/>
        </w:rPr>
        <w:t>℃其它多组分合金的制备</w:t>
      </w:r>
      <w:r>
        <w:rPr>
          <w:rFonts w:ascii="宋体" w:hAnsi="宋体" w:hint="eastAsia"/>
          <w:color w:val="000000"/>
          <w:szCs w:val="21"/>
        </w:rPr>
        <w:t>。</w:t>
      </w:r>
    </w:p>
    <w:p w:rsidR="006D7BBF" w:rsidRDefault="006D7BBF">
      <w:pPr>
        <w:pStyle w:val="1"/>
        <w:spacing w:beforeLines="100" w:before="312" w:afterLines="100" w:after="312" w:line="240" w:lineRule="auto"/>
        <w:rPr>
          <w:rFonts w:ascii="黑体" w:eastAsia="黑体" w:hAnsi="黑体"/>
          <w:b w:val="0"/>
          <w:color w:val="000000"/>
          <w:sz w:val="21"/>
          <w:szCs w:val="21"/>
        </w:rPr>
      </w:pPr>
      <w:bookmarkStart w:id="10" w:name="_Toc120638168"/>
      <w:bookmarkEnd w:id="8"/>
      <w:r>
        <w:rPr>
          <w:rFonts w:ascii="黑体" w:eastAsia="黑体" w:hAnsi="黑体" w:hint="eastAsia"/>
          <w:b w:val="0"/>
          <w:color w:val="000000"/>
          <w:sz w:val="21"/>
          <w:szCs w:val="21"/>
        </w:rPr>
        <w:t>2  规范性引用文件</w:t>
      </w:r>
      <w:bookmarkEnd w:id="10"/>
    </w:p>
    <w:p w:rsidR="006D7BBF" w:rsidRDefault="00920141">
      <w:pPr>
        <w:ind w:firstLineChars="200" w:firstLine="420"/>
        <w:rPr>
          <w:rFonts w:ascii="宋体" w:hAnsi="宋体"/>
          <w:color w:val="000000"/>
          <w:szCs w:val="21"/>
        </w:rPr>
      </w:pPr>
      <w:r>
        <w:rPr>
          <w:rFonts w:ascii="宋体" w:hAnsi="宋体" w:hint="eastAsia"/>
          <w:color w:val="000000"/>
          <w:szCs w:val="21"/>
        </w:rPr>
        <w:t>下列文件</w:t>
      </w:r>
      <w:r w:rsidR="000D6743">
        <w:rPr>
          <w:rFonts w:ascii="宋体" w:hAnsi="宋体" w:hint="eastAsia"/>
          <w:color w:val="000000"/>
          <w:szCs w:val="21"/>
        </w:rPr>
        <w:t>中的内容通过文中的规范性引用而构成</w:t>
      </w:r>
      <w:r w:rsidR="003414D0">
        <w:rPr>
          <w:rFonts w:ascii="宋体" w:hAnsi="宋体" w:hint="eastAsia"/>
          <w:color w:val="000000"/>
          <w:szCs w:val="21"/>
        </w:rPr>
        <w:t>本</w:t>
      </w:r>
      <w:r w:rsidR="000D6743">
        <w:rPr>
          <w:rFonts w:ascii="宋体" w:hAnsi="宋体" w:hint="eastAsia"/>
          <w:color w:val="000000"/>
          <w:szCs w:val="21"/>
        </w:rPr>
        <w:t>文件必不可少的条款。其中，注日期的引用文件，仅该日期对应的版本适用于本文件；不注日期的引用文件，其最新版本（包括所有的修改单）适用于本文件</w:t>
      </w:r>
      <w:r w:rsidR="006D7BBF">
        <w:rPr>
          <w:rFonts w:ascii="宋体" w:hAnsi="宋体" w:hint="eastAsia"/>
          <w:color w:val="000000"/>
          <w:szCs w:val="21"/>
        </w:rPr>
        <w:t>。</w:t>
      </w:r>
    </w:p>
    <w:p w:rsidR="00AB2E9E" w:rsidRDefault="00AB2E9E">
      <w:pPr>
        <w:ind w:firstLineChars="200" w:firstLine="420"/>
        <w:jc w:val="left"/>
        <w:rPr>
          <w:rFonts w:ascii="宋体" w:hAnsi="宋体"/>
          <w:color w:val="000000"/>
          <w:szCs w:val="21"/>
        </w:rPr>
      </w:pPr>
      <w:bookmarkStart w:id="11" w:name="OLE_LINK1"/>
      <w:bookmarkStart w:id="12" w:name="OLE_LINK3"/>
      <w:r w:rsidRPr="00AB2E9E">
        <w:rPr>
          <w:rFonts w:ascii="宋体" w:hAnsi="宋体" w:hint="eastAsia"/>
          <w:color w:val="000000"/>
          <w:szCs w:val="21"/>
        </w:rPr>
        <w:t>GB/T</w:t>
      </w:r>
      <w:r>
        <w:rPr>
          <w:rFonts w:ascii="宋体" w:hAnsi="宋体"/>
          <w:color w:val="000000"/>
          <w:szCs w:val="21"/>
        </w:rPr>
        <w:t xml:space="preserve"> </w:t>
      </w:r>
      <w:r w:rsidRPr="00AB2E9E">
        <w:rPr>
          <w:rFonts w:ascii="宋体" w:hAnsi="宋体" w:hint="eastAsia"/>
          <w:color w:val="000000"/>
          <w:szCs w:val="21"/>
        </w:rPr>
        <w:t xml:space="preserve">191 </w:t>
      </w:r>
      <w:bookmarkEnd w:id="11"/>
      <w:bookmarkEnd w:id="12"/>
      <w:r w:rsidRPr="00AB2E9E">
        <w:rPr>
          <w:rFonts w:ascii="宋体" w:hAnsi="宋体" w:hint="eastAsia"/>
          <w:color w:val="000000"/>
          <w:szCs w:val="21"/>
        </w:rPr>
        <w:t>包装储运图示标志</w:t>
      </w:r>
    </w:p>
    <w:p w:rsidR="00B03E55" w:rsidRDefault="00B03E55">
      <w:pPr>
        <w:ind w:firstLineChars="200" w:firstLine="420"/>
        <w:jc w:val="left"/>
        <w:rPr>
          <w:rFonts w:ascii="宋体" w:hAnsi="宋体"/>
          <w:color w:val="000000"/>
          <w:szCs w:val="21"/>
        </w:rPr>
      </w:pPr>
      <w:r w:rsidRPr="00B03E55">
        <w:rPr>
          <w:rFonts w:ascii="宋体" w:hAnsi="宋体" w:hint="eastAsia"/>
          <w:color w:val="000000"/>
          <w:szCs w:val="21"/>
        </w:rPr>
        <w:t>GB</w:t>
      </w:r>
      <w:r>
        <w:rPr>
          <w:rFonts w:ascii="宋体" w:hAnsi="宋体"/>
          <w:color w:val="000000"/>
          <w:szCs w:val="21"/>
        </w:rPr>
        <w:t xml:space="preserve"> </w:t>
      </w:r>
      <w:r w:rsidRPr="00B03E55">
        <w:rPr>
          <w:rFonts w:ascii="宋体" w:hAnsi="宋体" w:hint="eastAsia"/>
          <w:color w:val="000000"/>
          <w:szCs w:val="21"/>
        </w:rPr>
        <w:t>2894 安全标志及其使用导则</w:t>
      </w:r>
    </w:p>
    <w:p w:rsidR="006D7BBF" w:rsidRDefault="006D7BBF">
      <w:pPr>
        <w:ind w:firstLineChars="200" w:firstLine="420"/>
        <w:jc w:val="left"/>
        <w:rPr>
          <w:rFonts w:ascii="宋体" w:hAnsi="宋体"/>
          <w:color w:val="000000"/>
          <w:szCs w:val="21"/>
        </w:rPr>
      </w:pPr>
      <w:r>
        <w:rPr>
          <w:rFonts w:ascii="宋体" w:hAnsi="宋体" w:hint="eastAsia"/>
          <w:color w:val="000000"/>
          <w:szCs w:val="21"/>
        </w:rPr>
        <w:t>G</w:t>
      </w:r>
      <w:r>
        <w:rPr>
          <w:rFonts w:ascii="宋体" w:hAnsi="宋体"/>
          <w:color w:val="000000"/>
          <w:szCs w:val="21"/>
        </w:rPr>
        <w:t xml:space="preserve">B/T 5226.1 </w:t>
      </w:r>
      <w:r>
        <w:rPr>
          <w:rFonts w:ascii="宋体" w:hAnsi="宋体" w:hint="eastAsia"/>
          <w:color w:val="000000"/>
          <w:szCs w:val="21"/>
        </w:rPr>
        <w:t xml:space="preserve">机械电器安全 </w:t>
      </w:r>
      <w:r>
        <w:rPr>
          <w:rFonts w:ascii="宋体" w:hAnsi="宋体"/>
          <w:color w:val="000000"/>
          <w:szCs w:val="21"/>
        </w:rPr>
        <w:t xml:space="preserve"> </w:t>
      </w:r>
      <w:r>
        <w:rPr>
          <w:rFonts w:ascii="宋体" w:hAnsi="宋体" w:hint="eastAsia"/>
          <w:color w:val="000000"/>
          <w:szCs w:val="21"/>
        </w:rPr>
        <w:t xml:space="preserve">机械电器设备 </w:t>
      </w:r>
      <w:r>
        <w:rPr>
          <w:rFonts w:ascii="宋体" w:hAnsi="宋体"/>
          <w:color w:val="000000"/>
          <w:szCs w:val="21"/>
        </w:rPr>
        <w:t xml:space="preserve"> </w:t>
      </w:r>
      <w:r>
        <w:rPr>
          <w:rFonts w:ascii="宋体" w:hAnsi="宋体" w:hint="eastAsia"/>
          <w:color w:val="000000"/>
          <w:szCs w:val="21"/>
        </w:rPr>
        <w:t>第1部分：通用技术条件</w:t>
      </w:r>
    </w:p>
    <w:p w:rsidR="006D7BBF" w:rsidRDefault="006D7BBF">
      <w:pPr>
        <w:ind w:firstLineChars="200" w:firstLine="420"/>
        <w:jc w:val="left"/>
        <w:rPr>
          <w:rFonts w:ascii="宋体" w:hAnsi="宋体"/>
          <w:color w:val="000000"/>
          <w:szCs w:val="21"/>
        </w:rPr>
      </w:pPr>
      <w:r>
        <w:rPr>
          <w:rFonts w:ascii="宋体" w:hAnsi="宋体" w:hint="eastAsia"/>
          <w:color w:val="000000"/>
          <w:szCs w:val="21"/>
        </w:rPr>
        <w:t>G</w:t>
      </w:r>
      <w:r>
        <w:rPr>
          <w:rFonts w:ascii="宋体" w:hAnsi="宋体"/>
          <w:color w:val="000000"/>
          <w:szCs w:val="21"/>
        </w:rPr>
        <w:t xml:space="preserve">B/T 5959.1  </w:t>
      </w:r>
      <w:r>
        <w:rPr>
          <w:rFonts w:ascii="宋体" w:hAnsi="宋体" w:hint="eastAsia"/>
          <w:color w:val="000000"/>
          <w:szCs w:val="21"/>
        </w:rPr>
        <w:t xml:space="preserve">电热和电磁处理装置的安全 </w:t>
      </w:r>
      <w:r>
        <w:rPr>
          <w:rFonts w:ascii="宋体" w:hAnsi="宋体"/>
          <w:color w:val="000000"/>
          <w:szCs w:val="21"/>
        </w:rPr>
        <w:t xml:space="preserve"> </w:t>
      </w:r>
      <w:r>
        <w:rPr>
          <w:rFonts w:ascii="宋体" w:hAnsi="宋体" w:hint="eastAsia"/>
          <w:color w:val="000000"/>
          <w:szCs w:val="21"/>
        </w:rPr>
        <w:t>第一部分：通用要求</w:t>
      </w:r>
    </w:p>
    <w:p w:rsidR="006D7BBF" w:rsidRDefault="00D539F7">
      <w:pPr>
        <w:ind w:firstLineChars="200" w:firstLine="420"/>
        <w:jc w:val="left"/>
        <w:rPr>
          <w:rFonts w:ascii="宋体" w:hAnsi="宋体"/>
          <w:color w:val="000000"/>
          <w:szCs w:val="21"/>
        </w:rPr>
      </w:pPr>
      <w:r>
        <w:rPr>
          <w:rFonts w:ascii="宋体" w:hAnsi="宋体" w:hint="eastAsia"/>
          <w:color w:val="000000"/>
          <w:szCs w:val="21"/>
        </w:rPr>
        <w:t>G</w:t>
      </w:r>
      <w:r>
        <w:rPr>
          <w:rFonts w:ascii="宋体" w:hAnsi="宋体"/>
          <w:color w:val="000000"/>
          <w:szCs w:val="21"/>
        </w:rPr>
        <w:t>B/T 5959.</w:t>
      </w:r>
      <w:r>
        <w:rPr>
          <w:rFonts w:ascii="宋体" w:hAnsi="宋体"/>
          <w:color w:val="000000"/>
        </w:rPr>
        <w:t>3</w:t>
      </w:r>
      <w:r w:rsidR="006D7BBF">
        <w:rPr>
          <w:rFonts w:ascii="宋体" w:hAnsi="宋体"/>
          <w:color w:val="000000"/>
          <w:szCs w:val="21"/>
        </w:rPr>
        <w:t xml:space="preserve">  </w:t>
      </w:r>
      <w:bookmarkStart w:id="13" w:name="OLE_LINK6"/>
      <w:r w:rsidR="006D7BBF">
        <w:rPr>
          <w:rFonts w:ascii="宋体" w:hAnsi="宋体" w:hint="eastAsia"/>
          <w:color w:val="000000"/>
          <w:szCs w:val="21"/>
        </w:rPr>
        <w:t>电热装置的安全</w:t>
      </w:r>
      <w:bookmarkEnd w:id="13"/>
      <w:r w:rsidR="006D7BBF">
        <w:rPr>
          <w:rFonts w:ascii="宋体" w:hAnsi="宋体" w:hint="eastAsia"/>
          <w:color w:val="000000"/>
          <w:szCs w:val="21"/>
        </w:rPr>
        <w:t xml:space="preserve"> </w:t>
      </w:r>
      <w:r w:rsidR="006D7BBF">
        <w:rPr>
          <w:rFonts w:ascii="宋体" w:hAnsi="宋体"/>
          <w:color w:val="000000"/>
          <w:szCs w:val="21"/>
        </w:rPr>
        <w:t xml:space="preserve"> </w:t>
      </w:r>
      <w:r w:rsidR="006D7BBF">
        <w:rPr>
          <w:rFonts w:ascii="宋体" w:hAnsi="宋体" w:hint="eastAsia"/>
          <w:color w:val="000000"/>
          <w:szCs w:val="21"/>
        </w:rPr>
        <w:t>第3部分：对感应和导电加热装置以及感应熔炼装置的特殊要求</w:t>
      </w:r>
    </w:p>
    <w:p w:rsidR="006D7BBF" w:rsidRDefault="006D7BBF">
      <w:pPr>
        <w:ind w:firstLineChars="200" w:firstLine="420"/>
        <w:jc w:val="left"/>
        <w:rPr>
          <w:rFonts w:ascii="宋体" w:hAnsi="宋体"/>
          <w:color w:val="000000"/>
          <w:szCs w:val="21"/>
        </w:rPr>
      </w:pPr>
      <w:r>
        <w:rPr>
          <w:rFonts w:ascii="宋体" w:hAnsi="宋体" w:hint="eastAsia"/>
          <w:color w:val="000000"/>
          <w:szCs w:val="21"/>
        </w:rPr>
        <w:t>G</w:t>
      </w:r>
      <w:r>
        <w:rPr>
          <w:rFonts w:ascii="宋体" w:hAnsi="宋体"/>
          <w:color w:val="000000"/>
          <w:szCs w:val="21"/>
        </w:rPr>
        <w:t xml:space="preserve">B/T 10067.3  </w:t>
      </w:r>
      <w:r>
        <w:rPr>
          <w:rFonts w:ascii="宋体" w:hAnsi="宋体" w:hint="eastAsia"/>
          <w:color w:val="000000"/>
          <w:szCs w:val="21"/>
        </w:rPr>
        <w:t xml:space="preserve">电热装置基本技术条件 第3部分 </w:t>
      </w:r>
      <w:r>
        <w:rPr>
          <w:rFonts w:ascii="宋体" w:hAnsi="宋体"/>
          <w:color w:val="000000"/>
          <w:szCs w:val="21"/>
        </w:rPr>
        <w:t xml:space="preserve"> </w:t>
      </w:r>
      <w:r>
        <w:rPr>
          <w:rFonts w:ascii="宋体" w:hAnsi="宋体" w:hint="eastAsia"/>
          <w:color w:val="000000"/>
          <w:szCs w:val="21"/>
        </w:rPr>
        <w:t>感应电热装置</w:t>
      </w:r>
    </w:p>
    <w:p w:rsidR="006D7BBF" w:rsidRDefault="006D7BBF">
      <w:pPr>
        <w:ind w:firstLineChars="200" w:firstLine="420"/>
        <w:jc w:val="left"/>
        <w:rPr>
          <w:rFonts w:ascii="宋体" w:hAnsi="宋体"/>
          <w:color w:val="000000"/>
          <w:szCs w:val="21"/>
        </w:rPr>
      </w:pPr>
      <w:r>
        <w:rPr>
          <w:rFonts w:ascii="宋体" w:hAnsi="宋体" w:hint="eastAsia"/>
          <w:color w:val="000000"/>
          <w:szCs w:val="21"/>
        </w:rPr>
        <w:t>GB/T 12467.3</w:t>
      </w:r>
      <w:r>
        <w:rPr>
          <w:rFonts w:ascii="宋体" w:hAnsi="宋体"/>
          <w:color w:val="000000"/>
          <w:szCs w:val="21"/>
        </w:rPr>
        <w:t xml:space="preserve">  </w:t>
      </w:r>
      <w:r w:rsidR="00A953BF" w:rsidRPr="00A953BF">
        <w:rPr>
          <w:rFonts w:ascii="宋体" w:hAnsi="宋体" w:hint="eastAsia"/>
          <w:color w:val="000000"/>
          <w:szCs w:val="21"/>
        </w:rPr>
        <w:t>焊接质量要求  金属材料的熔化焊  第3部分：一般质量要求</w:t>
      </w:r>
    </w:p>
    <w:p w:rsidR="00B03E55" w:rsidRDefault="00B03E55">
      <w:pPr>
        <w:ind w:firstLineChars="200" w:firstLine="420"/>
        <w:jc w:val="left"/>
        <w:rPr>
          <w:rFonts w:ascii="宋体" w:hAnsi="宋体"/>
          <w:color w:val="000000"/>
          <w:szCs w:val="21"/>
        </w:rPr>
      </w:pPr>
      <w:r>
        <w:rPr>
          <w:rFonts w:ascii="宋体" w:hAnsi="宋体" w:hint="eastAsia"/>
          <w:color w:val="000000"/>
          <w:szCs w:val="21"/>
        </w:rPr>
        <w:t>G</w:t>
      </w:r>
      <w:r w:rsidRPr="00B03E55">
        <w:rPr>
          <w:rFonts w:ascii="宋体" w:hAnsi="宋体" w:hint="eastAsia"/>
          <w:color w:val="000000"/>
          <w:szCs w:val="21"/>
        </w:rPr>
        <w:t>B/T</w:t>
      </w:r>
      <w:r>
        <w:rPr>
          <w:rFonts w:ascii="宋体" w:hAnsi="宋体"/>
          <w:color w:val="000000"/>
          <w:szCs w:val="21"/>
        </w:rPr>
        <w:t xml:space="preserve"> </w:t>
      </w:r>
      <w:r w:rsidRPr="00B03E55">
        <w:rPr>
          <w:rFonts w:ascii="宋体" w:hAnsi="宋体" w:hint="eastAsia"/>
          <w:color w:val="000000"/>
          <w:szCs w:val="21"/>
        </w:rPr>
        <w:t>13384 机电产品包装技术通用条件</w:t>
      </w:r>
    </w:p>
    <w:p w:rsidR="006D7BBF" w:rsidRDefault="006D7BBF">
      <w:pPr>
        <w:ind w:firstLineChars="200" w:firstLine="420"/>
        <w:jc w:val="left"/>
        <w:rPr>
          <w:rFonts w:ascii="宋体" w:hAnsi="宋体"/>
          <w:color w:val="000000"/>
          <w:szCs w:val="21"/>
        </w:rPr>
      </w:pPr>
      <w:r>
        <w:rPr>
          <w:rFonts w:ascii="宋体" w:hAnsi="宋体" w:hint="eastAsia"/>
          <w:color w:val="000000"/>
          <w:szCs w:val="21"/>
        </w:rPr>
        <w:t>G</w:t>
      </w:r>
      <w:r>
        <w:rPr>
          <w:rFonts w:ascii="宋体" w:hAnsi="宋体"/>
          <w:color w:val="000000"/>
          <w:szCs w:val="21"/>
        </w:rPr>
        <w:t xml:space="preserve">B/T 24342  </w:t>
      </w:r>
      <w:r>
        <w:rPr>
          <w:rFonts w:ascii="宋体" w:hAnsi="宋体" w:hint="eastAsia"/>
          <w:color w:val="000000"/>
          <w:szCs w:val="21"/>
        </w:rPr>
        <w:t xml:space="preserve">工业机械电器设备 </w:t>
      </w:r>
      <w:r>
        <w:rPr>
          <w:rFonts w:ascii="宋体" w:hAnsi="宋体"/>
          <w:color w:val="000000"/>
          <w:szCs w:val="21"/>
        </w:rPr>
        <w:t xml:space="preserve"> </w:t>
      </w:r>
      <w:r>
        <w:rPr>
          <w:rFonts w:ascii="宋体" w:hAnsi="宋体" w:hint="eastAsia"/>
          <w:color w:val="000000"/>
          <w:szCs w:val="21"/>
        </w:rPr>
        <w:t>保护接地电路连续性试验规范</w:t>
      </w:r>
    </w:p>
    <w:p w:rsidR="006D7BBF" w:rsidRDefault="006D7BBF">
      <w:pPr>
        <w:ind w:firstLineChars="200" w:firstLine="420"/>
        <w:jc w:val="left"/>
        <w:rPr>
          <w:rFonts w:ascii="宋体" w:hAnsi="宋体"/>
          <w:color w:val="000000"/>
          <w:szCs w:val="21"/>
        </w:rPr>
      </w:pPr>
      <w:r>
        <w:rPr>
          <w:rFonts w:ascii="宋体" w:hAnsi="宋体"/>
          <w:color w:val="000000"/>
          <w:szCs w:val="21"/>
        </w:rPr>
        <w:t xml:space="preserve">NB/T 47003.1  </w:t>
      </w:r>
      <w:r>
        <w:rPr>
          <w:rFonts w:ascii="宋体" w:hAnsi="宋体" w:hint="eastAsia"/>
          <w:color w:val="000000"/>
          <w:szCs w:val="21"/>
        </w:rPr>
        <w:t>钢制焊接常压容器</w:t>
      </w:r>
    </w:p>
    <w:p w:rsidR="006D7BBF" w:rsidRDefault="006D7BBF">
      <w:pPr>
        <w:ind w:firstLineChars="200" w:firstLine="420"/>
        <w:jc w:val="left"/>
        <w:rPr>
          <w:rFonts w:ascii="宋体" w:hAnsi="宋体"/>
          <w:color w:val="000000"/>
          <w:szCs w:val="21"/>
        </w:rPr>
      </w:pPr>
      <w:r>
        <w:rPr>
          <w:rFonts w:ascii="宋体" w:hAnsi="宋体" w:hint="eastAsia"/>
          <w:color w:val="000000"/>
          <w:szCs w:val="21"/>
        </w:rPr>
        <w:t>Y</w:t>
      </w:r>
      <w:r>
        <w:rPr>
          <w:rFonts w:ascii="宋体" w:hAnsi="宋体"/>
          <w:color w:val="000000"/>
          <w:szCs w:val="21"/>
        </w:rPr>
        <w:t>B</w:t>
      </w:r>
      <w:r>
        <w:rPr>
          <w:rFonts w:ascii="宋体" w:hAnsi="宋体" w:hint="eastAsia"/>
          <w:color w:val="000000"/>
          <w:szCs w:val="21"/>
        </w:rPr>
        <w:t>/</w:t>
      </w:r>
      <w:r>
        <w:rPr>
          <w:rFonts w:ascii="宋体" w:hAnsi="宋体"/>
          <w:color w:val="000000"/>
          <w:szCs w:val="21"/>
        </w:rPr>
        <w:t xml:space="preserve">T 036.17  </w:t>
      </w:r>
      <w:r>
        <w:rPr>
          <w:rFonts w:ascii="宋体" w:hAnsi="宋体" w:hint="eastAsia"/>
          <w:color w:val="000000"/>
          <w:szCs w:val="21"/>
        </w:rPr>
        <w:t xml:space="preserve">冶金设备制造通用技术条件 </w:t>
      </w:r>
      <w:r>
        <w:rPr>
          <w:rFonts w:ascii="宋体" w:hAnsi="宋体"/>
          <w:color w:val="000000"/>
          <w:szCs w:val="21"/>
        </w:rPr>
        <w:t xml:space="preserve"> </w:t>
      </w:r>
      <w:r>
        <w:rPr>
          <w:rFonts w:ascii="宋体" w:hAnsi="宋体" w:hint="eastAsia"/>
          <w:color w:val="000000"/>
          <w:szCs w:val="21"/>
        </w:rPr>
        <w:t>机械加工件</w:t>
      </w:r>
    </w:p>
    <w:p w:rsidR="006D7BBF" w:rsidRDefault="006D7BBF">
      <w:pPr>
        <w:pStyle w:val="1"/>
        <w:spacing w:beforeLines="100" w:before="312" w:afterLines="100" w:after="312" w:line="240" w:lineRule="auto"/>
        <w:rPr>
          <w:rFonts w:ascii="黑体" w:eastAsia="黑体" w:hAnsi="黑体"/>
          <w:b w:val="0"/>
          <w:color w:val="000000"/>
          <w:sz w:val="21"/>
          <w:szCs w:val="21"/>
        </w:rPr>
      </w:pPr>
      <w:bookmarkStart w:id="14" w:name="_Toc120638169"/>
      <w:r>
        <w:rPr>
          <w:rFonts w:ascii="黑体" w:eastAsia="黑体" w:hAnsi="黑体" w:hint="eastAsia"/>
          <w:b w:val="0"/>
          <w:color w:val="000000"/>
          <w:sz w:val="21"/>
          <w:szCs w:val="21"/>
        </w:rPr>
        <w:t xml:space="preserve">3  </w:t>
      </w:r>
      <w:bookmarkStart w:id="15" w:name="_Toc16776315"/>
      <w:bookmarkStart w:id="16" w:name="_Toc16775987"/>
      <w:bookmarkStart w:id="17" w:name="_Toc16782627"/>
      <w:r>
        <w:rPr>
          <w:rFonts w:ascii="黑体" w:eastAsia="黑体" w:hAnsi="黑体" w:hint="eastAsia"/>
          <w:b w:val="0"/>
          <w:color w:val="000000"/>
          <w:sz w:val="21"/>
          <w:szCs w:val="21"/>
        </w:rPr>
        <w:t>术语和定义</w:t>
      </w:r>
      <w:bookmarkEnd w:id="14"/>
      <w:bookmarkEnd w:id="15"/>
      <w:bookmarkEnd w:id="16"/>
      <w:bookmarkEnd w:id="17"/>
    </w:p>
    <w:p w:rsidR="006D7BBF" w:rsidRDefault="006D7BBF">
      <w:pPr>
        <w:ind w:firstLineChars="200" w:firstLine="420"/>
        <w:jc w:val="left"/>
        <w:rPr>
          <w:rFonts w:ascii="宋体" w:hAnsi="宋体"/>
          <w:color w:val="000000"/>
          <w:szCs w:val="21"/>
        </w:rPr>
      </w:pPr>
      <w:r>
        <w:rPr>
          <w:rFonts w:ascii="宋体" w:hAnsi="宋体" w:hint="eastAsia"/>
          <w:color w:val="000000"/>
          <w:szCs w:val="21"/>
        </w:rPr>
        <w:t>下列术语和定义语适用于本文件。</w:t>
      </w:r>
    </w:p>
    <w:p w:rsidR="006D7BBF" w:rsidRDefault="006D7BBF">
      <w:pPr>
        <w:jc w:val="left"/>
        <w:rPr>
          <w:rFonts w:ascii="黑体" w:eastAsia="黑体" w:hAnsi="黑体"/>
          <w:color w:val="000000"/>
          <w:szCs w:val="21"/>
        </w:rPr>
      </w:pPr>
      <w:r>
        <w:rPr>
          <w:rFonts w:ascii="黑体" w:eastAsia="黑体" w:hAnsi="黑体" w:hint="eastAsia"/>
          <w:color w:val="000000"/>
          <w:szCs w:val="21"/>
        </w:rPr>
        <w:t>3</w:t>
      </w:r>
      <w:r>
        <w:rPr>
          <w:rFonts w:ascii="黑体" w:eastAsia="黑体" w:hAnsi="黑体"/>
          <w:color w:val="000000"/>
          <w:szCs w:val="21"/>
        </w:rPr>
        <w:t>.1</w:t>
      </w:r>
    </w:p>
    <w:p w:rsidR="006D7BBF" w:rsidRDefault="006D7BBF">
      <w:pPr>
        <w:ind w:firstLineChars="200" w:firstLine="420"/>
        <w:jc w:val="left"/>
        <w:rPr>
          <w:rFonts w:ascii="宋体" w:hAnsi="宋体"/>
          <w:color w:val="000000"/>
          <w:szCs w:val="21"/>
        </w:rPr>
      </w:pPr>
      <w:r w:rsidRPr="005E52AF">
        <w:rPr>
          <w:rFonts w:ascii="黑体" w:eastAsia="黑体" w:hAnsi="黑体" w:hint="eastAsia"/>
          <w:color w:val="000000"/>
          <w:szCs w:val="21"/>
        </w:rPr>
        <w:t>材料</w:t>
      </w:r>
      <w:r>
        <w:rPr>
          <w:rFonts w:ascii="黑体" w:eastAsia="黑体" w:hAnsi="黑体" w:hint="eastAsia"/>
          <w:color w:val="000000"/>
          <w:szCs w:val="21"/>
        </w:rPr>
        <w:t xml:space="preserve">高通量制备 </w:t>
      </w:r>
      <w:r>
        <w:rPr>
          <w:rFonts w:ascii="黑体" w:eastAsia="黑体" w:hAnsi="黑体"/>
          <w:color w:val="000000"/>
          <w:szCs w:val="21"/>
        </w:rPr>
        <w:t>hi</w:t>
      </w:r>
      <w:r>
        <w:rPr>
          <w:rFonts w:ascii="黑体" w:eastAsia="黑体" w:hAnsi="黑体" w:hint="eastAsia"/>
          <w:color w:val="000000"/>
          <w:szCs w:val="21"/>
        </w:rPr>
        <w:t>gh</w:t>
      </w:r>
      <w:r>
        <w:rPr>
          <w:rFonts w:ascii="黑体" w:eastAsia="黑体" w:hAnsi="黑体"/>
          <w:color w:val="000000"/>
          <w:szCs w:val="21"/>
        </w:rPr>
        <w:t xml:space="preserve"> throughput preparation</w:t>
      </w:r>
    </w:p>
    <w:p w:rsidR="006D7BBF" w:rsidRDefault="006D7BBF">
      <w:pPr>
        <w:ind w:firstLineChars="200" w:firstLine="420"/>
        <w:rPr>
          <w:rFonts w:ascii="宋体" w:hAnsi="宋体"/>
          <w:color w:val="000000"/>
          <w:szCs w:val="21"/>
        </w:rPr>
      </w:pPr>
      <w:r>
        <w:rPr>
          <w:rFonts w:ascii="宋体" w:hAnsi="宋体" w:hint="eastAsia"/>
          <w:color w:val="000000"/>
          <w:szCs w:val="21"/>
        </w:rPr>
        <w:t>采用某种制备方法在短时间内一次性制备出大量试验样品。</w:t>
      </w:r>
    </w:p>
    <w:p w:rsidR="006D7BBF" w:rsidRDefault="006D7BBF">
      <w:pPr>
        <w:jc w:val="left"/>
        <w:rPr>
          <w:rFonts w:ascii="黑体" w:eastAsia="黑体" w:hAnsi="黑体"/>
          <w:color w:val="000000"/>
          <w:szCs w:val="21"/>
        </w:rPr>
      </w:pPr>
      <w:r>
        <w:rPr>
          <w:rFonts w:ascii="黑体" w:eastAsia="黑体" w:hAnsi="黑体" w:hint="eastAsia"/>
          <w:color w:val="000000"/>
          <w:szCs w:val="21"/>
        </w:rPr>
        <w:t>3</w:t>
      </w:r>
      <w:r>
        <w:rPr>
          <w:rFonts w:ascii="黑体" w:eastAsia="黑体" w:hAnsi="黑体"/>
          <w:color w:val="000000"/>
          <w:szCs w:val="21"/>
        </w:rPr>
        <w:t>.2</w:t>
      </w:r>
    </w:p>
    <w:p w:rsidR="006D7BBF" w:rsidRDefault="006D7BBF">
      <w:pPr>
        <w:ind w:firstLineChars="200" w:firstLine="420"/>
        <w:jc w:val="left"/>
        <w:rPr>
          <w:rFonts w:ascii="黑体" w:eastAsia="黑体" w:hAnsi="黑体"/>
          <w:color w:val="000000"/>
          <w:szCs w:val="21"/>
        </w:rPr>
      </w:pPr>
      <w:r>
        <w:rPr>
          <w:rFonts w:ascii="黑体" w:eastAsia="黑体" w:hAnsi="黑体" w:hint="eastAsia"/>
          <w:color w:val="000000"/>
          <w:szCs w:val="21"/>
        </w:rPr>
        <w:t xml:space="preserve">螺旋梯度 </w:t>
      </w:r>
      <w:r>
        <w:rPr>
          <w:rFonts w:ascii="黑体" w:eastAsia="黑体" w:hAnsi="黑体"/>
          <w:color w:val="000000"/>
          <w:szCs w:val="21"/>
        </w:rPr>
        <w:t>s</w:t>
      </w:r>
      <w:r>
        <w:rPr>
          <w:rFonts w:ascii="黑体" w:eastAsia="黑体" w:hAnsi="黑体" w:hint="eastAsia"/>
          <w:color w:val="000000"/>
          <w:szCs w:val="21"/>
        </w:rPr>
        <w:t>crew</w:t>
      </w:r>
      <w:r>
        <w:rPr>
          <w:rFonts w:ascii="黑体" w:eastAsia="黑体" w:hAnsi="黑体"/>
          <w:color w:val="000000"/>
          <w:szCs w:val="21"/>
        </w:rPr>
        <w:t xml:space="preserve"> gradient</w:t>
      </w:r>
    </w:p>
    <w:p w:rsidR="006D7BBF" w:rsidRDefault="006D7BBF">
      <w:pPr>
        <w:ind w:firstLineChars="200" w:firstLine="420"/>
        <w:jc w:val="left"/>
        <w:rPr>
          <w:rFonts w:ascii="宋体" w:hAnsi="宋体"/>
          <w:color w:val="000000"/>
          <w:szCs w:val="21"/>
        </w:rPr>
      </w:pPr>
      <w:r>
        <w:rPr>
          <w:rFonts w:ascii="宋体" w:hAnsi="宋体" w:hint="eastAsia"/>
          <w:color w:val="000000"/>
          <w:szCs w:val="21"/>
        </w:rPr>
        <w:t>利用紧贴套筒内壁的螺杆将不同成分的合金熔体隔离开，在熔腔内形成梯度。</w:t>
      </w:r>
    </w:p>
    <w:p w:rsidR="006D7BBF" w:rsidRDefault="006D7BBF">
      <w:pPr>
        <w:jc w:val="left"/>
        <w:rPr>
          <w:rFonts w:ascii="黑体" w:eastAsia="黑体" w:hAnsi="黑体"/>
          <w:color w:val="000000"/>
          <w:szCs w:val="21"/>
        </w:rPr>
      </w:pPr>
      <w:r>
        <w:rPr>
          <w:rFonts w:ascii="黑体" w:eastAsia="黑体" w:hAnsi="黑体" w:hint="eastAsia"/>
          <w:color w:val="000000"/>
          <w:szCs w:val="21"/>
        </w:rPr>
        <w:t>3</w:t>
      </w:r>
      <w:r>
        <w:rPr>
          <w:rFonts w:ascii="黑体" w:eastAsia="黑体" w:hAnsi="黑体"/>
          <w:color w:val="000000"/>
          <w:szCs w:val="21"/>
        </w:rPr>
        <w:t>.3</w:t>
      </w:r>
    </w:p>
    <w:p w:rsidR="006D7BBF" w:rsidRDefault="006D7BBF">
      <w:pPr>
        <w:ind w:firstLineChars="200" w:firstLine="420"/>
        <w:jc w:val="left"/>
        <w:rPr>
          <w:rFonts w:ascii="黑体" w:eastAsia="黑体" w:hAnsi="黑体"/>
          <w:color w:val="000000"/>
          <w:szCs w:val="21"/>
        </w:rPr>
      </w:pPr>
      <w:r>
        <w:rPr>
          <w:rFonts w:ascii="黑体" w:eastAsia="黑体" w:hAnsi="黑体" w:hint="eastAsia"/>
          <w:color w:val="000000"/>
          <w:szCs w:val="21"/>
        </w:rPr>
        <w:t xml:space="preserve">引锭杆 </w:t>
      </w:r>
      <w:r>
        <w:rPr>
          <w:rFonts w:ascii="黑体" w:eastAsia="黑体" w:hAnsi="黑体"/>
          <w:color w:val="000000"/>
          <w:szCs w:val="21"/>
        </w:rPr>
        <w:t>d</w:t>
      </w:r>
      <w:r>
        <w:rPr>
          <w:rFonts w:ascii="黑体" w:eastAsia="黑体" w:hAnsi="黑体" w:hint="eastAsia"/>
          <w:color w:val="000000"/>
          <w:szCs w:val="21"/>
        </w:rPr>
        <w:t>ummy</w:t>
      </w:r>
      <w:r>
        <w:rPr>
          <w:rFonts w:ascii="黑体" w:eastAsia="黑体" w:hAnsi="黑体"/>
          <w:color w:val="000000"/>
          <w:szCs w:val="21"/>
        </w:rPr>
        <w:t xml:space="preserve"> </w:t>
      </w:r>
      <w:r w:rsidR="004A593D" w:rsidRPr="003414D0">
        <w:rPr>
          <w:rFonts w:ascii="黑体" w:eastAsia="黑体" w:hAnsi="黑体" w:hint="eastAsia"/>
          <w:color w:val="000000"/>
          <w:szCs w:val="21"/>
        </w:rPr>
        <w:t>bar</w:t>
      </w:r>
    </w:p>
    <w:p w:rsidR="006D7BBF" w:rsidRDefault="006D7BBF">
      <w:pPr>
        <w:ind w:firstLineChars="200" w:firstLine="420"/>
        <w:jc w:val="left"/>
        <w:rPr>
          <w:rFonts w:ascii="宋体" w:hAnsi="宋体"/>
          <w:color w:val="000000"/>
          <w:szCs w:val="21"/>
        </w:rPr>
      </w:pPr>
      <w:r>
        <w:rPr>
          <w:rFonts w:ascii="宋体" w:hAnsi="宋体" w:hint="eastAsia"/>
          <w:color w:val="000000"/>
          <w:szCs w:val="21"/>
        </w:rPr>
        <w:t>用于将流入结晶器后发生凝固的合金从铸型中牵引出</w:t>
      </w:r>
      <w:r w:rsidR="00721254" w:rsidRPr="003414D0">
        <w:rPr>
          <w:rFonts w:ascii="宋体" w:hAnsi="宋体" w:hint="eastAsia"/>
          <w:color w:val="000000"/>
          <w:szCs w:val="21"/>
        </w:rPr>
        <w:t>的装置</w:t>
      </w:r>
      <w:r w:rsidRPr="003414D0">
        <w:rPr>
          <w:rFonts w:ascii="宋体" w:hAnsi="宋体" w:hint="eastAsia"/>
          <w:color w:val="000000"/>
          <w:szCs w:val="21"/>
        </w:rPr>
        <w:t>。</w:t>
      </w:r>
    </w:p>
    <w:p w:rsidR="006D7BBF" w:rsidRDefault="006D7BBF">
      <w:pPr>
        <w:pStyle w:val="1"/>
        <w:spacing w:beforeLines="100" w:before="312" w:afterLines="100" w:after="312" w:line="240" w:lineRule="auto"/>
        <w:rPr>
          <w:rFonts w:ascii="黑体" w:eastAsia="黑体" w:hAnsi="黑体"/>
          <w:b w:val="0"/>
          <w:color w:val="000000"/>
          <w:sz w:val="21"/>
          <w:szCs w:val="21"/>
        </w:rPr>
      </w:pPr>
      <w:bookmarkStart w:id="18" w:name="_Toc120638170"/>
      <w:r>
        <w:rPr>
          <w:rFonts w:ascii="黑体" w:eastAsia="黑体" w:hAnsi="黑体"/>
          <w:b w:val="0"/>
          <w:color w:val="000000"/>
          <w:sz w:val="21"/>
          <w:szCs w:val="21"/>
        </w:rPr>
        <w:lastRenderedPageBreak/>
        <w:t>4</w:t>
      </w:r>
      <w:r>
        <w:rPr>
          <w:rFonts w:ascii="黑体" w:eastAsia="黑体" w:hAnsi="黑体" w:hint="eastAsia"/>
          <w:b w:val="0"/>
          <w:color w:val="000000"/>
          <w:sz w:val="21"/>
          <w:szCs w:val="21"/>
        </w:rPr>
        <w:t xml:space="preserve">  基本要求</w:t>
      </w:r>
      <w:bookmarkEnd w:id="18"/>
    </w:p>
    <w:p w:rsidR="006D7BBF" w:rsidRDefault="006D7BBF">
      <w:pPr>
        <w:pStyle w:val="ad"/>
        <w:spacing w:beforeLines="50" w:before="156" w:afterLines="50" w:after="156" w:line="240" w:lineRule="auto"/>
        <w:jc w:val="left"/>
        <w:rPr>
          <w:rFonts w:ascii="黑体" w:eastAsia="黑体" w:hAnsi="黑体"/>
          <w:b w:val="0"/>
          <w:color w:val="000000"/>
          <w:sz w:val="21"/>
          <w:szCs w:val="21"/>
        </w:rPr>
      </w:pPr>
      <w:r>
        <w:rPr>
          <w:rFonts w:ascii="黑体" w:eastAsia="黑体" w:hAnsi="黑体"/>
          <w:b w:val="0"/>
          <w:color w:val="000000"/>
          <w:sz w:val="21"/>
          <w:szCs w:val="21"/>
        </w:rPr>
        <w:t>4.1</w:t>
      </w:r>
      <w:r w:rsidR="00AD4E30">
        <w:rPr>
          <w:rFonts w:ascii="黑体" w:eastAsia="黑体" w:hAnsi="黑体" w:hint="eastAsia"/>
          <w:b w:val="0"/>
          <w:color w:val="000000"/>
          <w:sz w:val="21"/>
          <w:szCs w:val="21"/>
        </w:rPr>
        <w:t>连铸</w:t>
      </w:r>
      <w:r>
        <w:rPr>
          <w:rFonts w:ascii="黑体" w:eastAsia="黑体" w:hAnsi="黑体" w:hint="eastAsia"/>
          <w:b w:val="0"/>
          <w:color w:val="000000"/>
          <w:sz w:val="21"/>
          <w:szCs w:val="21"/>
        </w:rPr>
        <w:t>设备原理</w:t>
      </w:r>
    </w:p>
    <w:p w:rsidR="006D7BBF" w:rsidRDefault="006D7BBF">
      <w:pPr>
        <w:ind w:firstLineChars="200" w:firstLine="420"/>
      </w:pPr>
      <w:r w:rsidRPr="002C6309">
        <w:rPr>
          <w:rFonts w:hint="eastAsia"/>
        </w:rPr>
        <w:t>由系统控制将合金颗粒连续、</w:t>
      </w:r>
      <w:r w:rsidR="002C6309" w:rsidRPr="002C6309">
        <w:rPr>
          <w:rFonts w:hint="eastAsia"/>
        </w:rPr>
        <w:t>按比例</w:t>
      </w:r>
      <w:r w:rsidRPr="002C6309">
        <w:rPr>
          <w:rFonts w:hint="eastAsia"/>
        </w:rPr>
        <w:t>地装入料斗，合金颗粒通过料斗管路流入熔腔内，在其自身重力及螺旋杆旋转带动下，不断地缓慢向下流动。混合合金颗粒在熔腔外壁的感应加热线圈作用下，不断升温，在到达熔腔底部之前完全熔化。最后，熔体顺着结晶器流出、凝固，被引锭杆拉出形成成分梯度变化的</w:t>
      </w:r>
      <w:r w:rsidR="006F0B6C" w:rsidRPr="002C6309">
        <w:rPr>
          <w:rFonts w:hint="eastAsia"/>
        </w:rPr>
        <w:t>合金棒</w:t>
      </w:r>
      <w:r w:rsidR="00ED20B1" w:rsidRPr="002C6309">
        <w:rPr>
          <w:rFonts w:hint="eastAsia"/>
        </w:rPr>
        <w:t>，单根一般不超过</w:t>
      </w:r>
      <w:r w:rsidR="00ED20B1" w:rsidRPr="002C6309">
        <w:rPr>
          <w:rFonts w:hint="eastAsia"/>
        </w:rPr>
        <w:t>0</w:t>
      </w:r>
      <w:r w:rsidR="00ED20B1" w:rsidRPr="002C6309">
        <w:t>.5</w:t>
      </w:r>
      <w:r w:rsidR="00ED20B1" w:rsidRPr="002C6309">
        <w:rPr>
          <w:rFonts w:hint="eastAsia"/>
        </w:rPr>
        <w:t>m</w:t>
      </w:r>
      <w:r w:rsidR="00ED20B1" w:rsidRPr="002C6309">
        <w:rPr>
          <w:rFonts w:hint="eastAsia"/>
        </w:rPr>
        <w:t>，如有切割可连续拉制</w:t>
      </w:r>
      <w:r w:rsidRPr="002C6309">
        <w:rPr>
          <w:rFonts w:hint="eastAsia"/>
        </w:rPr>
        <w:t>。</w:t>
      </w:r>
    </w:p>
    <w:p w:rsidR="006D7BBF" w:rsidRDefault="00C65C78">
      <w:pPr>
        <w:jc w:val="center"/>
      </w:pPr>
      <w:r w:rsidRPr="00C65C78">
        <w:rPr>
          <w:noProof/>
        </w:rPr>
        <w:drawing>
          <wp:inline distT="0" distB="0" distL="0" distR="0">
            <wp:extent cx="4162348" cy="3883332"/>
            <wp:effectExtent l="0" t="0" r="0" b="3175"/>
            <wp:docPr id="18" name="图片 18" descr="D:\软件数据保存\微信\WeChat Files\wxid_iupbdlyt78g322\FileStorage\Temp\16696476162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软件数据保存\微信\WeChat Files\wxid_iupbdlyt78g322\FileStorage\Temp\166964761626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1861" cy="3901537"/>
                    </a:xfrm>
                    <a:prstGeom prst="rect">
                      <a:avLst/>
                    </a:prstGeom>
                    <a:noFill/>
                    <a:ln>
                      <a:noFill/>
                    </a:ln>
                  </pic:spPr>
                </pic:pic>
              </a:graphicData>
            </a:graphic>
          </wp:inline>
        </w:drawing>
      </w:r>
    </w:p>
    <w:p w:rsidR="006D7BBF" w:rsidRDefault="006D7BBF">
      <w:pPr>
        <w:ind w:firstLineChars="200" w:firstLine="420"/>
      </w:pPr>
      <w:r>
        <w:rPr>
          <w:rFonts w:hint="eastAsia"/>
        </w:rPr>
        <w:t>1</w:t>
      </w:r>
      <w:r>
        <w:t>—</w:t>
      </w:r>
      <w:r>
        <w:rPr>
          <w:rFonts w:hint="eastAsia"/>
        </w:rPr>
        <w:t>进料系统</w:t>
      </w:r>
    </w:p>
    <w:p w:rsidR="006D7BBF" w:rsidRDefault="006D7BBF">
      <w:pPr>
        <w:ind w:firstLineChars="200" w:firstLine="420"/>
      </w:pPr>
      <w:r>
        <w:rPr>
          <w:rFonts w:hint="eastAsia"/>
        </w:rPr>
        <w:t>2</w:t>
      </w:r>
      <w:bookmarkStart w:id="19" w:name="_Hlk88067340"/>
      <w:r w:rsidR="008B6568">
        <w:rPr>
          <w:rFonts w:hint="eastAsia"/>
        </w:rPr>
        <w:t>—加热系统</w:t>
      </w:r>
    </w:p>
    <w:p w:rsidR="006D7BBF" w:rsidRDefault="006D7BBF">
      <w:pPr>
        <w:ind w:firstLineChars="200" w:firstLine="420"/>
      </w:pPr>
      <w:r>
        <w:rPr>
          <w:rFonts w:hint="eastAsia"/>
        </w:rPr>
        <w:t>3</w:t>
      </w:r>
      <w:r>
        <w:rPr>
          <w:rFonts w:hint="eastAsia"/>
        </w:rPr>
        <w:t>—</w:t>
      </w:r>
      <w:r w:rsidR="008B6568">
        <w:rPr>
          <w:rFonts w:hint="eastAsia"/>
          <w:bCs/>
        </w:rPr>
        <w:t>结晶凝固系统</w:t>
      </w:r>
    </w:p>
    <w:p w:rsidR="006D7BBF" w:rsidRDefault="006D7BBF">
      <w:pPr>
        <w:ind w:firstLineChars="200" w:firstLine="420"/>
      </w:pPr>
      <w:bookmarkStart w:id="20" w:name="_Hlk88067435"/>
      <w:r>
        <w:rPr>
          <w:rFonts w:hint="eastAsia"/>
        </w:rPr>
        <w:t>4</w:t>
      </w:r>
      <w:r>
        <w:rPr>
          <w:rFonts w:hint="eastAsia"/>
        </w:rPr>
        <w:t>—</w:t>
      </w:r>
      <w:bookmarkEnd w:id="19"/>
      <w:r w:rsidR="003F7D9C" w:rsidRPr="003F7D9C">
        <w:rPr>
          <w:rFonts w:hint="eastAsia"/>
          <w:bCs/>
        </w:rPr>
        <w:t>拉铸系统</w:t>
      </w:r>
    </w:p>
    <w:p w:rsidR="006D7BBF" w:rsidRDefault="006D7BBF">
      <w:pPr>
        <w:ind w:firstLineChars="200" w:firstLine="420"/>
      </w:pPr>
      <w:r>
        <w:rPr>
          <w:rFonts w:hint="eastAsia"/>
        </w:rPr>
        <w:t>5</w:t>
      </w:r>
      <w:r>
        <w:rPr>
          <w:rFonts w:hint="eastAsia"/>
        </w:rPr>
        <w:t>—</w:t>
      </w:r>
      <w:r w:rsidR="008B6568">
        <w:rPr>
          <w:rFonts w:hint="eastAsia"/>
          <w:bCs/>
        </w:rPr>
        <w:t>自动控制系统</w:t>
      </w:r>
    </w:p>
    <w:bookmarkEnd w:id="20"/>
    <w:p w:rsidR="006D7BBF" w:rsidRDefault="006D7BBF" w:rsidP="00664C0E">
      <w:pPr>
        <w:ind w:firstLineChars="200" w:firstLine="420"/>
        <w:jc w:val="center"/>
      </w:pPr>
      <w:r>
        <w:rPr>
          <w:rFonts w:ascii="黑体" w:eastAsia="黑体" w:hAnsi="黑体" w:hint="eastAsia"/>
        </w:rPr>
        <w:t>图1</w:t>
      </w:r>
      <w:r>
        <w:rPr>
          <w:rFonts w:ascii="黑体" w:eastAsia="黑体" w:hAnsi="黑体"/>
        </w:rPr>
        <w:t xml:space="preserve"> </w:t>
      </w:r>
      <w:r>
        <w:rPr>
          <w:rFonts w:ascii="黑体" w:eastAsia="黑体" w:hAnsi="黑体" w:hint="eastAsia"/>
        </w:rPr>
        <w:t>螺旋梯度熔炼连铸设备示意图</w:t>
      </w:r>
    </w:p>
    <w:p w:rsidR="006D7BBF" w:rsidRDefault="006D7BBF">
      <w:pPr>
        <w:pStyle w:val="ad"/>
        <w:spacing w:beforeLines="50" w:before="156" w:afterLines="50" w:after="156" w:line="240" w:lineRule="auto"/>
        <w:jc w:val="left"/>
        <w:rPr>
          <w:rFonts w:ascii="黑体" w:eastAsia="黑体" w:hAnsi="黑体"/>
          <w:b w:val="0"/>
          <w:color w:val="000000"/>
          <w:sz w:val="21"/>
          <w:szCs w:val="21"/>
        </w:rPr>
      </w:pPr>
      <w:r>
        <w:rPr>
          <w:rFonts w:ascii="黑体" w:eastAsia="黑体" w:hAnsi="黑体"/>
          <w:b w:val="0"/>
          <w:color w:val="000000"/>
          <w:sz w:val="21"/>
          <w:szCs w:val="21"/>
        </w:rPr>
        <w:t xml:space="preserve">4.2. </w:t>
      </w:r>
      <w:r w:rsidR="00AD4E30">
        <w:rPr>
          <w:rFonts w:ascii="黑体" w:eastAsia="黑体" w:hAnsi="黑体" w:hint="eastAsia"/>
          <w:b w:val="0"/>
          <w:color w:val="000000"/>
          <w:sz w:val="21"/>
          <w:szCs w:val="21"/>
        </w:rPr>
        <w:t>连铸</w:t>
      </w:r>
      <w:r>
        <w:rPr>
          <w:rFonts w:ascii="黑体" w:eastAsia="黑体" w:hAnsi="黑体" w:hint="eastAsia"/>
          <w:b w:val="0"/>
          <w:color w:val="000000"/>
          <w:sz w:val="21"/>
          <w:szCs w:val="21"/>
        </w:rPr>
        <w:t>设备结构</w:t>
      </w:r>
    </w:p>
    <w:p w:rsidR="006D7BBF" w:rsidRDefault="006D7BBF">
      <w:r>
        <w:rPr>
          <w:bCs/>
        </w:rPr>
        <w:t>4.2.1</w:t>
      </w:r>
      <w:r>
        <w:rPr>
          <w:rFonts w:hint="eastAsia"/>
          <w:bCs/>
        </w:rPr>
        <w:t>组成</w:t>
      </w:r>
    </w:p>
    <w:p w:rsidR="00CB41B8" w:rsidRDefault="006D7BBF" w:rsidP="00FD3FA5">
      <w:pPr>
        <w:ind w:firstLineChars="200" w:firstLine="420"/>
      </w:pPr>
      <w:r w:rsidRPr="00341C78">
        <w:rPr>
          <w:rFonts w:hint="eastAsia"/>
        </w:rPr>
        <w:t>连铸设备包含进料系统、加热系统、结晶凝固系统、拉铸系统、自动控制系统</w:t>
      </w:r>
      <w:r w:rsidRPr="00341C78">
        <w:t>5</w:t>
      </w:r>
      <w:r w:rsidRPr="00341C78">
        <w:rPr>
          <w:rFonts w:hint="eastAsia"/>
        </w:rPr>
        <w:t>个部分，基本结构形式</w:t>
      </w:r>
      <w:r w:rsidR="006F0B6C" w:rsidRPr="00341C78">
        <w:rPr>
          <w:rFonts w:hint="eastAsia"/>
        </w:rPr>
        <w:t>参见</w:t>
      </w:r>
      <w:r w:rsidRPr="00341C78">
        <w:rPr>
          <w:rFonts w:hint="eastAsia"/>
        </w:rPr>
        <w:t>图</w:t>
      </w:r>
      <w:r w:rsidRPr="00341C78">
        <w:rPr>
          <w:rFonts w:hint="eastAsia"/>
        </w:rPr>
        <w:t>1</w:t>
      </w:r>
      <w:r w:rsidR="00341C78">
        <w:rPr>
          <w:rFonts w:hint="eastAsia"/>
        </w:rPr>
        <w:t>所示，</w:t>
      </w:r>
      <w:r w:rsidR="00CB41B8" w:rsidRPr="00341C78">
        <w:rPr>
          <w:rFonts w:hint="eastAsia"/>
        </w:rPr>
        <w:t>各部件规格及数量要求见表</w:t>
      </w:r>
      <w:r w:rsidR="00CB41B8" w:rsidRPr="00341C78">
        <w:rPr>
          <w:rFonts w:hint="eastAsia"/>
        </w:rPr>
        <w:t>1</w:t>
      </w:r>
      <w:r w:rsidR="00341C78">
        <w:rPr>
          <w:rFonts w:hint="eastAsia"/>
        </w:rPr>
        <w:t>。</w:t>
      </w:r>
    </w:p>
    <w:p w:rsidR="006D7BBF" w:rsidRDefault="006D7BBF">
      <w:pPr>
        <w:rPr>
          <w:bCs/>
        </w:rPr>
      </w:pPr>
      <w:r>
        <w:rPr>
          <w:bCs/>
        </w:rPr>
        <w:t xml:space="preserve">4.2.2 </w:t>
      </w:r>
      <w:r>
        <w:rPr>
          <w:rFonts w:hint="eastAsia"/>
          <w:bCs/>
        </w:rPr>
        <w:t>进料系统</w:t>
      </w:r>
    </w:p>
    <w:p w:rsidR="000A408D" w:rsidRPr="00573968" w:rsidRDefault="000A408D" w:rsidP="00573968">
      <w:pPr>
        <w:ind w:firstLineChars="200" w:firstLine="420"/>
      </w:pPr>
      <w:bookmarkStart w:id="21" w:name="_Hlk79347056"/>
      <w:r w:rsidRPr="008A0A84">
        <w:rPr>
          <w:rFonts w:hint="eastAsia"/>
          <w:color w:val="000000" w:themeColor="text1"/>
        </w:rPr>
        <w:t>包含送料机构以及微进料机构，</w:t>
      </w:r>
      <w:r w:rsidR="008364D5" w:rsidRPr="008A0A84">
        <w:rPr>
          <w:rFonts w:hint="eastAsia"/>
          <w:color w:val="000000" w:themeColor="text1"/>
        </w:rPr>
        <w:t>基本结构</w:t>
      </w:r>
      <w:r w:rsidR="002F1F40">
        <w:rPr>
          <w:rFonts w:hint="eastAsia"/>
          <w:color w:val="000000" w:themeColor="text1"/>
        </w:rPr>
        <w:t>形式</w:t>
      </w:r>
      <w:r w:rsidR="002311BC" w:rsidRPr="008A0A84">
        <w:rPr>
          <w:rFonts w:hint="eastAsia"/>
          <w:color w:val="000000" w:themeColor="text1"/>
        </w:rPr>
        <w:t>参见</w:t>
      </w:r>
      <w:r w:rsidRPr="008A0A84">
        <w:rPr>
          <w:rFonts w:hint="eastAsia"/>
          <w:color w:val="000000" w:themeColor="text1"/>
        </w:rPr>
        <w:t>图</w:t>
      </w:r>
      <w:r w:rsidRPr="008A0A84">
        <w:rPr>
          <w:rFonts w:hint="eastAsia"/>
          <w:color w:val="000000" w:themeColor="text1"/>
        </w:rPr>
        <w:t>2</w:t>
      </w:r>
      <w:r w:rsidRPr="008A0A84">
        <w:rPr>
          <w:rFonts w:hint="eastAsia"/>
          <w:color w:val="000000" w:themeColor="text1"/>
        </w:rPr>
        <w:t>、图</w:t>
      </w:r>
      <w:r w:rsidRPr="008A0A84">
        <w:rPr>
          <w:rFonts w:hint="eastAsia"/>
          <w:color w:val="000000" w:themeColor="text1"/>
        </w:rPr>
        <w:t>3</w:t>
      </w:r>
      <w:r w:rsidRPr="008A0A84">
        <w:rPr>
          <w:rFonts w:hint="eastAsia"/>
          <w:color w:val="000000" w:themeColor="text1"/>
        </w:rPr>
        <w:t>，</w:t>
      </w:r>
      <w:bookmarkStart w:id="22" w:name="_Hlk82964917"/>
      <w:r w:rsidR="008364D5" w:rsidRPr="008A0A84">
        <w:rPr>
          <w:rFonts w:hint="eastAsia"/>
          <w:color w:val="000000" w:themeColor="text1"/>
        </w:rPr>
        <w:t>送料机构</w:t>
      </w:r>
      <w:r w:rsidRPr="008A0A84">
        <w:rPr>
          <w:rFonts w:hint="eastAsia"/>
          <w:color w:val="000000" w:themeColor="text1"/>
        </w:rPr>
        <w:t>部件</w:t>
      </w:r>
      <w:r w:rsidR="008A0A84" w:rsidRPr="008A0A84">
        <w:rPr>
          <w:rFonts w:hint="eastAsia"/>
          <w:color w:val="000000" w:themeColor="text1"/>
        </w:rPr>
        <w:t>包括料斗、下料管</w:t>
      </w:r>
      <w:r w:rsidR="008A0A84" w:rsidRPr="008A0A84">
        <w:rPr>
          <w:rFonts w:hint="eastAsia"/>
          <w:color w:val="000000" w:themeColor="text1"/>
        </w:rPr>
        <w:t>/</w:t>
      </w:r>
      <w:r w:rsidR="008A0A84" w:rsidRPr="008A0A84">
        <w:rPr>
          <w:rFonts w:hint="eastAsia"/>
          <w:color w:val="000000" w:themeColor="text1"/>
        </w:rPr>
        <w:t>出料管，</w:t>
      </w:r>
      <w:r w:rsidR="00573968">
        <w:rPr>
          <w:rFonts w:hint="eastAsia"/>
          <w:color w:val="000000" w:themeColor="text1"/>
        </w:rPr>
        <w:t>伺服电机，</w:t>
      </w:r>
      <w:r w:rsidR="002C4AB6">
        <w:rPr>
          <w:rFonts w:hint="eastAsia"/>
          <w:color w:val="000000" w:themeColor="text1"/>
        </w:rPr>
        <w:t>送料螺杆，</w:t>
      </w:r>
      <w:r w:rsidRPr="008A0A84">
        <w:rPr>
          <w:rFonts w:hint="eastAsia"/>
          <w:color w:val="000000" w:themeColor="text1"/>
        </w:rPr>
        <w:t>规格及数量要求应满足表</w:t>
      </w:r>
      <w:r w:rsidRPr="008A0A84">
        <w:rPr>
          <w:color w:val="000000" w:themeColor="text1"/>
        </w:rPr>
        <w:t>1</w:t>
      </w:r>
      <w:r w:rsidRPr="008A0A84">
        <w:rPr>
          <w:rFonts w:hint="eastAsia"/>
          <w:color w:val="000000" w:themeColor="text1"/>
        </w:rPr>
        <w:t>。</w:t>
      </w:r>
      <w:bookmarkEnd w:id="22"/>
      <w:r w:rsidR="00573968">
        <w:rPr>
          <w:rFonts w:hint="eastAsia"/>
          <w:color w:val="000000" w:themeColor="text1"/>
        </w:rPr>
        <w:t>微进料机构部件包括</w:t>
      </w:r>
      <w:r w:rsidR="00573968">
        <w:rPr>
          <w:rFonts w:hint="eastAsia"/>
        </w:rPr>
        <w:t>微量进料机构料斗、伺</w:t>
      </w:r>
      <w:r w:rsidR="00573968">
        <w:rPr>
          <w:rFonts w:hint="eastAsia"/>
        </w:rPr>
        <w:lastRenderedPageBreak/>
        <w:t>服电机、出料管</w:t>
      </w:r>
      <w:r w:rsidR="002F1F40">
        <w:rPr>
          <w:rFonts w:hint="eastAsia"/>
        </w:rPr>
        <w:t>，</w:t>
      </w:r>
      <w:r w:rsidR="00573968">
        <w:rPr>
          <w:rFonts w:hint="eastAsia"/>
          <w:color w:val="000000" w:themeColor="text1"/>
        </w:rPr>
        <w:t>其</w:t>
      </w:r>
      <w:r w:rsidR="00573968" w:rsidRPr="008A0A84">
        <w:rPr>
          <w:rFonts w:hint="eastAsia"/>
          <w:color w:val="000000" w:themeColor="text1"/>
        </w:rPr>
        <w:t>规格及数量要求应满足表</w:t>
      </w:r>
      <w:r w:rsidR="00573968" w:rsidRPr="008A0A84">
        <w:rPr>
          <w:color w:val="000000" w:themeColor="text1"/>
        </w:rPr>
        <w:t>1</w:t>
      </w:r>
      <w:r w:rsidR="00884F47">
        <w:rPr>
          <w:rFonts w:hint="eastAsia"/>
          <w:color w:val="000000" w:themeColor="text1"/>
        </w:rPr>
        <w:t>。</w:t>
      </w:r>
    </w:p>
    <w:p w:rsidR="000A408D" w:rsidRDefault="00AB02F7">
      <w:pPr>
        <w:ind w:firstLineChars="200" w:firstLine="420"/>
        <w:jc w:val="center"/>
      </w:pPr>
      <w:r w:rsidRPr="00E62B40">
        <w:rPr>
          <w:noProof/>
        </w:rPr>
        <w:drawing>
          <wp:inline distT="0" distB="0" distL="0" distR="0">
            <wp:extent cx="2292350" cy="1964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92350" cy="1964690"/>
                    </a:xfrm>
                    <a:prstGeom prst="rect">
                      <a:avLst/>
                    </a:prstGeom>
                    <a:noFill/>
                    <a:ln>
                      <a:noFill/>
                    </a:ln>
                  </pic:spPr>
                </pic:pic>
              </a:graphicData>
            </a:graphic>
          </wp:inline>
        </w:drawing>
      </w:r>
    </w:p>
    <w:p w:rsidR="00F0799B" w:rsidRPr="00664C0E" w:rsidRDefault="00F0799B" w:rsidP="00F0799B">
      <w:pPr>
        <w:ind w:firstLineChars="200" w:firstLine="420"/>
      </w:pPr>
      <w:r w:rsidRPr="00664C0E">
        <w:rPr>
          <w:rFonts w:hint="eastAsia"/>
        </w:rPr>
        <w:t>1</w:t>
      </w:r>
      <w:r w:rsidRPr="00664C0E">
        <w:t>—</w:t>
      </w:r>
      <w:r w:rsidR="00BC3AD5">
        <w:rPr>
          <w:rFonts w:hint="eastAsia"/>
        </w:rPr>
        <w:t>料斗</w:t>
      </w:r>
    </w:p>
    <w:p w:rsidR="00F0799B" w:rsidRPr="00664C0E" w:rsidRDefault="00F0799B" w:rsidP="00F0799B">
      <w:pPr>
        <w:ind w:firstLineChars="200" w:firstLine="420"/>
      </w:pPr>
      <w:r w:rsidRPr="00664C0E">
        <w:rPr>
          <w:rFonts w:hint="eastAsia"/>
        </w:rPr>
        <w:t>2</w:t>
      </w:r>
      <w:r w:rsidRPr="00664C0E">
        <w:rPr>
          <w:rFonts w:hint="eastAsia"/>
        </w:rPr>
        <w:t>—</w:t>
      </w:r>
      <w:r w:rsidR="00BC3AD5">
        <w:rPr>
          <w:rFonts w:hint="eastAsia"/>
        </w:rPr>
        <w:t>送料螺杆</w:t>
      </w:r>
    </w:p>
    <w:p w:rsidR="00F0799B" w:rsidRPr="00664C0E" w:rsidRDefault="00F0799B" w:rsidP="00F0799B">
      <w:pPr>
        <w:ind w:firstLineChars="200" w:firstLine="420"/>
      </w:pPr>
      <w:r w:rsidRPr="00664C0E">
        <w:rPr>
          <w:rFonts w:hint="eastAsia"/>
        </w:rPr>
        <w:t>3</w:t>
      </w:r>
      <w:r w:rsidRPr="00664C0E">
        <w:rPr>
          <w:rFonts w:hint="eastAsia"/>
        </w:rPr>
        <w:t>—</w:t>
      </w:r>
      <w:r w:rsidR="00BC3AD5">
        <w:rPr>
          <w:rFonts w:hint="eastAsia"/>
        </w:rPr>
        <w:t>伺服电机</w:t>
      </w:r>
    </w:p>
    <w:p w:rsidR="00F0799B" w:rsidRPr="00664C0E" w:rsidRDefault="00F0799B" w:rsidP="00664C0E">
      <w:pPr>
        <w:ind w:firstLineChars="200" w:firstLine="420"/>
      </w:pPr>
      <w:r w:rsidRPr="00664C0E">
        <w:rPr>
          <w:rFonts w:hint="eastAsia"/>
        </w:rPr>
        <w:t>4</w:t>
      </w:r>
      <w:r w:rsidRPr="00664C0E">
        <w:rPr>
          <w:rFonts w:hint="eastAsia"/>
        </w:rPr>
        <w:t>—</w:t>
      </w:r>
      <w:r w:rsidR="00BC3AD5">
        <w:rPr>
          <w:rFonts w:hint="eastAsia"/>
        </w:rPr>
        <w:t>出料管</w:t>
      </w:r>
    </w:p>
    <w:p w:rsidR="000A408D" w:rsidRDefault="000A408D">
      <w:pPr>
        <w:jc w:val="center"/>
        <w:rPr>
          <w:rFonts w:ascii="黑体" w:eastAsia="黑体" w:hAnsi="黑体"/>
        </w:rPr>
      </w:pPr>
      <w:r>
        <w:rPr>
          <w:rFonts w:ascii="黑体" w:eastAsia="黑体" w:hAnsi="黑体" w:hint="eastAsia"/>
        </w:rPr>
        <w:t>图</w:t>
      </w:r>
      <w:r>
        <w:rPr>
          <w:rFonts w:ascii="黑体" w:eastAsia="黑体" w:hAnsi="黑体"/>
        </w:rPr>
        <w:t xml:space="preserve">2 </w:t>
      </w:r>
      <w:r>
        <w:rPr>
          <w:rFonts w:ascii="黑体" w:eastAsia="黑体" w:hAnsi="黑体" w:hint="eastAsia"/>
        </w:rPr>
        <w:t>送料机构结构示意图</w:t>
      </w:r>
    </w:p>
    <w:p w:rsidR="000A408D" w:rsidRDefault="000A408D" w:rsidP="00717049">
      <w:pPr>
        <w:rPr>
          <w:highlight w:val="green"/>
        </w:rPr>
      </w:pPr>
    </w:p>
    <w:p w:rsidR="000A408D" w:rsidRDefault="00AB02F7">
      <w:pPr>
        <w:jc w:val="center"/>
      </w:pPr>
      <w:r w:rsidRPr="00E62B40">
        <w:rPr>
          <w:noProof/>
        </w:rPr>
        <w:drawing>
          <wp:inline distT="0" distB="0" distL="0" distR="0">
            <wp:extent cx="2468245" cy="1365250"/>
            <wp:effectExtent l="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68245" cy="1365250"/>
                    </a:xfrm>
                    <a:prstGeom prst="rect">
                      <a:avLst/>
                    </a:prstGeom>
                    <a:noFill/>
                    <a:ln>
                      <a:noFill/>
                    </a:ln>
                  </pic:spPr>
                </pic:pic>
              </a:graphicData>
            </a:graphic>
          </wp:inline>
        </w:drawing>
      </w:r>
    </w:p>
    <w:p w:rsidR="00F104B3" w:rsidRDefault="00F104B3">
      <w:pPr>
        <w:jc w:val="center"/>
      </w:pPr>
    </w:p>
    <w:p w:rsidR="00F0799B" w:rsidRPr="00664C0E" w:rsidRDefault="00F0799B" w:rsidP="00664C0E">
      <w:pPr>
        <w:ind w:firstLineChars="200" w:firstLine="420"/>
      </w:pPr>
      <w:r w:rsidRPr="00664C0E">
        <w:rPr>
          <w:rFonts w:hint="eastAsia"/>
        </w:rPr>
        <w:t>1</w:t>
      </w:r>
      <w:r w:rsidRPr="00664C0E">
        <w:t>—</w:t>
      </w:r>
      <w:r w:rsidR="000701C2">
        <w:rPr>
          <w:rFonts w:hint="eastAsia"/>
        </w:rPr>
        <w:t>伺服电机</w:t>
      </w:r>
    </w:p>
    <w:p w:rsidR="00F0799B" w:rsidRPr="00664C0E" w:rsidRDefault="00F0799B" w:rsidP="00664C0E">
      <w:pPr>
        <w:ind w:firstLineChars="200" w:firstLine="420"/>
      </w:pPr>
      <w:r w:rsidRPr="00664C0E">
        <w:rPr>
          <w:rFonts w:hint="eastAsia"/>
        </w:rPr>
        <w:t>2</w:t>
      </w:r>
      <w:r w:rsidRPr="00664C0E">
        <w:rPr>
          <w:rFonts w:hint="eastAsia"/>
        </w:rPr>
        <w:t>—</w:t>
      </w:r>
      <w:r w:rsidR="000701C2">
        <w:rPr>
          <w:rFonts w:hint="eastAsia"/>
        </w:rPr>
        <w:t>微量进料机构</w:t>
      </w:r>
      <w:r w:rsidR="00573968">
        <w:rPr>
          <w:rFonts w:hint="eastAsia"/>
        </w:rPr>
        <w:t>料斗</w:t>
      </w:r>
    </w:p>
    <w:p w:rsidR="00F0799B" w:rsidRPr="00664C0E" w:rsidRDefault="00F0799B" w:rsidP="00664C0E">
      <w:pPr>
        <w:ind w:firstLineChars="200" w:firstLine="420"/>
      </w:pPr>
      <w:r w:rsidRPr="00664C0E">
        <w:rPr>
          <w:rFonts w:hint="eastAsia"/>
        </w:rPr>
        <w:t>3</w:t>
      </w:r>
      <w:r w:rsidRPr="00664C0E">
        <w:rPr>
          <w:rFonts w:hint="eastAsia"/>
        </w:rPr>
        <w:t>—</w:t>
      </w:r>
      <w:r w:rsidR="000701C2">
        <w:rPr>
          <w:rFonts w:hint="eastAsia"/>
        </w:rPr>
        <w:t>出料管</w:t>
      </w:r>
    </w:p>
    <w:p w:rsidR="000A408D" w:rsidRDefault="000A408D">
      <w:pPr>
        <w:jc w:val="center"/>
        <w:rPr>
          <w:rFonts w:ascii="黑体" w:eastAsia="黑体" w:hAnsi="黑体"/>
        </w:rPr>
      </w:pPr>
      <w:r>
        <w:rPr>
          <w:rFonts w:ascii="黑体" w:eastAsia="黑体" w:hAnsi="黑体" w:hint="eastAsia"/>
        </w:rPr>
        <w:t>图3</w:t>
      </w:r>
      <w:r>
        <w:rPr>
          <w:rFonts w:ascii="黑体" w:eastAsia="黑体" w:hAnsi="黑体"/>
        </w:rPr>
        <w:t xml:space="preserve">. </w:t>
      </w:r>
      <w:r>
        <w:rPr>
          <w:rFonts w:ascii="黑体" w:eastAsia="黑体" w:hAnsi="黑体" w:hint="eastAsia"/>
        </w:rPr>
        <w:t>微进料机构结构示意图</w:t>
      </w:r>
    </w:p>
    <w:bookmarkEnd w:id="21"/>
    <w:p w:rsidR="006D7BBF" w:rsidRDefault="006D7BBF">
      <w:pPr>
        <w:rPr>
          <w:bCs/>
        </w:rPr>
      </w:pPr>
      <w:r>
        <w:rPr>
          <w:bCs/>
        </w:rPr>
        <w:t xml:space="preserve">4.2.3 </w:t>
      </w:r>
      <w:r>
        <w:rPr>
          <w:rFonts w:hint="eastAsia"/>
          <w:bCs/>
        </w:rPr>
        <w:t>加热系统</w:t>
      </w:r>
    </w:p>
    <w:p w:rsidR="006D7BBF" w:rsidRDefault="006D7BBF">
      <w:pPr>
        <w:ind w:firstLineChars="200" w:firstLine="420"/>
      </w:pPr>
      <w:r w:rsidRPr="000970CE">
        <w:rPr>
          <w:rFonts w:hint="eastAsia"/>
        </w:rPr>
        <w:t>由感应加热装置以及熔腔组成。熔腔</w:t>
      </w:r>
      <w:r w:rsidR="000970CE">
        <w:rPr>
          <w:rFonts w:hint="eastAsia"/>
        </w:rPr>
        <w:t>的</w:t>
      </w:r>
      <w:r w:rsidR="000970CE" w:rsidRPr="000970CE">
        <w:rPr>
          <w:rFonts w:hint="eastAsia"/>
        </w:rPr>
        <w:t>基本结构形式参见</w:t>
      </w:r>
      <w:r w:rsidRPr="000970CE">
        <w:rPr>
          <w:rFonts w:hint="eastAsia"/>
        </w:rPr>
        <w:t>图</w:t>
      </w:r>
      <w:r w:rsidRPr="000970CE">
        <w:rPr>
          <w:rFonts w:hint="eastAsia"/>
        </w:rPr>
        <w:t>4</w:t>
      </w:r>
      <w:r w:rsidRPr="000970CE">
        <w:rPr>
          <w:rFonts w:hint="eastAsia"/>
        </w:rPr>
        <w:t>，</w:t>
      </w:r>
      <w:r w:rsidR="000970CE" w:rsidRPr="000970CE">
        <w:rPr>
          <w:rFonts w:hint="eastAsia"/>
        </w:rPr>
        <w:t>熔腔外部设置测温孔，测温孔</w:t>
      </w:r>
      <w:r w:rsidR="000006CA">
        <w:rPr>
          <w:rFonts w:hint="eastAsia"/>
        </w:rPr>
        <w:t>开设</w:t>
      </w:r>
      <w:r w:rsidR="000970CE" w:rsidRPr="000970CE">
        <w:rPr>
          <w:rFonts w:hint="eastAsia"/>
        </w:rPr>
        <w:t>位置依据自身要求进行设计</w:t>
      </w:r>
      <w:r w:rsidRPr="000970CE">
        <w:rPr>
          <w:rFonts w:hint="eastAsia"/>
        </w:rPr>
        <w:t>，</w:t>
      </w:r>
      <w:r w:rsidR="00461304">
        <w:rPr>
          <w:rFonts w:hint="eastAsia"/>
        </w:rPr>
        <w:t>其中套筒、螺杆、热</w:t>
      </w:r>
      <w:r w:rsidR="000970CE" w:rsidRPr="000970CE">
        <w:rPr>
          <w:rFonts w:hint="eastAsia"/>
        </w:rPr>
        <w:t>电偶的</w:t>
      </w:r>
      <w:bookmarkStart w:id="23" w:name="_Hlk82964411"/>
      <w:r w:rsidRPr="000970CE">
        <w:rPr>
          <w:rFonts w:hint="eastAsia"/>
        </w:rPr>
        <w:t>规格及数量要求应满足表</w:t>
      </w:r>
      <w:r w:rsidRPr="000970CE">
        <w:t>1</w:t>
      </w:r>
      <w:bookmarkEnd w:id="23"/>
      <w:r w:rsidR="00461304">
        <w:rPr>
          <w:rFonts w:hint="eastAsia"/>
        </w:rPr>
        <w:t>，套筒和螺杆的材质可根据自身要求进行设计</w:t>
      </w:r>
      <w:r w:rsidRPr="000970CE">
        <w:rPr>
          <w:rFonts w:hint="eastAsia"/>
        </w:rPr>
        <w:t>。</w:t>
      </w:r>
      <w:r>
        <w:rPr>
          <w:rFonts w:hint="eastAsia"/>
        </w:rPr>
        <w:t>电磁感应加热装置应根据所需功率进行配置，</w:t>
      </w:r>
      <w:r w:rsidR="00461304">
        <w:rPr>
          <w:rFonts w:hint="eastAsia"/>
        </w:rPr>
        <w:t>外设</w:t>
      </w:r>
      <w:r>
        <w:rPr>
          <w:rFonts w:hint="eastAsia"/>
        </w:rPr>
        <w:t>防护罩，规格及数量应要求满足表</w:t>
      </w:r>
      <w:r>
        <w:t>1</w:t>
      </w:r>
      <w:r>
        <w:rPr>
          <w:rFonts w:hint="eastAsia"/>
        </w:rPr>
        <w:t>。</w:t>
      </w:r>
    </w:p>
    <w:p w:rsidR="00394303" w:rsidRDefault="00AB02F7" w:rsidP="005E52AF">
      <w:pPr>
        <w:ind w:firstLineChars="200" w:firstLine="420"/>
        <w:jc w:val="center"/>
      </w:pPr>
      <w:r w:rsidRPr="00E62B40">
        <w:rPr>
          <w:noProof/>
        </w:rPr>
        <w:lastRenderedPageBreak/>
        <w:drawing>
          <wp:inline distT="0" distB="0" distL="0" distR="0">
            <wp:extent cx="1948180" cy="234569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48180" cy="2345690"/>
                    </a:xfrm>
                    <a:prstGeom prst="rect">
                      <a:avLst/>
                    </a:prstGeom>
                    <a:noFill/>
                    <a:ln>
                      <a:noFill/>
                    </a:ln>
                  </pic:spPr>
                </pic:pic>
              </a:graphicData>
            </a:graphic>
          </wp:inline>
        </w:drawing>
      </w:r>
    </w:p>
    <w:p w:rsidR="00F0799B" w:rsidRPr="00F0799B" w:rsidRDefault="00394303" w:rsidP="00F0799B">
      <w:pPr>
        <w:ind w:firstLineChars="200" w:firstLine="420"/>
      </w:pPr>
      <w:r>
        <w:t>1</w:t>
      </w:r>
      <w:r w:rsidR="00F0799B" w:rsidRPr="00F0799B">
        <w:rPr>
          <w:rFonts w:hint="eastAsia"/>
        </w:rPr>
        <w:t>—</w:t>
      </w:r>
      <w:r>
        <w:rPr>
          <w:rFonts w:hint="eastAsia"/>
        </w:rPr>
        <w:t>螺杆</w:t>
      </w:r>
    </w:p>
    <w:p w:rsidR="00F0799B" w:rsidRPr="00F0799B" w:rsidRDefault="00394303" w:rsidP="00F0799B">
      <w:pPr>
        <w:ind w:firstLineChars="200" w:firstLine="420"/>
      </w:pPr>
      <w:r>
        <w:t>2</w:t>
      </w:r>
      <w:r w:rsidR="00F0799B" w:rsidRPr="00F0799B">
        <w:rPr>
          <w:rFonts w:hint="eastAsia"/>
        </w:rPr>
        <w:t>—</w:t>
      </w:r>
      <w:r>
        <w:rPr>
          <w:rFonts w:hint="eastAsia"/>
        </w:rPr>
        <w:t>进料口</w:t>
      </w:r>
    </w:p>
    <w:p w:rsidR="00F0799B" w:rsidRPr="00F0799B" w:rsidRDefault="00394303" w:rsidP="00F0799B">
      <w:pPr>
        <w:ind w:firstLineChars="200" w:firstLine="420"/>
      </w:pPr>
      <w:r>
        <w:t>3</w:t>
      </w:r>
      <w:r w:rsidR="00F0799B" w:rsidRPr="00F0799B">
        <w:rPr>
          <w:rFonts w:hint="eastAsia"/>
        </w:rPr>
        <w:t>—</w:t>
      </w:r>
      <w:r>
        <w:rPr>
          <w:rFonts w:hint="eastAsia"/>
        </w:rPr>
        <w:t>套筒</w:t>
      </w:r>
    </w:p>
    <w:p w:rsidR="00F0799B" w:rsidRPr="00F0799B" w:rsidRDefault="00394303" w:rsidP="00F0799B">
      <w:pPr>
        <w:ind w:firstLineChars="200" w:firstLine="420"/>
      </w:pPr>
      <w:r>
        <w:t>4</w:t>
      </w:r>
      <w:r w:rsidR="00F0799B" w:rsidRPr="00F0799B">
        <w:rPr>
          <w:rFonts w:hint="eastAsia"/>
        </w:rPr>
        <w:t>—</w:t>
      </w:r>
      <w:r>
        <w:rPr>
          <w:rFonts w:hint="eastAsia"/>
        </w:rPr>
        <w:t>螺纹</w:t>
      </w:r>
    </w:p>
    <w:p w:rsidR="00F0799B" w:rsidRPr="00F0799B" w:rsidRDefault="00394303" w:rsidP="00F0799B">
      <w:pPr>
        <w:ind w:firstLineChars="200" w:firstLine="420"/>
      </w:pPr>
      <w:r>
        <w:t>5</w:t>
      </w:r>
      <w:r w:rsidR="00F0799B" w:rsidRPr="00F0799B">
        <w:rPr>
          <w:rFonts w:hint="eastAsia"/>
        </w:rPr>
        <w:t>—</w:t>
      </w:r>
      <w:r>
        <w:rPr>
          <w:rFonts w:hint="eastAsia"/>
        </w:rPr>
        <w:t>测温孔</w:t>
      </w:r>
    </w:p>
    <w:p w:rsidR="00F0799B" w:rsidRPr="00F0799B" w:rsidRDefault="00394303" w:rsidP="00F0799B">
      <w:pPr>
        <w:ind w:firstLineChars="200" w:firstLine="420"/>
      </w:pPr>
      <w:r>
        <w:t>6</w:t>
      </w:r>
      <w:r w:rsidR="00F0799B" w:rsidRPr="00F0799B">
        <w:rPr>
          <w:rFonts w:hint="eastAsia"/>
        </w:rPr>
        <w:t>—</w:t>
      </w:r>
      <w:r>
        <w:rPr>
          <w:rFonts w:hint="eastAsia"/>
        </w:rPr>
        <w:t>出料口</w:t>
      </w:r>
    </w:p>
    <w:p w:rsidR="006D7BBF" w:rsidRDefault="006D7BBF">
      <w:pPr>
        <w:jc w:val="center"/>
        <w:rPr>
          <w:rFonts w:ascii="黑体" w:eastAsia="黑体" w:hAnsi="黑体"/>
        </w:rPr>
      </w:pPr>
      <w:r>
        <w:rPr>
          <w:rFonts w:ascii="黑体" w:eastAsia="黑体" w:hAnsi="黑体" w:hint="eastAsia"/>
        </w:rPr>
        <w:t>图</w:t>
      </w:r>
      <w:r>
        <w:rPr>
          <w:rFonts w:ascii="黑体" w:eastAsia="黑体" w:hAnsi="黑体"/>
        </w:rPr>
        <w:t xml:space="preserve">4 </w:t>
      </w:r>
      <w:r>
        <w:rPr>
          <w:rFonts w:ascii="黑体" w:eastAsia="黑体" w:hAnsi="黑体" w:hint="eastAsia"/>
        </w:rPr>
        <w:t>熔腔结构示意图</w:t>
      </w:r>
    </w:p>
    <w:p w:rsidR="006D7BBF" w:rsidRDefault="008B6568">
      <w:pPr>
        <w:rPr>
          <w:bCs/>
        </w:rPr>
      </w:pPr>
      <w:r>
        <w:rPr>
          <w:bCs/>
        </w:rPr>
        <w:t xml:space="preserve">4.2.4 </w:t>
      </w:r>
      <w:r w:rsidR="006D7BBF">
        <w:rPr>
          <w:rFonts w:hint="eastAsia"/>
          <w:bCs/>
        </w:rPr>
        <w:t>结晶凝固系统</w:t>
      </w:r>
    </w:p>
    <w:p w:rsidR="006D7BBF" w:rsidRDefault="00576FFB">
      <w:pPr>
        <w:ind w:firstLineChars="200" w:firstLine="420"/>
      </w:pPr>
      <w:r w:rsidRPr="00576FFB">
        <w:rPr>
          <w:rFonts w:hint="eastAsia"/>
        </w:rPr>
        <w:t>由结晶器以及铸型组成，结晶器与铸型的配合基本结构形式参见</w:t>
      </w:r>
      <w:r w:rsidR="006D7BBF" w:rsidRPr="00576FFB">
        <w:rPr>
          <w:rFonts w:hint="eastAsia"/>
        </w:rPr>
        <w:t>图</w:t>
      </w:r>
      <w:r w:rsidR="006D7BBF" w:rsidRPr="00576FFB">
        <w:rPr>
          <w:rFonts w:hint="eastAsia"/>
        </w:rPr>
        <w:t>5</w:t>
      </w:r>
      <w:r w:rsidR="006D7BBF" w:rsidRPr="00576FFB">
        <w:rPr>
          <w:rFonts w:hint="eastAsia"/>
        </w:rPr>
        <w:t>，</w:t>
      </w:r>
      <w:r w:rsidR="006D7BBF" w:rsidRPr="00576FFB">
        <w:t>其</w:t>
      </w:r>
      <w:r w:rsidR="006D7BBF" w:rsidRPr="00576FFB">
        <w:rPr>
          <w:rFonts w:hint="eastAsia"/>
        </w:rPr>
        <w:t>规格及数量要求应满足表</w:t>
      </w:r>
      <w:r w:rsidR="006D7BBF" w:rsidRPr="00576FFB">
        <w:t>1</w:t>
      </w:r>
      <w:r w:rsidR="006D7BBF" w:rsidRPr="00576FFB">
        <w:t>。</w:t>
      </w:r>
      <w:r w:rsidRPr="00576FFB">
        <w:rPr>
          <w:rFonts w:hint="eastAsia"/>
        </w:rPr>
        <w:t>结晶器入料口应设置热电偶测温。铸型材质以及尺寸可根据结晶器的尺寸以及实际的使用需求进行确定。</w:t>
      </w:r>
    </w:p>
    <w:p w:rsidR="00F936B3" w:rsidRDefault="00AB02F7">
      <w:pPr>
        <w:ind w:firstLineChars="200" w:firstLine="420"/>
        <w:jc w:val="center"/>
      </w:pPr>
      <w:r w:rsidRPr="00E62B40">
        <w:rPr>
          <w:noProof/>
        </w:rPr>
        <w:drawing>
          <wp:inline distT="0" distB="0" distL="0" distR="0">
            <wp:extent cx="2359025" cy="1377950"/>
            <wp:effectExtent l="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59025" cy="1377950"/>
                    </a:xfrm>
                    <a:prstGeom prst="rect">
                      <a:avLst/>
                    </a:prstGeom>
                    <a:noFill/>
                    <a:ln>
                      <a:noFill/>
                    </a:ln>
                  </pic:spPr>
                </pic:pic>
              </a:graphicData>
            </a:graphic>
          </wp:inline>
        </w:drawing>
      </w:r>
    </w:p>
    <w:p w:rsidR="00576FFB" w:rsidRDefault="0039092C" w:rsidP="00F0799B">
      <w:pPr>
        <w:ind w:firstLineChars="200" w:firstLine="420"/>
      </w:pPr>
      <w:r>
        <w:t>1</w:t>
      </w:r>
      <w:r w:rsidR="00F0799B" w:rsidRPr="00F0799B">
        <w:rPr>
          <w:rFonts w:hint="eastAsia"/>
        </w:rPr>
        <w:t>—</w:t>
      </w:r>
      <w:r>
        <w:rPr>
          <w:rFonts w:hint="eastAsia"/>
        </w:rPr>
        <w:t>测温孔</w:t>
      </w:r>
    </w:p>
    <w:p w:rsidR="00F0799B" w:rsidRPr="00F0799B" w:rsidRDefault="0039092C" w:rsidP="00F0799B">
      <w:pPr>
        <w:ind w:firstLineChars="200" w:firstLine="420"/>
      </w:pPr>
      <w:r>
        <w:t>2</w:t>
      </w:r>
      <w:r w:rsidR="00F0799B" w:rsidRPr="00F0799B">
        <w:rPr>
          <w:rFonts w:hint="eastAsia"/>
        </w:rPr>
        <w:t>—</w:t>
      </w:r>
      <w:r w:rsidR="00576FFB">
        <w:rPr>
          <w:rFonts w:hint="eastAsia"/>
        </w:rPr>
        <w:t>铸型</w:t>
      </w:r>
    </w:p>
    <w:p w:rsidR="00F0799B" w:rsidRPr="00F0799B" w:rsidRDefault="0039092C" w:rsidP="00F0799B">
      <w:pPr>
        <w:ind w:firstLineChars="200" w:firstLine="420"/>
      </w:pPr>
      <w:r>
        <w:t>3</w:t>
      </w:r>
      <w:r w:rsidR="00F0799B" w:rsidRPr="00F0799B">
        <w:rPr>
          <w:rFonts w:hint="eastAsia"/>
        </w:rPr>
        <w:t>—</w:t>
      </w:r>
      <w:r>
        <w:rPr>
          <w:rFonts w:hint="eastAsia"/>
        </w:rPr>
        <w:t>出水口</w:t>
      </w:r>
    </w:p>
    <w:p w:rsidR="00F0799B" w:rsidRPr="00717049" w:rsidRDefault="0039092C" w:rsidP="00717049">
      <w:pPr>
        <w:ind w:firstLineChars="200" w:firstLine="420"/>
      </w:pPr>
      <w:r>
        <w:t>4</w:t>
      </w:r>
      <w:r w:rsidR="00F0799B" w:rsidRPr="00F0799B">
        <w:rPr>
          <w:rFonts w:hint="eastAsia"/>
        </w:rPr>
        <w:t>—</w:t>
      </w:r>
      <w:r>
        <w:rPr>
          <w:rFonts w:hint="eastAsia"/>
        </w:rPr>
        <w:t>进水口</w:t>
      </w:r>
    </w:p>
    <w:p w:rsidR="006D7BBF" w:rsidRDefault="006D7BBF">
      <w:pPr>
        <w:jc w:val="center"/>
        <w:rPr>
          <w:rFonts w:ascii="黑体" w:eastAsia="黑体" w:hAnsi="黑体"/>
        </w:rPr>
      </w:pPr>
      <w:r>
        <w:rPr>
          <w:rFonts w:ascii="黑体" w:eastAsia="黑体" w:hAnsi="黑体" w:hint="eastAsia"/>
        </w:rPr>
        <w:t>图</w:t>
      </w:r>
      <w:r>
        <w:rPr>
          <w:rFonts w:ascii="黑体" w:eastAsia="黑体" w:hAnsi="黑体"/>
        </w:rPr>
        <w:t xml:space="preserve">5 </w:t>
      </w:r>
      <w:r>
        <w:rPr>
          <w:rFonts w:ascii="黑体" w:eastAsia="黑体" w:hAnsi="黑体" w:hint="eastAsia"/>
        </w:rPr>
        <w:t>结晶器结构示意图</w:t>
      </w:r>
    </w:p>
    <w:p w:rsidR="006D7BBF" w:rsidRDefault="008B6568">
      <w:r>
        <w:rPr>
          <w:bCs/>
        </w:rPr>
        <w:t xml:space="preserve">4.2.5 </w:t>
      </w:r>
      <w:r w:rsidR="006D7BBF">
        <w:rPr>
          <w:rFonts w:hint="eastAsia"/>
          <w:bCs/>
        </w:rPr>
        <w:t>拉铸系统</w:t>
      </w:r>
    </w:p>
    <w:p w:rsidR="006D7BBF" w:rsidRDefault="00AB64A9">
      <w:pPr>
        <w:ind w:firstLineChars="200" w:firstLine="420"/>
      </w:pPr>
      <w:r w:rsidRPr="00BC49CE">
        <w:rPr>
          <w:rFonts w:hint="eastAsia"/>
        </w:rPr>
        <w:t>由立柱、引锭杆、伺服电机组成。其配合的基本结构形式参见</w:t>
      </w:r>
      <w:r w:rsidR="006D7BBF" w:rsidRPr="00BC49CE">
        <w:rPr>
          <w:rFonts w:hint="eastAsia"/>
        </w:rPr>
        <w:t>图</w:t>
      </w:r>
      <w:r w:rsidR="006D7BBF" w:rsidRPr="00BC49CE">
        <w:rPr>
          <w:rFonts w:hint="eastAsia"/>
        </w:rPr>
        <w:t>6</w:t>
      </w:r>
      <w:r w:rsidR="006D7BBF" w:rsidRPr="00BC49CE">
        <w:rPr>
          <w:rFonts w:hint="eastAsia"/>
        </w:rPr>
        <w:t>。拉铸速度由</w:t>
      </w:r>
      <w:r w:rsidR="00BC49CE" w:rsidRPr="00BC49CE">
        <w:rPr>
          <w:rFonts w:hint="eastAsia"/>
        </w:rPr>
        <w:t>伺服</w:t>
      </w:r>
      <w:r w:rsidR="006D7BBF" w:rsidRPr="00BC49CE">
        <w:rPr>
          <w:rFonts w:hint="eastAsia"/>
        </w:rPr>
        <w:t>电机控制，采用</w:t>
      </w:r>
      <w:r w:rsidR="002311BC" w:rsidRPr="00BC49CE">
        <w:rPr>
          <w:rFonts w:hint="eastAsia"/>
        </w:rPr>
        <w:t>自动控制</w:t>
      </w:r>
      <w:r w:rsidR="006D7BBF" w:rsidRPr="00BC49CE">
        <w:rPr>
          <w:rFonts w:hint="eastAsia"/>
        </w:rPr>
        <w:t>和手动操作两种方式调节牵引速度，拉铸速度</w:t>
      </w:r>
      <w:r w:rsidR="002311BC" w:rsidRPr="00BC49CE">
        <w:rPr>
          <w:rFonts w:hint="eastAsia"/>
        </w:rPr>
        <w:t>一般</w:t>
      </w:r>
      <w:r w:rsidR="006D7BBF" w:rsidRPr="00BC49CE">
        <w:rPr>
          <w:rFonts w:hint="eastAsia"/>
        </w:rPr>
        <w:t>为</w:t>
      </w:r>
      <w:r w:rsidR="006D7BBF" w:rsidRPr="00BC49CE">
        <w:t>0</w:t>
      </w:r>
      <w:r w:rsidR="006D7BBF" w:rsidRPr="00BC49CE">
        <w:rPr>
          <w:rFonts w:hint="eastAsia"/>
        </w:rPr>
        <w:t>～</w:t>
      </w:r>
      <w:r w:rsidR="006D7BBF" w:rsidRPr="00BC49CE">
        <w:t>10mm/s</w:t>
      </w:r>
      <w:r w:rsidR="006D7BBF" w:rsidRPr="00BC49CE">
        <w:rPr>
          <w:rFonts w:hint="eastAsia"/>
        </w:rPr>
        <w:t>。</w:t>
      </w:r>
      <w:r w:rsidR="006D7BBF" w:rsidRPr="00BC49CE">
        <w:t>其</w:t>
      </w:r>
      <w:r w:rsidR="006D7BBF" w:rsidRPr="00BC49CE">
        <w:rPr>
          <w:rFonts w:hint="eastAsia"/>
        </w:rPr>
        <w:t>部件规格及数量要求应满足表</w:t>
      </w:r>
      <w:r w:rsidR="006D7BBF" w:rsidRPr="00BC49CE">
        <w:t>1</w:t>
      </w:r>
      <w:r w:rsidR="006D7BBF" w:rsidRPr="00BC49CE">
        <w:t>。</w:t>
      </w:r>
    </w:p>
    <w:p w:rsidR="006D7BBF" w:rsidRDefault="00EB363E">
      <w:pPr>
        <w:ind w:firstLineChars="200" w:firstLine="420"/>
        <w:jc w:val="center"/>
      </w:pPr>
      <w:r>
        <w:rPr>
          <w:noProof/>
        </w:rPr>
        <w:lastRenderedPageBreak/>
        <w:drawing>
          <wp:inline distT="0" distB="0" distL="0" distR="0" wp14:anchorId="457B3459">
            <wp:extent cx="2604211" cy="2442962"/>
            <wp:effectExtent l="0" t="0" r="571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15814" cy="2453847"/>
                    </a:xfrm>
                    <a:prstGeom prst="rect">
                      <a:avLst/>
                    </a:prstGeom>
                    <a:noFill/>
                  </pic:spPr>
                </pic:pic>
              </a:graphicData>
            </a:graphic>
          </wp:inline>
        </w:drawing>
      </w:r>
    </w:p>
    <w:p w:rsidR="00F0799B" w:rsidRPr="00F0799B" w:rsidRDefault="001447E2" w:rsidP="00F0799B">
      <w:pPr>
        <w:ind w:firstLineChars="200" w:firstLine="420"/>
      </w:pPr>
      <w:r>
        <w:t>1</w:t>
      </w:r>
      <w:r w:rsidR="00F0799B" w:rsidRPr="00F0799B">
        <w:rPr>
          <w:rFonts w:hint="eastAsia"/>
        </w:rPr>
        <w:t>—</w:t>
      </w:r>
      <w:r w:rsidR="00EB363E">
        <w:rPr>
          <w:rFonts w:hint="eastAsia"/>
        </w:rPr>
        <w:t>引锭杆</w:t>
      </w:r>
    </w:p>
    <w:p w:rsidR="00F0799B" w:rsidRPr="00F0799B" w:rsidRDefault="001447E2" w:rsidP="00F0799B">
      <w:pPr>
        <w:ind w:firstLineChars="200" w:firstLine="420"/>
      </w:pPr>
      <w:r>
        <w:t>2</w:t>
      </w:r>
      <w:r w:rsidR="00F0799B" w:rsidRPr="00F0799B">
        <w:rPr>
          <w:rFonts w:hint="eastAsia"/>
        </w:rPr>
        <w:t>—</w:t>
      </w:r>
      <w:r w:rsidR="00EB363E">
        <w:rPr>
          <w:rFonts w:hint="eastAsia"/>
        </w:rPr>
        <w:t>立柱</w:t>
      </w:r>
    </w:p>
    <w:p w:rsidR="00F0799B" w:rsidRPr="00F0799B" w:rsidRDefault="00AB64A9" w:rsidP="00F0799B">
      <w:pPr>
        <w:ind w:firstLineChars="200" w:firstLine="420"/>
      </w:pPr>
      <w:r>
        <w:t>3</w:t>
      </w:r>
      <w:r w:rsidR="00F0799B" w:rsidRPr="00F0799B">
        <w:rPr>
          <w:rFonts w:hint="eastAsia"/>
        </w:rPr>
        <w:t>—</w:t>
      </w:r>
      <w:r w:rsidR="001447E2">
        <w:rPr>
          <w:rFonts w:hint="eastAsia"/>
        </w:rPr>
        <w:t>伺服电机</w:t>
      </w:r>
    </w:p>
    <w:p w:rsidR="006D7BBF" w:rsidRDefault="006D7BBF">
      <w:pPr>
        <w:jc w:val="center"/>
        <w:rPr>
          <w:rFonts w:ascii="黑体" w:eastAsia="黑体" w:hAnsi="黑体"/>
        </w:rPr>
      </w:pPr>
      <w:r>
        <w:rPr>
          <w:rFonts w:ascii="黑体" w:eastAsia="黑体" w:hAnsi="黑体" w:hint="eastAsia"/>
        </w:rPr>
        <w:t>图6</w:t>
      </w:r>
      <w:r>
        <w:rPr>
          <w:rFonts w:ascii="黑体" w:eastAsia="黑体" w:hAnsi="黑体"/>
        </w:rPr>
        <w:t xml:space="preserve"> </w:t>
      </w:r>
      <w:r>
        <w:rPr>
          <w:rFonts w:ascii="黑体" w:eastAsia="黑体" w:hAnsi="黑体" w:hint="eastAsia"/>
        </w:rPr>
        <w:t>拉铸系统结构示意图</w:t>
      </w:r>
    </w:p>
    <w:p w:rsidR="006D7BBF" w:rsidRDefault="006D7BBF">
      <w:pPr>
        <w:rPr>
          <w:bCs/>
        </w:rPr>
      </w:pPr>
      <w:r>
        <w:rPr>
          <w:bCs/>
        </w:rPr>
        <w:t xml:space="preserve">4.2.6  </w:t>
      </w:r>
      <w:r>
        <w:rPr>
          <w:rFonts w:hint="eastAsia"/>
          <w:bCs/>
        </w:rPr>
        <w:t>自动控制系统</w:t>
      </w:r>
    </w:p>
    <w:p w:rsidR="006D7BBF" w:rsidRDefault="006D7BBF">
      <w:pPr>
        <w:ind w:firstLineChars="200" w:firstLine="420"/>
      </w:pPr>
      <w:r>
        <w:rPr>
          <w:rFonts w:hint="eastAsia"/>
        </w:rPr>
        <w:t>由工控机、多通道</w:t>
      </w:r>
      <w:r>
        <w:rPr>
          <w:rFonts w:hint="eastAsia"/>
        </w:rPr>
        <w:t>PLC</w:t>
      </w:r>
      <w:r>
        <w:rPr>
          <w:rFonts w:hint="eastAsia"/>
        </w:rPr>
        <w:t>可编程控制器构成，实现制备过程参数的设置，对设备运行</w:t>
      </w:r>
      <w:r w:rsidR="00E674A7">
        <w:rPr>
          <w:rFonts w:hint="eastAsia"/>
        </w:rPr>
        <w:t>进行</w:t>
      </w:r>
      <w:r>
        <w:rPr>
          <w:rFonts w:hint="eastAsia"/>
        </w:rPr>
        <w:t>全过程</w:t>
      </w:r>
      <w:r w:rsidR="00A47FE0">
        <w:rPr>
          <w:rFonts w:hint="eastAsia"/>
        </w:rPr>
        <w:t>的</w:t>
      </w:r>
      <w:r w:rsidR="00E674A7" w:rsidRPr="00E674A7">
        <w:rPr>
          <w:rFonts w:hint="eastAsia"/>
        </w:rPr>
        <w:t>自动控制</w:t>
      </w:r>
      <w:r w:rsidR="00E674A7" w:rsidRPr="00A47FE0">
        <w:rPr>
          <w:rFonts w:hint="eastAsia"/>
        </w:rPr>
        <w:t>，</w:t>
      </w:r>
      <w:r w:rsidRPr="00A47FE0">
        <w:rPr>
          <w:rFonts w:hint="eastAsia"/>
        </w:rPr>
        <w:t>包括自动配料、加热、转动、结晶、拉铸、冷却水，</w:t>
      </w:r>
      <w:r>
        <w:rPr>
          <w:rFonts w:hint="eastAsia"/>
        </w:rPr>
        <w:t>其要求应满足表</w:t>
      </w:r>
      <w:r>
        <w:rPr>
          <w:rFonts w:hint="eastAsia"/>
        </w:rPr>
        <w:t>1</w:t>
      </w:r>
      <w:r>
        <w:rPr>
          <w:rFonts w:hint="eastAsia"/>
        </w:rPr>
        <w:t>。</w:t>
      </w:r>
    </w:p>
    <w:p w:rsidR="006D7BBF" w:rsidRPr="00717049" w:rsidRDefault="006D7BBF">
      <w:pPr>
        <w:pStyle w:val="ad"/>
        <w:spacing w:beforeLines="50" w:before="156" w:afterLines="50" w:after="156" w:line="240" w:lineRule="auto"/>
        <w:jc w:val="left"/>
        <w:rPr>
          <w:rFonts w:ascii="黑体" w:eastAsia="黑体" w:hAnsi="黑体"/>
          <w:color w:val="000000"/>
          <w:sz w:val="21"/>
          <w:szCs w:val="21"/>
        </w:rPr>
      </w:pPr>
      <w:r w:rsidRPr="00717049">
        <w:rPr>
          <w:rFonts w:ascii="黑体" w:eastAsia="黑体" w:hAnsi="黑体"/>
          <w:color w:val="000000"/>
          <w:sz w:val="21"/>
          <w:szCs w:val="21"/>
        </w:rPr>
        <w:t>4.3  尺寸</w:t>
      </w:r>
    </w:p>
    <w:p w:rsidR="006D7BBF" w:rsidRDefault="006D7BBF">
      <w:pPr>
        <w:ind w:firstLineChars="200" w:firstLine="420"/>
      </w:pPr>
      <w:r w:rsidRPr="001E42B0">
        <w:rPr>
          <w:rFonts w:hint="eastAsia"/>
        </w:rPr>
        <w:t>设备整体高度</w:t>
      </w:r>
      <w:r w:rsidR="00ED20B1" w:rsidRPr="001E42B0">
        <w:rPr>
          <w:rFonts w:hint="eastAsia"/>
        </w:rPr>
        <w:t>一般不高于</w:t>
      </w:r>
      <w:r w:rsidRPr="001E42B0">
        <w:rPr>
          <w:rFonts w:hint="eastAsia"/>
        </w:rPr>
        <w:t>2</w:t>
      </w:r>
      <w:r w:rsidRPr="001E42B0">
        <w:t>.5m</w:t>
      </w:r>
      <w:r w:rsidRPr="001E42B0">
        <w:rPr>
          <w:rFonts w:hint="eastAsia"/>
        </w:rPr>
        <w:t>，</w:t>
      </w:r>
      <w:r w:rsidRPr="001E42B0">
        <w:t>各系统组件型号、数量、用途、工艺</w:t>
      </w:r>
      <w:r w:rsidRPr="001E42B0">
        <w:rPr>
          <w:rFonts w:hint="eastAsia"/>
        </w:rPr>
        <w:t>应</w:t>
      </w:r>
      <w:r w:rsidRPr="001E42B0">
        <w:t>满足表</w:t>
      </w:r>
      <w:r w:rsidRPr="001E42B0">
        <w:rPr>
          <w:rFonts w:hint="eastAsia"/>
        </w:rPr>
        <w:t>1</w:t>
      </w:r>
      <w:r w:rsidRPr="001E42B0">
        <w:t>所示。</w:t>
      </w:r>
    </w:p>
    <w:p w:rsidR="006D7BBF" w:rsidRDefault="006D7BBF">
      <w:pPr>
        <w:jc w:val="center"/>
        <w:rPr>
          <w:b/>
          <w:bCs/>
        </w:rPr>
      </w:pPr>
      <w:r>
        <w:rPr>
          <w:b/>
          <w:bCs/>
        </w:rPr>
        <w:t>表</w:t>
      </w:r>
      <w:r>
        <w:rPr>
          <w:rFonts w:hint="eastAsia"/>
          <w:b/>
          <w:bCs/>
        </w:rPr>
        <w:t>1</w:t>
      </w:r>
      <w:r>
        <w:rPr>
          <w:b/>
          <w:bCs/>
        </w:rPr>
        <w:t xml:space="preserve"> </w:t>
      </w:r>
      <w:r>
        <w:rPr>
          <w:b/>
          <w:bCs/>
        </w:rPr>
        <w:t>各组件型号参数</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305"/>
        <w:gridCol w:w="2305"/>
        <w:gridCol w:w="2305"/>
        <w:gridCol w:w="847"/>
        <w:gridCol w:w="2562"/>
      </w:tblGrid>
      <w:tr w:rsidR="00721254" w:rsidTr="00721254">
        <w:trPr>
          <w:trHeight w:val="285"/>
          <w:jc w:val="center"/>
        </w:trPr>
        <w:tc>
          <w:tcPr>
            <w:tcW w:w="700" w:type="pct"/>
            <w:tcBorders>
              <w:top w:val="single" w:sz="12" w:space="0" w:color="auto"/>
              <w:bottom w:val="single" w:sz="12" w:space="0" w:color="auto"/>
            </w:tcBorders>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设备名称</w:t>
            </w:r>
          </w:p>
        </w:tc>
        <w:tc>
          <w:tcPr>
            <w:tcW w:w="1236" w:type="pct"/>
            <w:tcBorders>
              <w:top w:val="single" w:sz="12" w:space="0" w:color="auto"/>
              <w:bottom w:val="single" w:sz="12" w:space="0" w:color="auto"/>
            </w:tcBorders>
          </w:tcPr>
          <w:p w:rsidR="00573968" w:rsidRDefault="00573968" w:rsidP="00573968">
            <w:pPr>
              <w:jc w:val="center"/>
            </w:pPr>
            <w:r>
              <w:rPr>
                <w:rFonts w:hint="eastAsia"/>
              </w:rPr>
              <w:t>本文件</w:t>
            </w:r>
            <w:r w:rsidR="00B67770">
              <w:rPr>
                <w:rFonts w:hint="eastAsia"/>
              </w:rPr>
              <w:t>中</w:t>
            </w:r>
          </w:p>
          <w:p w:rsidR="00721254" w:rsidRDefault="00573968" w:rsidP="00573968">
            <w:pPr>
              <w:widowControl/>
              <w:jc w:val="center"/>
              <w:rPr>
                <w:rFonts w:ascii="宋体" w:hAnsi="宋体" w:cs="宋体"/>
                <w:color w:val="000000"/>
                <w:kern w:val="0"/>
                <w:sz w:val="18"/>
                <w:szCs w:val="18"/>
              </w:rPr>
            </w:pPr>
            <w:r>
              <w:rPr>
                <w:rFonts w:hint="eastAsia"/>
              </w:rPr>
              <w:t>出处</w:t>
            </w:r>
          </w:p>
        </w:tc>
        <w:tc>
          <w:tcPr>
            <w:tcW w:w="1236" w:type="pct"/>
            <w:tcBorders>
              <w:top w:val="single" w:sz="12" w:space="0" w:color="auto"/>
              <w:bottom w:val="single" w:sz="12" w:space="0" w:color="auto"/>
            </w:tcBorders>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规格型号（m</w:t>
            </w:r>
            <w:r>
              <w:rPr>
                <w:rFonts w:ascii="宋体" w:hAnsi="宋体" w:cs="宋体"/>
                <w:color w:val="000000"/>
                <w:kern w:val="0"/>
                <w:sz w:val="18"/>
                <w:szCs w:val="18"/>
              </w:rPr>
              <w:t>m</w:t>
            </w:r>
            <w:r>
              <w:rPr>
                <w:rFonts w:ascii="宋体" w:hAnsi="宋体" w:cs="宋体" w:hint="eastAsia"/>
                <w:color w:val="000000"/>
                <w:kern w:val="0"/>
                <w:sz w:val="18"/>
                <w:szCs w:val="18"/>
              </w:rPr>
              <w:t>）</w:t>
            </w:r>
          </w:p>
        </w:tc>
        <w:tc>
          <w:tcPr>
            <w:tcW w:w="454" w:type="pct"/>
            <w:tcBorders>
              <w:top w:val="single" w:sz="12" w:space="0" w:color="auto"/>
              <w:bottom w:val="single" w:sz="12" w:space="0" w:color="auto"/>
            </w:tcBorders>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数量（套）</w:t>
            </w:r>
          </w:p>
        </w:tc>
        <w:tc>
          <w:tcPr>
            <w:tcW w:w="1374" w:type="pct"/>
            <w:tcBorders>
              <w:top w:val="single" w:sz="12" w:space="0" w:color="auto"/>
              <w:bottom w:val="single" w:sz="12" w:space="0" w:color="auto"/>
            </w:tcBorders>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用  途</w:t>
            </w:r>
          </w:p>
        </w:tc>
      </w:tr>
      <w:tr w:rsidR="00573968" w:rsidTr="00461304">
        <w:trPr>
          <w:trHeight w:val="270"/>
          <w:jc w:val="center"/>
        </w:trPr>
        <w:tc>
          <w:tcPr>
            <w:tcW w:w="700" w:type="pct"/>
            <w:vMerge w:val="restart"/>
            <w:tcBorders>
              <w:top w:val="single" w:sz="12" w:space="0" w:color="auto"/>
            </w:tcBorders>
            <w:vAlign w:val="center"/>
          </w:tcPr>
          <w:p w:rsidR="00573968" w:rsidRDefault="00573968">
            <w:pPr>
              <w:widowControl/>
              <w:jc w:val="center"/>
              <w:rPr>
                <w:rFonts w:ascii="宋体" w:hAnsi="宋体" w:cs="宋体"/>
                <w:color w:val="000000"/>
                <w:kern w:val="0"/>
                <w:sz w:val="18"/>
                <w:szCs w:val="18"/>
              </w:rPr>
            </w:pPr>
            <w:r w:rsidRPr="00CD6895">
              <w:rPr>
                <w:rFonts w:ascii="宋体" w:hAnsi="宋体" w:cs="宋体" w:hint="eastAsia"/>
                <w:color w:val="000000"/>
                <w:kern w:val="0"/>
                <w:sz w:val="18"/>
                <w:szCs w:val="18"/>
              </w:rPr>
              <w:t>套筒</w:t>
            </w:r>
          </w:p>
        </w:tc>
        <w:tc>
          <w:tcPr>
            <w:tcW w:w="1236" w:type="pct"/>
            <w:vMerge w:val="restart"/>
            <w:tcBorders>
              <w:top w:val="single" w:sz="12" w:space="0" w:color="auto"/>
            </w:tcBorders>
            <w:vAlign w:val="center"/>
          </w:tcPr>
          <w:p w:rsidR="00573968" w:rsidRDefault="00461304" w:rsidP="0046130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r>
              <w:rPr>
                <w:rFonts w:ascii="宋体" w:hAnsi="宋体" w:cs="宋体"/>
                <w:color w:val="000000"/>
                <w:kern w:val="0"/>
                <w:sz w:val="18"/>
                <w:szCs w:val="18"/>
              </w:rPr>
              <w:t>.2.3</w:t>
            </w:r>
          </w:p>
        </w:tc>
        <w:tc>
          <w:tcPr>
            <w:tcW w:w="1236" w:type="pct"/>
            <w:tcBorders>
              <w:top w:val="single" w:sz="12" w:space="0" w:color="auto"/>
            </w:tcBorders>
            <w:vAlign w:val="center"/>
          </w:tcPr>
          <w:p w:rsidR="00573968" w:rsidRDefault="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外径φ110～φ2</w:t>
            </w:r>
            <w:r>
              <w:rPr>
                <w:rFonts w:ascii="宋体" w:hAnsi="宋体" w:cs="宋体"/>
                <w:color w:val="000000"/>
                <w:kern w:val="0"/>
                <w:sz w:val="18"/>
                <w:szCs w:val="18"/>
              </w:rPr>
              <w:t>00</w:t>
            </w:r>
          </w:p>
        </w:tc>
        <w:tc>
          <w:tcPr>
            <w:tcW w:w="454" w:type="pct"/>
            <w:vMerge w:val="restart"/>
            <w:tcBorders>
              <w:top w:val="single" w:sz="12" w:space="0" w:color="auto"/>
            </w:tcBorders>
            <w:vAlign w:val="center"/>
          </w:tcPr>
          <w:p w:rsidR="00573968" w:rsidRDefault="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374" w:type="pct"/>
            <w:vMerge w:val="restart"/>
            <w:tcBorders>
              <w:top w:val="single" w:sz="12" w:space="0" w:color="auto"/>
            </w:tcBorders>
            <w:vAlign w:val="center"/>
          </w:tcPr>
          <w:p w:rsidR="00573968" w:rsidRDefault="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与其他配件构成熔腔</w:t>
            </w:r>
          </w:p>
        </w:tc>
      </w:tr>
      <w:tr w:rsidR="00573968" w:rsidTr="00721254">
        <w:trPr>
          <w:trHeight w:val="270"/>
          <w:jc w:val="center"/>
        </w:trPr>
        <w:tc>
          <w:tcPr>
            <w:tcW w:w="700" w:type="pct"/>
            <w:vMerge/>
            <w:vAlign w:val="center"/>
          </w:tcPr>
          <w:p w:rsidR="00573968" w:rsidRDefault="00573968">
            <w:pPr>
              <w:widowControl/>
              <w:jc w:val="left"/>
              <w:rPr>
                <w:rFonts w:ascii="宋体" w:hAnsi="宋体" w:cs="宋体"/>
                <w:color w:val="000000"/>
                <w:kern w:val="0"/>
                <w:sz w:val="18"/>
                <w:szCs w:val="18"/>
              </w:rPr>
            </w:pPr>
          </w:p>
        </w:tc>
        <w:tc>
          <w:tcPr>
            <w:tcW w:w="1236" w:type="pct"/>
            <w:vMerge/>
          </w:tcPr>
          <w:p w:rsidR="00573968" w:rsidRDefault="00573968">
            <w:pPr>
              <w:widowControl/>
              <w:jc w:val="center"/>
              <w:rPr>
                <w:rFonts w:ascii="宋体" w:hAnsi="宋体" w:cs="宋体"/>
                <w:color w:val="000000"/>
                <w:kern w:val="0"/>
                <w:sz w:val="18"/>
                <w:szCs w:val="18"/>
              </w:rPr>
            </w:pPr>
          </w:p>
        </w:tc>
        <w:tc>
          <w:tcPr>
            <w:tcW w:w="1236" w:type="pct"/>
            <w:vAlign w:val="center"/>
          </w:tcPr>
          <w:p w:rsidR="00573968" w:rsidRDefault="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内径φ80</w:t>
            </w:r>
            <w:r>
              <w:rPr>
                <w:rFonts w:ascii="宋体" w:hAnsi="宋体" w:hint="eastAsia"/>
                <w:color w:val="000000"/>
                <w:szCs w:val="28"/>
              </w:rPr>
              <w:t>～</w:t>
            </w:r>
            <w:r>
              <w:rPr>
                <w:rFonts w:ascii="宋体" w:hAnsi="宋体" w:cs="宋体" w:hint="eastAsia"/>
                <w:color w:val="000000"/>
                <w:kern w:val="0"/>
                <w:sz w:val="18"/>
                <w:szCs w:val="18"/>
              </w:rPr>
              <w:t>φ1</w:t>
            </w:r>
            <w:r>
              <w:rPr>
                <w:rFonts w:ascii="宋体" w:hAnsi="宋体" w:cs="宋体"/>
                <w:color w:val="000000"/>
                <w:kern w:val="0"/>
                <w:sz w:val="18"/>
                <w:szCs w:val="18"/>
              </w:rPr>
              <w:t>80</w:t>
            </w:r>
          </w:p>
        </w:tc>
        <w:tc>
          <w:tcPr>
            <w:tcW w:w="454" w:type="pct"/>
            <w:vMerge/>
            <w:vAlign w:val="center"/>
          </w:tcPr>
          <w:p w:rsidR="00573968" w:rsidRDefault="00573968">
            <w:pPr>
              <w:widowControl/>
              <w:jc w:val="left"/>
              <w:rPr>
                <w:rFonts w:ascii="宋体" w:hAnsi="宋体" w:cs="宋体"/>
                <w:color w:val="000000"/>
                <w:kern w:val="0"/>
                <w:sz w:val="18"/>
                <w:szCs w:val="18"/>
              </w:rPr>
            </w:pPr>
          </w:p>
        </w:tc>
        <w:tc>
          <w:tcPr>
            <w:tcW w:w="1374" w:type="pct"/>
            <w:vMerge/>
            <w:vAlign w:val="center"/>
          </w:tcPr>
          <w:p w:rsidR="00573968" w:rsidRDefault="00573968">
            <w:pPr>
              <w:widowControl/>
              <w:jc w:val="left"/>
              <w:rPr>
                <w:rFonts w:ascii="宋体" w:hAnsi="宋体" w:cs="宋体"/>
                <w:color w:val="000000"/>
                <w:kern w:val="0"/>
                <w:sz w:val="18"/>
                <w:szCs w:val="18"/>
              </w:rPr>
            </w:pPr>
          </w:p>
        </w:tc>
      </w:tr>
      <w:tr w:rsidR="00573968" w:rsidTr="00721254">
        <w:trPr>
          <w:trHeight w:val="285"/>
          <w:jc w:val="center"/>
        </w:trPr>
        <w:tc>
          <w:tcPr>
            <w:tcW w:w="700" w:type="pct"/>
            <w:vMerge/>
            <w:vAlign w:val="center"/>
          </w:tcPr>
          <w:p w:rsidR="00573968" w:rsidRDefault="00573968">
            <w:pPr>
              <w:widowControl/>
              <w:jc w:val="left"/>
              <w:rPr>
                <w:rFonts w:ascii="宋体" w:hAnsi="宋体" w:cs="宋体"/>
                <w:color w:val="000000"/>
                <w:kern w:val="0"/>
                <w:sz w:val="18"/>
                <w:szCs w:val="18"/>
              </w:rPr>
            </w:pPr>
          </w:p>
        </w:tc>
        <w:tc>
          <w:tcPr>
            <w:tcW w:w="1236" w:type="pct"/>
            <w:vMerge/>
          </w:tcPr>
          <w:p w:rsidR="00573968" w:rsidRDefault="00573968">
            <w:pPr>
              <w:widowControl/>
              <w:jc w:val="center"/>
              <w:rPr>
                <w:rFonts w:ascii="宋体" w:hAnsi="宋体" w:cs="宋体"/>
                <w:color w:val="000000"/>
                <w:kern w:val="0"/>
                <w:sz w:val="18"/>
                <w:szCs w:val="18"/>
              </w:rPr>
            </w:pPr>
          </w:p>
        </w:tc>
        <w:tc>
          <w:tcPr>
            <w:tcW w:w="1236" w:type="pct"/>
            <w:vAlign w:val="center"/>
          </w:tcPr>
          <w:p w:rsidR="00573968" w:rsidRDefault="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高370</w:t>
            </w:r>
            <w:r>
              <w:rPr>
                <w:rFonts w:ascii="宋体" w:hAnsi="宋体" w:hint="eastAsia"/>
                <w:color w:val="000000"/>
                <w:szCs w:val="28"/>
              </w:rPr>
              <w:t>～</w:t>
            </w:r>
            <w:r>
              <w:rPr>
                <w:rFonts w:ascii="宋体" w:hAnsi="宋体" w:cs="宋体"/>
                <w:color w:val="000000"/>
                <w:kern w:val="0"/>
                <w:sz w:val="18"/>
                <w:szCs w:val="18"/>
              </w:rPr>
              <w:t>450</w:t>
            </w:r>
          </w:p>
        </w:tc>
        <w:tc>
          <w:tcPr>
            <w:tcW w:w="454" w:type="pct"/>
            <w:vMerge/>
            <w:vAlign w:val="center"/>
          </w:tcPr>
          <w:p w:rsidR="00573968" w:rsidRDefault="00573968">
            <w:pPr>
              <w:widowControl/>
              <w:jc w:val="left"/>
              <w:rPr>
                <w:rFonts w:ascii="宋体" w:hAnsi="宋体" w:cs="宋体"/>
                <w:color w:val="000000"/>
                <w:kern w:val="0"/>
                <w:sz w:val="18"/>
                <w:szCs w:val="18"/>
              </w:rPr>
            </w:pPr>
          </w:p>
        </w:tc>
        <w:tc>
          <w:tcPr>
            <w:tcW w:w="1374" w:type="pct"/>
            <w:vMerge/>
            <w:vAlign w:val="center"/>
          </w:tcPr>
          <w:p w:rsidR="00573968" w:rsidRDefault="00573968">
            <w:pPr>
              <w:widowControl/>
              <w:jc w:val="left"/>
              <w:rPr>
                <w:rFonts w:ascii="宋体" w:hAnsi="宋体" w:cs="宋体"/>
                <w:color w:val="000000"/>
                <w:kern w:val="0"/>
                <w:sz w:val="18"/>
                <w:szCs w:val="18"/>
              </w:rPr>
            </w:pPr>
          </w:p>
        </w:tc>
      </w:tr>
      <w:tr w:rsidR="00573968" w:rsidTr="00461304">
        <w:trPr>
          <w:trHeight w:val="270"/>
          <w:jc w:val="center"/>
        </w:trPr>
        <w:tc>
          <w:tcPr>
            <w:tcW w:w="700" w:type="pct"/>
            <w:vMerge w:val="restart"/>
            <w:vAlign w:val="center"/>
          </w:tcPr>
          <w:p w:rsidR="00573968" w:rsidRDefault="00461304" w:rsidP="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送料</w:t>
            </w:r>
            <w:r w:rsidR="00573968">
              <w:rPr>
                <w:rFonts w:ascii="宋体" w:hAnsi="宋体" w:cs="宋体" w:hint="eastAsia"/>
                <w:color w:val="000000"/>
                <w:kern w:val="0"/>
                <w:sz w:val="18"/>
                <w:szCs w:val="18"/>
              </w:rPr>
              <w:t>螺杆</w:t>
            </w:r>
          </w:p>
        </w:tc>
        <w:tc>
          <w:tcPr>
            <w:tcW w:w="1236" w:type="pct"/>
            <w:vMerge w:val="restart"/>
            <w:vAlign w:val="center"/>
          </w:tcPr>
          <w:p w:rsidR="00573968" w:rsidRDefault="00461304" w:rsidP="0046130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r>
              <w:rPr>
                <w:rFonts w:ascii="宋体" w:hAnsi="宋体" w:cs="宋体"/>
                <w:color w:val="000000"/>
                <w:kern w:val="0"/>
                <w:sz w:val="18"/>
                <w:szCs w:val="18"/>
              </w:rPr>
              <w:t>.2.2</w:t>
            </w:r>
          </w:p>
        </w:tc>
        <w:tc>
          <w:tcPr>
            <w:tcW w:w="1236" w:type="pct"/>
            <w:vAlign w:val="center"/>
          </w:tcPr>
          <w:p w:rsidR="00573968" w:rsidRDefault="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长150～</w:t>
            </w:r>
            <w:r>
              <w:rPr>
                <w:rFonts w:ascii="宋体" w:hAnsi="宋体" w:cs="宋体"/>
                <w:color w:val="000000"/>
                <w:kern w:val="0"/>
                <w:sz w:val="18"/>
                <w:szCs w:val="18"/>
              </w:rPr>
              <w:t>200</w:t>
            </w:r>
          </w:p>
        </w:tc>
        <w:tc>
          <w:tcPr>
            <w:tcW w:w="454" w:type="pct"/>
            <w:vMerge w:val="restart"/>
            <w:vAlign w:val="center"/>
          </w:tcPr>
          <w:p w:rsidR="00573968" w:rsidRDefault="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1374" w:type="pct"/>
            <w:vMerge w:val="restart"/>
            <w:vAlign w:val="center"/>
          </w:tcPr>
          <w:p w:rsidR="00573968" w:rsidRDefault="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料斗控制合金颗粒下料量</w:t>
            </w:r>
          </w:p>
        </w:tc>
      </w:tr>
      <w:tr w:rsidR="00573968" w:rsidTr="00721254">
        <w:trPr>
          <w:trHeight w:val="270"/>
          <w:jc w:val="center"/>
        </w:trPr>
        <w:tc>
          <w:tcPr>
            <w:tcW w:w="700" w:type="pct"/>
            <w:vMerge/>
            <w:vAlign w:val="center"/>
          </w:tcPr>
          <w:p w:rsidR="00573968" w:rsidRDefault="00573968">
            <w:pPr>
              <w:widowControl/>
              <w:jc w:val="left"/>
              <w:rPr>
                <w:rFonts w:ascii="宋体" w:hAnsi="宋体" w:cs="宋体"/>
                <w:color w:val="000000"/>
                <w:kern w:val="0"/>
                <w:sz w:val="18"/>
                <w:szCs w:val="18"/>
              </w:rPr>
            </w:pPr>
          </w:p>
        </w:tc>
        <w:tc>
          <w:tcPr>
            <w:tcW w:w="1236" w:type="pct"/>
            <w:vMerge/>
          </w:tcPr>
          <w:p w:rsidR="00573968" w:rsidRDefault="00573968">
            <w:pPr>
              <w:widowControl/>
              <w:jc w:val="center"/>
              <w:rPr>
                <w:rFonts w:ascii="宋体" w:hAnsi="宋体" w:cs="宋体"/>
                <w:color w:val="000000"/>
                <w:kern w:val="0"/>
                <w:sz w:val="18"/>
                <w:szCs w:val="18"/>
              </w:rPr>
            </w:pPr>
          </w:p>
        </w:tc>
        <w:tc>
          <w:tcPr>
            <w:tcW w:w="1236" w:type="pct"/>
            <w:vAlign w:val="center"/>
          </w:tcPr>
          <w:p w:rsidR="00573968" w:rsidRDefault="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螺距20～3</w:t>
            </w:r>
            <w:r>
              <w:rPr>
                <w:rFonts w:ascii="宋体" w:hAnsi="宋体" w:cs="宋体"/>
                <w:color w:val="000000"/>
                <w:kern w:val="0"/>
                <w:sz w:val="18"/>
                <w:szCs w:val="18"/>
              </w:rPr>
              <w:t>0</w:t>
            </w:r>
          </w:p>
        </w:tc>
        <w:tc>
          <w:tcPr>
            <w:tcW w:w="454" w:type="pct"/>
            <w:vMerge/>
            <w:vAlign w:val="center"/>
          </w:tcPr>
          <w:p w:rsidR="00573968" w:rsidRDefault="00573968">
            <w:pPr>
              <w:widowControl/>
              <w:jc w:val="left"/>
              <w:rPr>
                <w:rFonts w:ascii="宋体" w:hAnsi="宋体" w:cs="宋体"/>
                <w:color w:val="000000"/>
                <w:kern w:val="0"/>
                <w:sz w:val="18"/>
                <w:szCs w:val="18"/>
              </w:rPr>
            </w:pPr>
          </w:p>
        </w:tc>
        <w:tc>
          <w:tcPr>
            <w:tcW w:w="1374" w:type="pct"/>
            <w:vMerge/>
            <w:vAlign w:val="center"/>
          </w:tcPr>
          <w:p w:rsidR="00573968" w:rsidRDefault="00573968">
            <w:pPr>
              <w:widowControl/>
              <w:jc w:val="left"/>
              <w:rPr>
                <w:rFonts w:ascii="宋体" w:hAnsi="宋体" w:cs="宋体"/>
                <w:color w:val="000000"/>
                <w:kern w:val="0"/>
                <w:sz w:val="18"/>
                <w:szCs w:val="18"/>
              </w:rPr>
            </w:pPr>
          </w:p>
        </w:tc>
      </w:tr>
      <w:tr w:rsidR="00573968" w:rsidTr="00721254">
        <w:trPr>
          <w:trHeight w:val="285"/>
          <w:jc w:val="center"/>
        </w:trPr>
        <w:tc>
          <w:tcPr>
            <w:tcW w:w="700" w:type="pct"/>
            <w:vMerge/>
            <w:vAlign w:val="center"/>
          </w:tcPr>
          <w:p w:rsidR="00573968" w:rsidRDefault="00573968">
            <w:pPr>
              <w:widowControl/>
              <w:jc w:val="left"/>
              <w:rPr>
                <w:rFonts w:ascii="宋体" w:hAnsi="宋体" w:cs="宋体"/>
                <w:color w:val="000000"/>
                <w:kern w:val="0"/>
                <w:sz w:val="18"/>
                <w:szCs w:val="18"/>
              </w:rPr>
            </w:pPr>
          </w:p>
        </w:tc>
        <w:tc>
          <w:tcPr>
            <w:tcW w:w="1236" w:type="pct"/>
            <w:vMerge/>
          </w:tcPr>
          <w:p w:rsidR="00573968" w:rsidRDefault="00573968">
            <w:pPr>
              <w:widowControl/>
              <w:jc w:val="center"/>
              <w:rPr>
                <w:rFonts w:ascii="宋体" w:hAnsi="宋体" w:cs="宋体"/>
                <w:color w:val="000000"/>
                <w:kern w:val="0"/>
                <w:sz w:val="18"/>
                <w:szCs w:val="18"/>
              </w:rPr>
            </w:pPr>
          </w:p>
        </w:tc>
        <w:tc>
          <w:tcPr>
            <w:tcW w:w="1236" w:type="pct"/>
            <w:vAlign w:val="center"/>
          </w:tcPr>
          <w:p w:rsidR="00573968" w:rsidRDefault="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螺棱2～3</w:t>
            </w:r>
          </w:p>
        </w:tc>
        <w:tc>
          <w:tcPr>
            <w:tcW w:w="454" w:type="pct"/>
            <w:vMerge/>
            <w:vAlign w:val="center"/>
          </w:tcPr>
          <w:p w:rsidR="00573968" w:rsidRDefault="00573968">
            <w:pPr>
              <w:widowControl/>
              <w:jc w:val="left"/>
              <w:rPr>
                <w:rFonts w:ascii="宋体" w:hAnsi="宋体" w:cs="宋体"/>
                <w:color w:val="000000"/>
                <w:kern w:val="0"/>
                <w:sz w:val="18"/>
                <w:szCs w:val="18"/>
              </w:rPr>
            </w:pPr>
          </w:p>
        </w:tc>
        <w:tc>
          <w:tcPr>
            <w:tcW w:w="1374" w:type="pct"/>
            <w:vMerge/>
            <w:vAlign w:val="center"/>
          </w:tcPr>
          <w:p w:rsidR="00573968" w:rsidRDefault="00573968">
            <w:pPr>
              <w:widowControl/>
              <w:jc w:val="left"/>
              <w:rPr>
                <w:rFonts w:ascii="宋体" w:hAnsi="宋体" w:cs="宋体"/>
                <w:color w:val="000000"/>
                <w:kern w:val="0"/>
                <w:sz w:val="18"/>
                <w:szCs w:val="18"/>
              </w:rPr>
            </w:pPr>
          </w:p>
        </w:tc>
      </w:tr>
      <w:tr w:rsidR="00573968" w:rsidTr="00573968">
        <w:trPr>
          <w:trHeight w:val="270"/>
          <w:jc w:val="center"/>
        </w:trPr>
        <w:tc>
          <w:tcPr>
            <w:tcW w:w="700" w:type="pct"/>
            <w:vMerge w:val="restart"/>
            <w:vAlign w:val="center"/>
          </w:tcPr>
          <w:p w:rsidR="00573968" w:rsidRDefault="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料斗</w:t>
            </w:r>
          </w:p>
        </w:tc>
        <w:tc>
          <w:tcPr>
            <w:tcW w:w="1236" w:type="pct"/>
            <w:vMerge w:val="restart"/>
            <w:vAlign w:val="center"/>
          </w:tcPr>
          <w:p w:rsidR="00573968" w:rsidRDefault="00573968" w:rsidP="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r>
              <w:rPr>
                <w:rFonts w:ascii="宋体" w:hAnsi="宋体" w:cs="宋体"/>
                <w:color w:val="000000"/>
                <w:kern w:val="0"/>
                <w:sz w:val="18"/>
                <w:szCs w:val="18"/>
              </w:rPr>
              <w:t>.2.2</w:t>
            </w:r>
          </w:p>
        </w:tc>
        <w:tc>
          <w:tcPr>
            <w:tcW w:w="1236" w:type="pct"/>
            <w:vAlign w:val="center"/>
          </w:tcPr>
          <w:p w:rsidR="00573968" w:rsidRDefault="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料斗体积</w:t>
            </w:r>
          </w:p>
        </w:tc>
        <w:tc>
          <w:tcPr>
            <w:tcW w:w="454" w:type="pct"/>
            <w:vMerge w:val="restart"/>
            <w:vAlign w:val="center"/>
          </w:tcPr>
          <w:p w:rsidR="00573968" w:rsidRDefault="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1374" w:type="pct"/>
            <w:vMerge w:val="restart"/>
            <w:vAlign w:val="center"/>
          </w:tcPr>
          <w:p w:rsidR="00573968" w:rsidRDefault="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盛装合金颗粒原料</w:t>
            </w:r>
          </w:p>
        </w:tc>
      </w:tr>
      <w:tr w:rsidR="00573968" w:rsidTr="00721254">
        <w:trPr>
          <w:trHeight w:val="285"/>
          <w:jc w:val="center"/>
        </w:trPr>
        <w:tc>
          <w:tcPr>
            <w:tcW w:w="700" w:type="pct"/>
            <w:vMerge/>
            <w:vAlign w:val="center"/>
          </w:tcPr>
          <w:p w:rsidR="00573968" w:rsidRDefault="00573968">
            <w:pPr>
              <w:widowControl/>
              <w:jc w:val="left"/>
              <w:rPr>
                <w:rFonts w:ascii="宋体" w:hAnsi="宋体" w:cs="宋体"/>
                <w:color w:val="000000"/>
                <w:kern w:val="0"/>
                <w:sz w:val="18"/>
                <w:szCs w:val="18"/>
              </w:rPr>
            </w:pPr>
          </w:p>
        </w:tc>
        <w:tc>
          <w:tcPr>
            <w:tcW w:w="1236" w:type="pct"/>
            <w:vMerge/>
          </w:tcPr>
          <w:p w:rsidR="00573968" w:rsidRDefault="00573968">
            <w:pPr>
              <w:widowControl/>
              <w:jc w:val="center"/>
              <w:rPr>
                <w:rFonts w:ascii="宋体" w:hAnsi="宋体" w:cs="宋体"/>
                <w:color w:val="000000"/>
                <w:kern w:val="0"/>
                <w:sz w:val="18"/>
                <w:szCs w:val="18"/>
              </w:rPr>
            </w:pPr>
          </w:p>
        </w:tc>
        <w:tc>
          <w:tcPr>
            <w:tcW w:w="1236" w:type="pct"/>
            <w:vAlign w:val="center"/>
          </w:tcPr>
          <w:p w:rsidR="00573968" w:rsidRDefault="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0.32～</w:t>
            </w:r>
            <w:r>
              <w:rPr>
                <w:rFonts w:ascii="宋体" w:hAnsi="宋体" w:cs="宋体"/>
                <w:color w:val="000000"/>
                <w:kern w:val="0"/>
                <w:sz w:val="18"/>
                <w:szCs w:val="18"/>
              </w:rPr>
              <w:t>2</w:t>
            </w:r>
            <w:r>
              <w:rPr>
                <w:rFonts w:ascii="宋体" w:hAnsi="宋体" w:cs="宋体" w:hint="eastAsia"/>
                <w:color w:val="000000"/>
                <w:kern w:val="0"/>
                <w:sz w:val="18"/>
                <w:szCs w:val="18"/>
              </w:rPr>
              <w:t>L</w:t>
            </w:r>
          </w:p>
        </w:tc>
        <w:tc>
          <w:tcPr>
            <w:tcW w:w="454" w:type="pct"/>
            <w:vMerge/>
            <w:vAlign w:val="center"/>
          </w:tcPr>
          <w:p w:rsidR="00573968" w:rsidRDefault="00573968">
            <w:pPr>
              <w:widowControl/>
              <w:jc w:val="left"/>
              <w:rPr>
                <w:rFonts w:ascii="宋体" w:hAnsi="宋体" w:cs="宋体"/>
                <w:color w:val="000000"/>
                <w:kern w:val="0"/>
                <w:sz w:val="18"/>
                <w:szCs w:val="18"/>
              </w:rPr>
            </w:pPr>
          </w:p>
        </w:tc>
        <w:tc>
          <w:tcPr>
            <w:tcW w:w="1374" w:type="pct"/>
            <w:vMerge/>
            <w:vAlign w:val="center"/>
          </w:tcPr>
          <w:p w:rsidR="00573968" w:rsidRDefault="00573968">
            <w:pPr>
              <w:widowControl/>
              <w:jc w:val="left"/>
              <w:rPr>
                <w:rFonts w:ascii="宋体" w:hAnsi="宋体" w:cs="宋体"/>
                <w:color w:val="000000"/>
                <w:kern w:val="0"/>
                <w:sz w:val="18"/>
                <w:szCs w:val="18"/>
              </w:rPr>
            </w:pPr>
          </w:p>
        </w:tc>
      </w:tr>
      <w:tr w:rsidR="00721254" w:rsidTr="00573968">
        <w:trPr>
          <w:trHeight w:val="690"/>
          <w:jc w:val="center"/>
        </w:trPr>
        <w:tc>
          <w:tcPr>
            <w:tcW w:w="700"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下料管/出料管</w:t>
            </w:r>
          </w:p>
        </w:tc>
        <w:tc>
          <w:tcPr>
            <w:tcW w:w="1236" w:type="pct"/>
            <w:vAlign w:val="center"/>
          </w:tcPr>
          <w:p w:rsidR="00721254" w:rsidRDefault="00573968" w:rsidP="00573968">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r>
              <w:rPr>
                <w:rFonts w:ascii="宋体" w:hAnsi="宋体" w:cs="宋体"/>
                <w:color w:val="000000"/>
                <w:kern w:val="0"/>
                <w:sz w:val="18"/>
                <w:szCs w:val="18"/>
              </w:rPr>
              <w:t>.2.2</w:t>
            </w:r>
          </w:p>
        </w:tc>
        <w:tc>
          <w:tcPr>
            <w:tcW w:w="1236"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外径φ10、内径φ6、长100</w:t>
            </w:r>
          </w:p>
        </w:tc>
        <w:tc>
          <w:tcPr>
            <w:tcW w:w="45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137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合金原料进入熔腔通道</w:t>
            </w:r>
          </w:p>
        </w:tc>
      </w:tr>
      <w:tr w:rsidR="000006CA" w:rsidTr="000006CA">
        <w:trPr>
          <w:trHeight w:val="390"/>
          <w:jc w:val="center"/>
        </w:trPr>
        <w:tc>
          <w:tcPr>
            <w:tcW w:w="700" w:type="pct"/>
            <w:vMerge w:val="restart"/>
            <w:vAlign w:val="center"/>
          </w:tcPr>
          <w:p w:rsidR="000006CA" w:rsidRDefault="000006CA">
            <w:pPr>
              <w:widowControl/>
              <w:jc w:val="center"/>
              <w:rPr>
                <w:rFonts w:ascii="宋体" w:hAnsi="宋体" w:cs="宋体"/>
                <w:color w:val="000000"/>
                <w:kern w:val="0"/>
                <w:sz w:val="18"/>
                <w:szCs w:val="18"/>
              </w:rPr>
            </w:pPr>
            <w:r>
              <w:rPr>
                <w:rFonts w:ascii="宋体" w:hAnsi="宋体" w:cs="宋体" w:hint="eastAsia"/>
                <w:color w:val="000000"/>
                <w:kern w:val="0"/>
                <w:sz w:val="18"/>
                <w:szCs w:val="18"/>
              </w:rPr>
              <w:t>螺杆</w:t>
            </w:r>
          </w:p>
        </w:tc>
        <w:tc>
          <w:tcPr>
            <w:tcW w:w="1236" w:type="pct"/>
            <w:vMerge w:val="restart"/>
            <w:vAlign w:val="center"/>
          </w:tcPr>
          <w:p w:rsidR="000006CA" w:rsidRDefault="000006CA" w:rsidP="000006CA">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r>
              <w:rPr>
                <w:rFonts w:ascii="宋体" w:hAnsi="宋体" w:cs="宋体"/>
                <w:color w:val="000000"/>
                <w:kern w:val="0"/>
                <w:sz w:val="18"/>
                <w:szCs w:val="18"/>
              </w:rPr>
              <w:t>.2.3</w:t>
            </w:r>
          </w:p>
        </w:tc>
        <w:tc>
          <w:tcPr>
            <w:tcW w:w="1236" w:type="pct"/>
            <w:vAlign w:val="center"/>
          </w:tcPr>
          <w:p w:rsidR="000006CA" w:rsidRDefault="000006CA">
            <w:pPr>
              <w:widowControl/>
              <w:jc w:val="center"/>
              <w:rPr>
                <w:rFonts w:ascii="宋体" w:hAnsi="宋体" w:cs="宋体"/>
                <w:color w:val="000000"/>
                <w:kern w:val="0"/>
                <w:sz w:val="18"/>
                <w:szCs w:val="18"/>
              </w:rPr>
            </w:pPr>
            <w:r>
              <w:rPr>
                <w:rFonts w:ascii="宋体" w:hAnsi="宋体" w:cs="宋体" w:hint="eastAsia"/>
                <w:color w:val="000000"/>
                <w:kern w:val="0"/>
                <w:sz w:val="18"/>
                <w:szCs w:val="18"/>
              </w:rPr>
              <w:t>φ60～</w:t>
            </w:r>
            <w:r>
              <w:rPr>
                <w:rFonts w:ascii="宋体" w:hAnsi="宋体" w:cs="宋体"/>
                <w:color w:val="000000"/>
                <w:kern w:val="0"/>
                <w:sz w:val="18"/>
                <w:szCs w:val="18"/>
              </w:rPr>
              <w:t>150</w:t>
            </w:r>
          </w:p>
        </w:tc>
        <w:tc>
          <w:tcPr>
            <w:tcW w:w="454" w:type="pct"/>
            <w:vMerge w:val="restart"/>
            <w:vAlign w:val="center"/>
          </w:tcPr>
          <w:p w:rsidR="000006CA" w:rsidRDefault="000006CA">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374" w:type="pct"/>
            <w:vMerge w:val="restart"/>
            <w:vAlign w:val="center"/>
          </w:tcPr>
          <w:p w:rsidR="000006CA" w:rsidRDefault="000006CA">
            <w:pPr>
              <w:widowControl/>
              <w:jc w:val="center"/>
              <w:rPr>
                <w:rFonts w:ascii="宋体" w:hAnsi="宋体" w:cs="宋体"/>
                <w:color w:val="000000"/>
                <w:kern w:val="0"/>
                <w:sz w:val="18"/>
                <w:szCs w:val="18"/>
              </w:rPr>
            </w:pPr>
            <w:r>
              <w:rPr>
                <w:rFonts w:ascii="宋体" w:hAnsi="宋体" w:cs="宋体" w:hint="eastAsia"/>
                <w:color w:val="000000"/>
                <w:kern w:val="0"/>
                <w:sz w:val="18"/>
                <w:szCs w:val="18"/>
              </w:rPr>
              <w:t>带动合金颗粒向下并熔化</w:t>
            </w:r>
          </w:p>
        </w:tc>
      </w:tr>
      <w:tr w:rsidR="000006CA" w:rsidTr="00721254">
        <w:trPr>
          <w:trHeight w:val="285"/>
          <w:jc w:val="center"/>
        </w:trPr>
        <w:tc>
          <w:tcPr>
            <w:tcW w:w="700" w:type="pct"/>
            <w:vMerge/>
            <w:vAlign w:val="center"/>
          </w:tcPr>
          <w:p w:rsidR="000006CA" w:rsidRDefault="000006CA">
            <w:pPr>
              <w:widowControl/>
              <w:jc w:val="left"/>
              <w:rPr>
                <w:rFonts w:ascii="宋体" w:hAnsi="宋体" w:cs="宋体"/>
                <w:color w:val="000000"/>
                <w:kern w:val="0"/>
                <w:sz w:val="18"/>
                <w:szCs w:val="18"/>
              </w:rPr>
            </w:pPr>
          </w:p>
        </w:tc>
        <w:tc>
          <w:tcPr>
            <w:tcW w:w="1236" w:type="pct"/>
            <w:vMerge/>
          </w:tcPr>
          <w:p w:rsidR="000006CA" w:rsidRDefault="000006CA">
            <w:pPr>
              <w:widowControl/>
              <w:jc w:val="center"/>
              <w:rPr>
                <w:rFonts w:ascii="宋体" w:hAnsi="宋体" w:cs="宋体"/>
                <w:color w:val="000000"/>
                <w:kern w:val="0"/>
                <w:sz w:val="18"/>
                <w:szCs w:val="18"/>
              </w:rPr>
            </w:pPr>
          </w:p>
        </w:tc>
        <w:tc>
          <w:tcPr>
            <w:tcW w:w="1236" w:type="pct"/>
            <w:vAlign w:val="center"/>
          </w:tcPr>
          <w:p w:rsidR="000006CA" w:rsidRDefault="000006CA">
            <w:pPr>
              <w:widowControl/>
              <w:jc w:val="center"/>
              <w:rPr>
                <w:rFonts w:ascii="宋体" w:hAnsi="宋体" w:cs="宋体"/>
                <w:color w:val="000000"/>
                <w:kern w:val="0"/>
                <w:sz w:val="18"/>
                <w:szCs w:val="18"/>
              </w:rPr>
            </w:pPr>
            <w:r>
              <w:rPr>
                <w:rFonts w:ascii="宋体" w:hAnsi="宋体" w:cs="宋体" w:hint="eastAsia"/>
                <w:color w:val="000000"/>
                <w:kern w:val="0"/>
                <w:sz w:val="18"/>
                <w:szCs w:val="18"/>
              </w:rPr>
              <w:t>高375～</w:t>
            </w:r>
            <w:r>
              <w:rPr>
                <w:rFonts w:ascii="宋体" w:hAnsi="宋体" w:cs="宋体"/>
                <w:color w:val="000000"/>
                <w:kern w:val="0"/>
                <w:sz w:val="18"/>
                <w:szCs w:val="18"/>
              </w:rPr>
              <w:t>345</w:t>
            </w:r>
          </w:p>
        </w:tc>
        <w:tc>
          <w:tcPr>
            <w:tcW w:w="454" w:type="pct"/>
            <w:vMerge/>
            <w:vAlign w:val="center"/>
          </w:tcPr>
          <w:p w:rsidR="000006CA" w:rsidRDefault="000006CA">
            <w:pPr>
              <w:widowControl/>
              <w:jc w:val="left"/>
              <w:rPr>
                <w:rFonts w:ascii="宋体" w:hAnsi="宋体" w:cs="宋体"/>
                <w:color w:val="000000"/>
                <w:kern w:val="0"/>
                <w:sz w:val="18"/>
                <w:szCs w:val="18"/>
              </w:rPr>
            </w:pPr>
          </w:p>
        </w:tc>
        <w:tc>
          <w:tcPr>
            <w:tcW w:w="1374" w:type="pct"/>
            <w:vMerge/>
            <w:vAlign w:val="center"/>
          </w:tcPr>
          <w:p w:rsidR="000006CA" w:rsidRDefault="000006CA">
            <w:pPr>
              <w:widowControl/>
              <w:jc w:val="left"/>
              <w:rPr>
                <w:rFonts w:ascii="宋体" w:hAnsi="宋体" w:cs="宋体"/>
                <w:color w:val="000000"/>
                <w:kern w:val="0"/>
                <w:sz w:val="18"/>
                <w:szCs w:val="18"/>
              </w:rPr>
            </w:pPr>
          </w:p>
        </w:tc>
      </w:tr>
      <w:tr w:rsidR="00721254" w:rsidTr="00721254">
        <w:trPr>
          <w:trHeight w:val="465"/>
          <w:jc w:val="center"/>
        </w:trPr>
        <w:tc>
          <w:tcPr>
            <w:tcW w:w="700"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感应加热装置</w:t>
            </w:r>
          </w:p>
        </w:tc>
        <w:tc>
          <w:tcPr>
            <w:tcW w:w="1236" w:type="pct"/>
          </w:tcPr>
          <w:p w:rsidR="00721254" w:rsidRDefault="000006CA">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r>
              <w:rPr>
                <w:rFonts w:ascii="宋体" w:hAnsi="宋体" w:cs="宋体"/>
                <w:color w:val="000000"/>
                <w:kern w:val="0"/>
                <w:sz w:val="18"/>
                <w:szCs w:val="18"/>
              </w:rPr>
              <w:t>.2.3</w:t>
            </w:r>
          </w:p>
        </w:tc>
        <w:tc>
          <w:tcPr>
            <w:tcW w:w="1236"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型号满足要求即可</w:t>
            </w:r>
          </w:p>
        </w:tc>
        <w:tc>
          <w:tcPr>
            <w:tcW w:w="45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37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超音频加热器</w:t>
            </w:r>
          </w:p>
        </w:tc>
      </w:tr>
      <w:tr w:rsidR="00721254" w:rsidTr="00721254">
        <w:trPr>
          <w:trHeight w:val="465"/>
          <w:jc w:val="center"/>
        </w:trPr>
        <w:tc>
          <w:tcPr>
            <w:tcW w:w="700" w:type="pct"/>
            <w:vAlign w:val="center"/>
          </w:tcPr>
          <w:p w:rsidR="00721254" w:rsidRPr="0047270C" w:rsidRDefault="00721254" w:rsidP="00FA41A0">
            <w:pPr>
              <w:jc w:val="center"/>
            </w:pPr>
            <w:r w:rsidRPr="0047270C">
              <w:rPr>
                <w:rFonts w:hint="eastAsia"/>
              </w:rPr>
              <w:lastRenderedPageBreak/>
              <w:t>设备名称</w:t>
            </w:r>
          </w:p>
        </w:tc>
        <w:tc>
          <w:tcPr>
            <w:tcW w:w="1236" w:type="pct"/>
          </w:tcPr>
          <w:p w:rsidR="00573968" w:rsidRDefault="00573968" w:rsidP="00FA41A0">
            <w:pPr>
              <w:jc w:val="center"/>
            </w:pPr>
            <w:r>
              <w:rPr>
                <w:rFonts w:hint="eastAsia"/>
              </w:rPr>
              <w:t>本文件</w:t>
            </w:r>
          </w:p>
          <w:p w:rsidR="00721254" w:rsidRPr="0047270C" w:rsidRDefault="00573968" w:rsidP="00FA41A0">
            <w:pPr>
              <w:jc w:val="center"/>
            </w:pPr>
            <w:r>
              <w:rPr>
                <w:rFonts w:hint="eastAsia"/>
              </w:rPr>
              <w:t>出处</w:t>
            </w:r>
          </w:p>
        </w:tc>
        <w:tc>
          <w:tcPr>
            <w:tcW w:w="1236" w:type="pct"/>
            <w:vAlign w:val="center"/>
          </w:tcPr>
          <w:p w:rsidR="00721254" w:rsidRPr="0047270C" w:rsidRDefault="00721254" w:rsidP="00FA41A0">
            <w:pPr>
              <w:jc w:val="center"/>
            </w:pPr>
            <w:r w:rsidRPr="0047270C">
              <w:rPr>
                <w:rFonts w:hint="eastAsia"/>
              </w:rPr>
              <w:t>规格型号（</w:t>
            </w:r>
            <w:r w:rsidRPr="0047270C">
              <w:rPr>
                <w:rFonts w:hint="eastAsia"/>
              </w:rPr>
              <w:t>mm</w:t>
            </w:r>
            <w:r w:rsidRPr="0047270C">
              <w:rPr>
                <w:rFonts w:hint="eastAsia"/>
              </w:rPr>
              <w:t>）</w:t>
            </w:r>
          </w:p>
        </w:tc>
        <w:tc>
          <w:tcPr>
            <w:tcW w:w="454" w:type="pct"/>
            <w:vAlign w:val="center"/>
          </w:tcPr>
          <w:p w:rsidR="00721254" w:rsidRPr="0047270C" w:rsidRDefault="00721254" w:rsidP="00FA41A0">
            <w:pPr>
              <w:jc w:val="center"/>
            </w:pPr>
            <w:r w:rsidRPr="0047270C">
              <w:rPr>
                <w:rFonts w:hint="eastAsia"/>
              </w:rPr>
              <w:t>数量（套）</w:t>
            </w:r>
          </w:p>
        </w:tc>
        <w:tc>
          <w:tcPr>
            <w:tcW w:w="1374" w:type="pct"/>
            <w:vAlign w:val="center"/>
          </w:tcPr>
          <w:p w:rsidR="00721254" w:rsidRDefault="00721254" w:rsidP="00FA41A0">
            <w:pPr>
              <w:jc w:val="center"/>
            </w:pPr>
            <w:r w:rsidRPr="0047270C">
              <w:rPr>
                <w:rFonts w:hint="eastAsia"/>
              </w:rPr>
              <w:t>用</w:t>
            </w:r>
            <w:r w:rsidRPr="0047270C">
              <w:rPr>
                <w:rFonts w:hint="eastAsia"/>
              </w:rPr>
              <w:t xml:space="preserve">  </w:t>
            </w:r>
            <w:r w:rsidRPr="0047270C">
              <w:rPr>
                <w:rFonts w:hint="eastAsia"/>
              </w:rPr>
              <w:t>途</w:t>
            </w:r>
          </w:p>
        </w:tc>
      </w:tr>
      <w:tr w:rsidR="00721254" w:rsidTr="000006CA">
        <w:trPr>
          <w:trHeight w:val="465"/>
          <w:jc w:val="center"/>
        </w:trPr>
        <w:tc>
          <w:tcPr>
            <w:tcW w:w="700"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伺服电机</w:t>
            </w:r>
          </w:p>
        </w:tc>
        <w:tc>
          <w:tcPr>
            <w:tcW w:w="1236" w:type="pct"/>
            <w:vAlign w:val="center"/>
          </w:tcPr>
          <w:p w:rsidR="00721254" w:rsidRDefault="00573968" w:rsidP="000006CA">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r>
              <w:rPr>
                <w:rFonts w:ascii="宋体" w:hAnsi="宋体" w:cs="宋体"/>
                <w:color w:val="000000"/>
                <w:kern w:val="0"/>
                <w:sz w:val="18"/>
                <w:szCs w:val="18"/>
              </w:rPr>
              <w:t>.2.2</w:t>
            </w:r>
            <w:r>
              <w:rPr>
                <w:rFonts w:ascii="宋体" w:hAnsi="宋体" w:cs="宋体" w:hint="eastAsia"/>
                <w:color w:val="000000"/>
                <w:kern w:val="0"/>
                <w:sz w:val="18"/>
                <w:szCs w:val="18"/>
              </w:rPr>
              <w:t>、</w:t>
            </w:r>
            <w:r w:rsidR="000006CA">
              <w:rPr>
                <w:rFonts w:ascii="宋体" w:hAnsi="宋体" w:cs="宋体" w:hint="eastAsia"/>
                <w:color w:val="000000"/>
                <w:kern w:val="0"/>
                <w:sz w:val="18"/>
                <w:szCs w:val="18"/>
              </w:rPr>
              <w:t>4</w:t>
            </w:r>
            <w:r w:rsidR="000006CA">
              <w:rPr>
                <w:rFonts w:ascii="宋体" w:hAnsi="宋体" w:cs="宋体"/>
                <w:color w:val="000000"/>
                <w:kern w:val="0"/>
                <w:sz w:val="18"/>
                <w:szCs w:val="18"/>
              </w:rPr>
              <w:t>.2.5</w:t>
            </w:r>
          </w:p>
        </w:tc>
        <w:tc>
          <w:tcPr>
            <w:tcW w:w="1236"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型号满足要求即可</w:t>
            </w:r>
          </w:p>
        </w:tc>
        <w:tc>
          <w:tcPr>
            <w:tcW w:w="45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r>
              <w:rPr>
                <w:rFonts w:ascii="宋体" w:hAnsi="宋体" w:cs="宋体"/>
                <w:color w:val="000000"/>
                <w:kern w:val="0"/>
                <w:sz w:val="18"/>
                <w:szCs w:val="18"/>
              </w:rPr>
              <w:t>8</w:t>
            </w:r>
          </w:p>
        </w:tc>
        <w:tc>
          <w:tcPr>
            <w:tcW w:w="137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带动螺杆/链条转动/牵引引锭杆</w:t>
            </w:r>
          </w:p>
        </w:tc>
      </w:tr>
      <w:tr w:rsidR="00721254" w:rsidTr="00573968">
        <w:trPr>
          <w:trHeight w:val="573"/>
          <w:jc w:val="center"/>
        </w:trPr>
        <w:tc>
          <w:tcPr>
            <w:tcW w:w="700" w:type="pct"/>
            <w:vAlign w:val="center"/>
          </w:tcPr>
          <w:p w:rsidR="00721254" w:rsidRDefault="00573968">
            <w:pPr>
              <w:widowControl/>
              <w:jc w:val="center"/>
              <w:rPr>
                <w:rFonts w:ascii="宋体" w:hAnsi="宋体" w:cs="宋体"/>
                <w:color w:val="000000"/>
                <w:kern w:val="0"/>
                <w:sz w:val="18"/>
                <w:szCs w:val="18"/>
              </w:rPr>
            </w:pPr>
            <w:r w:rsidRPr="00573968">
              <w:rPr>
                <w:rFonts w:ascii="宋体" w:hAnsi="宋体" w:cs="宋体" w:hint="eastAsia"/>
                <w:color w:val="000000"/>
                <w:kern w:val="0"/>
                <w:sz w:val="18"/>
                <w:szCs w:val="18"/>
              </w:rPr>
              <w:t>微量进料机构料斗</w:t>
            </w:r>
          </w:p>
        </w:tc>
        <w:tc>
          <w:tcPr>
            <w:tcW w:w="1236" w:type="pct"/>
            <w:vAlign w:val="center"/>
          </w:tcPr>
          <w:p w:rsidR="00721254" w:rsidRDefault="00573968" w:rsidP="00573968">
            <w:pPr>
              <w:widowControl/>
              <w:ind w:firstLineChars="100" w:firstLine="180"/>
              <w:jc w:val="center"/>
              <w:rPr>
                <w:rFonts w:ascii="宋体" w:hAnsi="宋体" w:cs="宋体"/>
                <w:color w:val="000000"/>
                <w:kern w:val="0"/>
                <w:sz w:val="18"/>
                <w:szCs w:val="18"/>
              </w:rPr>
            </w:pPr>
            <w:r>
              <w:rPr>
                <w:rFonts w:ascii="宋体" w:hAnsi="宋体" w:cs="宋体" w:hint="eastAsia"/>
                <w:color w:val="000000"/>
                <w:kern w:val="0"/>
                <w:sz w:val="18"/>
                <w:szCs w:val="18"/>
              </w:rPr>
              <w:t>4</w:t>
            </w:r>
            <w:r>
              <w:rPr>
                <w:rFonts w:ascii="宋体" w:hAnsi="宋体" w:cs="宋体"/>
                <w:color w:val="000000"/>
                <w:kern w:val="0"/>
                <w:sz w:val="18"/>
                <w:szCs w:val="18"/>
              </w:rPr>
              <w:t>.2.2</w:t>
            </w:r>
          </w:p>
        </w:tc>
        <w:tc>
          <w:tcPr>
            <w:tcW w:w="1236"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48×48×80</w:t>
            </w:r>
          </w:p>
        </w:tc>
        <w:tc>
          <w:tcPr>
            <w:tcW w:w="454" w:type="pct"/>
            <w:vAlign w:val="center"/>
          </w:tcPr>
          <w:p w:rsidR="00721254" w:rsidRDefault="00721254">
            <w:pPr>
              <w:widowControl/>
              <w:jc w:val="center"/>
              <w:rPr>
                <w:rFonts w:ascii="宋体" w:hAnsi="宋体" w:cs="宋体"/>
                <w:color w:val="000000"/>
                <w:kern w:val="0"/>
                <w:sz w:val="18"/>
                <w:szCs w:val="18"/>
              </w:rPr>
            </w:pPr>
            <w:r>
              <w:rPr>
                <w:rFonts w:ascii="宋体" w:hAnsi="宋体" w:cs="宋体"/>
                <w:color w:val="000000"/>
                <w:kern w:val="0"/>
                <w:sz w:val="18"/>
                <w:szCs w:val="18"/>
              </w:rPr>
              <w:t>2</w:t>
            </w:r>
          </w:p>
        </w:tc>
        <w:tc>
          <w:tcPr>
            <w:tcW w:w="1374" w:type="pct"/>
            <w:vAlign w:val="center"/>
          </w:tcPr>
          <w:p w:rsidR="00721254" w:rsidRDefault="00721254">
            <w:pPr>
              <w:jc w:val="center"/>
              <w:rPr>
                <w:rFonts w:ascii="宋体" w:hAnsi="宋体" w:cs="宋体"/>
                <w:color w:val="000000"/>
                <w:kern w:val="0"/>
                <w:sz w:val="18"/>
                <w:szCs w:val="18"/>
              </w:rPr>
            </w:pPr>
            <w:r>
              <w:rPr>
                <w:rFonts w:ascii="宋体" w:hAnsi="宋体" w:cs="宋体" w:hint="eastAsia"/>
                <w:color w:val="000000"/>
                <w:kern w:val="0"/>
                <w:sz w:val="18"/>
                <w:szCs w:val="18"/>
              </w:rPr>
              <w:t>微量进料</w:t>
            </w:r>
          </w:p>
        </w:tc>
      </w:tr>
      <w:tr w:rsidR="00721254" w:rsidTr="00AB64A9">
        <w:trPr>
          <w:trHeight w:val="501"/>
          <w:jc w:val="center"/>
        </w:trPr>
        <w:tc>
          <w:tcPr>
            <w:tcW w:w="700"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结晶器</w:t>
            </w:r>
          </w:p>
        </w:tc>
        <w:tc>
          <w:tcPr>
            <w:tcW w:w="1236" w:type="pct"/>
            <w:vAlign w:val="center"/>
          </w:tcPr>
          <w:p w:rsidR="00721254" w:rsidRDefault="00AB64A9" w:rsidP="00AB64A9">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r>
              <w:rPr>
                <w:rFonts w:ascii="宋体" w:hAnsi="宋体" w:cs="宋体"/>
                <w:color w:val="000000"/>
                <w:kern w:val="0"/>
                <w:sz w:val="18"/>
                <w:szCs w:val="18"/>
              </w:rPr>
              <w:t>.2.4</w:t>
            </w:r>
          </w:p>
        </w:tc>
        <w:tc>
          <w:tcPr>
            <w:tcW w:w="1236"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可根据实际需求设计尺寸</w:t>
            </w:r>
          </w:p>
        </w:tc>
        <w:tc>
          <w:tcPr>
            <w:tcW w:w="45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37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结晶合金形成铸棒</w:t>
            </w:r>
          </w:p>
        </w:tc>
      </w:tr>
      <w:tr w:rsidR="00721254" w:rsidTr="00461304">
        <w:trPr>
          <w:trHeight w:val="537"/>
          <w:jc w:val="center"/>
        </w:trPr>
        <w:tc>
          <w:tcPr>
            <w:tcW w:w="700"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防护罩</w:t>
            </w:r>
          </w:p>
        </w:tc>
        <w:tc>
          <w:tcPr>
            <w:tcW w:w="1236" w:type="pct"/>
            <w:vAlign w:val="center"/>
          </w:tcPr>
          <w:p w:rsidR="00721254" w:rsidRDefault="000006CA" w:rsidP="0046130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r>
              <w:rPr>
                <w:rFonts w:ascii="宋体" w:hAnsi="宋体" w:cs="宋体"/>
                <w:color w:val="000000"/>
                <w:kern w:val="0"/>
                <w:sz w:val="18"/>
                <w:szCs w:val="18"/>
              </w:rPr>
              <w:t>.2.3</w:t>
            </w:r>
          </w:p>
        </w:tc>
        <w:tc>
          <w:tcPr>
            <w:tcW w:w="1236"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200×200×200</w:t>
            </w:r>
          </w:p>
        </w:tc>
        <w:tc>
          <w:tcPr>
            <w:tcW w:w="45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37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罩住加热熔腔，保护作用</w:t>
            </w:r>
          </w:p>
        </w:tc>
      </w:tr>
      <w:tr w:rsidR="00721254" w:rsidTr="00AB64A9">
        <w:trPr>
          <w:trHeight w:val="465"/>
          <w:jc w:val="center"/>
        </w:trPr>
        <w:tc>
          <w:tcPr>
            <w:tcW w:w="700"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立柱</w:t>
            </w:r>
          </w:p>
        </w:tc>
        <w:tc>
          <w:tcPr>
            <w:tcW w:w="1236" w:type="pct"/>
            <w:vAlign w:val="center"/>
          </w:tcPr>
          <w:p w:rsidR="00721254" w:rsidRDefault="00AB64A9" w:rsidP="00AB64A9">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r>
              <w:rPr>
                <w:rFonts w:ascii="宋体" w:hAnsi="宋体" w:cs="宋体"/>
                <w:color w:val="000000"/>
                <w:kern w:val="0"/>
                <w:sz w:val="18"/>
                <w:szCs w:val="18"/>
              </w:rPr>
              <w:t>.2.5</w:t>
            </w:r>
          </w:p>
        </w:tc>
        <w:tc>
          <w:tcPr>
            <w:tcW w:w="1236"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300×200×1800，厚8</w:t>
            </w:r>
          </w:p>
        </w:tc>
        <w:tc>
          <w:tcPr>
            <w:tcW w:w="45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37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设备支撑柱</w:t>
            </w:r>
          </w:p>
        </w:tc>
      </w:tr>
      <w:tr w:rsidR="00721254" w:rsidTr="00721254">
        <w:trPr>
          <w:trHeight w:val="285"/>
          <w:jc w:val="center"/>
        </w:trPr>
        <w:tc>
          <w:tcPr>
            <w:tcW w:w="700" w:type="pct"/>
            <w:vAlign w:val="center"/>
          </w:tcPr>
          <w:p w:rsidR="00721254" w:rsidRDefault="00A47FE0">
            <w:pPr>
              <w:widowControl/>
              <w:jc w:val="center"/>
              <w:rPr>
                <w:rFonts w:ascii="宋体" w:hAnsi="宋体" w:cs="宋体"/>
                <w:color w:val="000000"/>
                <w:kern w:val="0"/>
                <w:sz w:val="18"/>
                <w:szCs w:val="18"/>
              </w:rPr>
            </w:pPr>
            <w:r>
              <w:rPr>
                <w:rFonts w:ascii="宋体" w:hAnsi="宋体" w:cs="宋体" w:hint="eastAsia"/>
                <w:color w:val="000000"/>
                <w:kern w:val="0"/>
                <w:sz w:val="18"/>
                <w:szCs w:val="18"/>
              </w:rPr>
              <w:t>自动控制系统</w:t>
            </w:r>
          </w:p>
        </w:tc>
        <w:tc>
          <w:tcPr>
            <w:tcW w:w="1236" w:type="pct"/>
          </w:tcPr>
          <w:p w:rsidR="00721254" w:rsidRDefault="00721254">
            <w:pPr>
              <w:widowControl/>
              <w:jc w:val="center"/>
              <w:rPr>
                <w:rFonts w:ascii="宋体" w:hAnsi="宋体" w:cs="宋体"/>
                <w:color w:val="000000"/>
                <w:kern w:val="0"/>
                <w:sz w:val="18"/>
                <w:szCs w:val="18"/>
              </w:rPr>
            </w:pPr>
          </w:p>
        </w:tc>
        <w:tc>
          <w:tcPr>
            <w:tcW w:w="1236"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型号满足要求即可</w:t>
            </w:r>
          </w:p>
        </w:tc>
        <w:tc>
          <w:tcPr>
            <w:tcW w:w="45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37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自动控制系统</w:t>
            </w:r>
          </w:p>
        </w:tc>
      </w:tr>
      <w:tr w:rsidR="00721254" w:rsidTr="00AB64A9">
        <w:trPr>
          <w:trHeight w:val="575"/>
          <w:jc w:val="center"/>
        </w:trPr>
        <w:tc>
          <w:tcPr>
            <w:tcW w:w="700"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热电偶</w:t>
            </w:r>
          </w:p>
        </w:tc>
        <w:tc>
          <w:tcPr>
            <w:tcW w:w="1236" w:type="pct"/>
            <w:vAlign w:val="center"/>
          </w:tcPr>
          <w:p w:rsidR="00721254" w:rsidRDefault="00576FFB" w:rsidP="00AB64A9">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r>
              <w:rPr>
                <w:rFonts w:ascii="宋体" w:hAnsi="宋体" w:cs="宋体"/>
                <w:color w:val="000000"/>
                <w:kern w:val="0"/>
                <w:sz w:val="18"/>
                <w:szCs w:val="18"/>
              </w:rPr>
              <w:t>.2.3</w:t>
            </w:r>
            <w:r>
              <w:rPr>
                <w:rFonts w:ascii="宋体" w:hAnsi="宋体" w:cs="宋体" w:hint="eastAsia"/>
                <w:color w:val="000000"/>
                <w:kern w:val="0"/>
                <w:sz w:val="18"/>
                <w:szCs w:val="18"/>
              </w:rPr>
              <w:t>、4</w:t>
            </w:r>
            <w:r>
              <w:rPr>
                <w:rFonts w:ascii="宋体" w:hAnsi="宋体" w:cs="宋体"/>
                <w:color w:val="000000"/>
                <w:kern w:val="0"/>
                <w:sz w:val="18"/>
                <w:szCs w:val="18"/>
              </w:rPr>
              <w:t>.2.4</w:t>
            </w:r>
          </w:p>
        </w:tc>
        <w:tc>
          <w:tcPr>
            <w:tcW w:w="1236"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S型热电偶（Φ4）</w:t>
            </w:r>
          </w:p>
        </w:tc>
        <w:tc>
          <w:tcPr>
            <w:tcW w:w="45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137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插入测温孔测温</w:t>
            </w:r>
          </w:p>
        </w:tc>
      </w:tr>
      <w:tr w:rsidR="00721254" w:rsidTr="00AB64A9">
        <w:trPr>
          <w:trHeight w:val="555"/>
          <w:jc w:val="center"/>
        </w:trPr>
        <w:tc>
          <w:tcPr>
            <w:tcW w:w="700" w:type="pct"/>
            <w:vAlign w:val="center"/>
          </w:tcPr>
          <w:p w:rsidR="00721254" w:rsidRDefault="00576FFB">
            <w:pPr>
              <w:widowControl/>
              <w:jc w:val="center"/>
              <w:rPr>
                <w:rFonts w:ascii="宋体" w:hAnsi="宋体" w:cs="宋体"/>
                <w:color w:val="000000"/>
                <w:kern w:val="0"/>
                <w:sz w:val="18"/>
                <w:szCs w:val="18"/>
              </w:rPr>
            </w:pPr>
            <w:r>
              <w:rPr>
                <w:rFonts w:ascii="宋体" w:hAnsi="宋体" w:cs="宋体" w:hint="eastAsia"/>
                <w:color w:val="000000"/>
                <w:kern w:val="0"/>
                <w:sz w:val="18"/>
                <w:szCs w:val="18"/>
              </w:rPr>
              <w:t>铸型</w:t>
            </w:r>
          </w:p>
        </w:tc>
        <w:tc>
          <w:tcPr>
            <w:tcW w:w="1236" w:type="pct"/>
            <w:vAlign w:val="center"/>
          </w:tcPr>
          <w:p w:rsidR="00721254" w:rsidRDefault="00AB64A9" w:rsidP="00AB64A9">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r>
              <w:rPr>
                <w:rFonts w:ascii="宋体" w:hAnsi="宋体" w:cs="宋体"/>
                <w:color w:val="000000"/>
                <w:kern w:val="0"/>
                <w:sz w:val="18"/>
                <w:szCs w:val="18"/>
              </w:rPr>
              <w:t>.2.4</w:t>
            </w:r>
          </w:p>
        </w:tc>
        <w:tc>
          <w:tcPr>
            <w:tcW w:w="1236"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根据实际尺寸需求设计</w:t>
            </w:r>
          </w:p>
        </w:tc>
        <w:tc>
          <w:tcPr>
            <w:tcW w:w="45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374" w:type="pct"/>
            <w:vAlign w:val="center"/>
          </w:tcPr>
          <w:p w:rsidR="00721254" w:rsidRDefault="00721254">
            <w:pPr>
              <w:widowControl/>
              <w:jc w:val="center"/>
              <w:rPr>
                <w:rFonts w:ascii="宋体" w:hAnsi="宋体" w:cs="宋体"/>
                <w:color w:val="000000"/>
                <w:kern w:val="0"/>
                <w:sz w:val="18"/>
                <w:szCs w:val="18"/>
              </w:rPr>
            </w:pPr>
            <w:r w:rsidRPr="008A0A84">
              <w:rPr>
                <w:rFonts w:ascii="宋体" w:hAnsi="宋体" w:cs="宋体" w:hint="eastAsia"/>
                <w:color w:val="000000"/>
                <w:kern w:val="0"/>
                <w:sz w:val="18"/>
                <w:szCs w:val="18"/>
              </w:rPr>
              <w:t>嵌于结晶器内的铸型</w:t>
            </w:r>
          </w:p>
        </w:tc>
      </w:tr>
      <w:tr w:rsidR="00721254" w:rsidTr="00AB64A9">
        <w:trPr>
          <w:trHeight w:val="549"/>
          <w:jc w:val="center"/>
        </w:trPr>
        <w:tc>
          <w:tcPr>
            <w:tcW w:w="700"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引锭杆</w:t>
            </w:r>
          </w:p>
        </w:tc>
        <w:tc>
          <w:tcPr>
            <w:tcW w:w="1236" w:type="pct"/>
            <w:vAlign w:val="center"/>
          </w:tcPr>
          <w:p w:rsidR="00721254" w:rsidRDefault="00AB64A9" w:rsidP="00AB64A9">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r>
              <w:rPr>
                <w:rFonts w:ascii="宋体" w:hAnsi="宋体" w:cs="宋体"/>
                <w:color w:val="000000"/>
                <w:kern w:val="0"/>
                <w:sz w:val="18"/>
                <w:szCs w:val="18"/>
              </w:rPr>
              <w:t>.2.5</w:t>
            </w:r>
          </w:p>
        </w:tc>
        <w:tc>
          <w:tcPr>
            <w:tcW w:w="1236"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根据实际需求设计</w:t>
            </w:r>
          </w:p>
        </w:tc>
        <w:tc>
          <w:tcPr>
            <w:tcW w:w="45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1374" w:type="pct"/>
            <w:vAlign w:val="center"/>
          </w:tcPr>
          <w:p w:rsidR="00721254" w:rsidRDefault="00721254">
            <w:pPr>
              <w:widowControl/>
              <w:jc w:val="center"/>
              <w:rPr>
                <w:rFonts w:ascii="宋体" w:hAnsi="宋体" w:cs="宋体"/>
                <w:color w:val="000000"/>
                <w:kern w:val="0"/>
                <w:sz w:val="18"/>
                <w:szCs w:val="18"/>
              </w:rPr>
            </w:pPr>
            <w:r>
              <w:rPr>
                <w:rFonts w:ascii="宋体" w:hAnsi="宋体" w:cs="宋体" w:hint="eastAsia"/>
                <w:color w:val="000000"/>
                <w:kern w:val="0"/>
                <w:sz w:val="18"/>
                <w:szCs w:val="18"/>
              </w:rPr>
              <w:t>牵引凝固合金棒</w:t>
            </w:r>
          </w:p>
        </w:tc>
      </w:tr>
    </w:tbl>
    <w:p w:rsidR="006D7BBF" w:rsidRDefault="006D7BBF">
      <w:pPr>
        <w:jc w:val="center"/>
        <w:rPr>
          <w:rFonts w:ascii="黑体" w:eastAsia="黑体" w:hAnsi="黑体"/>
          <w:color w:val="000000"/>
        </w:rPr>
      </w:pPr>
    </w:p>
    <w:p w:rsidR="006D7BBF" w:rsidRDefault="006D7BBF">
      <w:pPr>
        <w:pStyle w:val="1"/>
        <w:spacing w:beforeLines="100" w:before="312" w:afterLines="100" w:after="312" w:line="240" w:lineRule="auto"/>
        <w:rPr>
          <w:rFonts w:ascii="黑体" w:eastAsia="黑体" w:hAnsi="黑体"/>
          <w:b w:val="0"/>
          <w:color w:val="000000"/>
          <w:sz w:val="21"/>
          <w:szCs w:val="21"/>
        </w:rPr>
      </w:pPr>
      <w:bookmarkStart w:id="24" w:name="_Toc120638171"/>
      <w:r>
        <w:rPr>
          <w:rFonts w:ascii="黑体" w:eastAsia="黑体" w:hAnsi="黑体"/>
          <w:b w:val="0"/>
          <w:color w:val="000000"/>
          <w:sz w:val="21"/>
          <w:szCs w:val="21"/>
        </w:rPr>
        <w:t>5</w:t>
      </w:r>
      <w:r>
        <w:rPr>
          <w:rFonts w:ascii="黑体" w:eastAsia="黑体" w:hAnsi="黑体" w:hint="eastAsia"/>
          <w:b w:val="0"/>
          <w:color w:val="000000"/>
          <w:sz w:val="21"/>
          <w:szCs w:val="21"/>
        </w:rPr>
        <w:t xml:space="preserve">  技术要求</w:t>
      </w:r>
      <w:bookmarkEnd w:id="24"/>
    </w:p>
    <w:p w:rsidR="006D7BBF" w:rsidRDefault="006D7BBF">
      <w:pPr>
        <w:pStyle w:val="ad"/>
        <w:spacing w:beforeLines="50" w:before="156" w:afterLines="50" w:after="156" w:line="240" w:lineRule="auto"/>
        <w:jc w:val="left"/>
        <w:rPr>
          <w:rFonts w:ascii="黑体" w:eastAsia="黑体" w:hAnsi="黑体"/>
          <w:b w:val="0"/>
          <w:color w:val="000000"/>
          <w:sz w:val="21"/>
          <w:szCs w:val="21"/>
        </w:rPr>
      </w:pPr>
      <w:bookmarkStart w:id="25" w:name="_Toc18332601"/>
      <w:bookmarkStart w:id="26" w:name="_Hlk76565953"/>
      <w:r>
        <w:rPr>
          <w:rFonts w:ascii="黑体" w:eastAsia="黑体" w:hAnsi="黑体"/>
          <w:b w:val="0"/>
          <w:color w:val="000000"/>
          <w:sz w:val="21"/>
          <w:szCs w:val="21"/>
        </w:rPr>
        <w:t>5</w:t>
      </w:r>
      <w:r>
        <w:rPr>
          <w:rFonts w:ascii="黑体" w:eastAsia="黑体" w:hAnsi="黑体" w:hint="eastAsia"/>
          <w:b w:val="0"/>
          <w:color w:val="000000"/>
          <w:sz w:val="21"/>
          <w:szCs w:val="21"/>
        </w:rPr>
        <w:t xml:space="preserve">.1  </w:t>
      </w:r>
      <w:bookmarkEnd w:id="25"/>
      <w:r>
        <w:rPr>
          <w:rFonts w:ascii="黑体" w:eastAsia="黑体" w:hAnsi="黑体" w:hint="eastAsia"/>
          <w:b w:val="0"/>
          <w:color w:val="000000"/>
          <w:sz w:val="21"/>
          <w:szCs w:val="21"/>
        </w:rPr>
        <w:t>一般要求</w:t>
      </w:r>
    </w:p>
    <w:p w:rsidR="006D7BBF" w:rsidRDefault="006D7BBF">
      <w:pPr>
        <w:rPr>
          <w:rFonts w:ascii="宋体" w:hAnsi="宋体"/>
          <w:color w:val="000000"/>
        </w:rPr>
      </w:pPr>
      <w:bookmarkStart w:id="27" w:name="_Hlk76566115"/>
      <w:bookmarkEnd w:id="26"/>
      <w:r>
        <w:rPr>
          <w:rFonts w:ascii="宋体" w:hAnsi="宋体" w:hint="eastAsia"/>
          <w:color w:val="000000"/>
        </w:rPr>
        <w:t>5</w:t>
      </w:r>
      <w:r>
        <w:rPr>
          <w:rFonts w:ascii="宋体" w:hAnsi="宋体"/>
          <w:color w:val="000000"/>
        </w:rPr>
        <w:t xml:space="preserve">.1.1  </w:t>
      </w:r>
      <w:r>
        <w:rPr>
          <w:rFonts w:ascii="宋体" w:hAnsi="宋体" w:hint="eastAsia"/>
          <w:color w:val="000000"/>
        </w:rPr>
        <w:t>连铸设备</w:t>
      </w:r>
      <w:r w:rsidR="005E72D1">
        <w:rPr>
          <w:rFonts w:ascii="宋体" w:hAnsi="宋体" w:hint="eastAsia"/>
          <w:color w:val="000000"/>
        </w:rPr>
        <w:t>应符合本文件要求，并</w:t>
      </w:r>
      <w:r>
        <w:rPr>
          <w:rFonts w:ascii="宋体" w:hAnsi="宋体" w:hint="eastAsia"/>
          <w:color w:val="000000"/>
        </w:rPr>
        <w:t>按</w:t>
      </w:r>
      <w:r w:rsidR="005E72D1">
        <w:rPr>
          <w:rFonts w:ascii="宋体" w:hAnsi="宋体" w:hint="eastAsia"/>
          <w:color w:val="000000"/>
        </w:rPr>
        <w:t>经</w:t>
      </w:r>
      <w:r>
        <w:rPr>
          <w:rFonts w:ascii="宋体" w:hAnsi="宋体" w:hint="eastAsia"/>
          <w:color w:val="000000"/>
        </w:rPr>
        <w:t>规定程序批准的图样和技术文件制造。</w:t>
      </w:r>
    </w:p>
    <w:p w:rsidR="006D7BBF" w:rsidRDefault="006D7BBF">
      <w:pPr>
        <w:rPr>
          <w:rFonts w:ascii="宋体" w:hAnsi="宋体"/>
          <w:color w:val="000000"/>
          <w:szCs w:val="21"/>
        </w:rPr>
      </w:pPr>
      <w:r>
        <w:rPr>
          <w:rFonts w:ascii="宋体" w:hAnsi="宋体" w:hint="eastAsia"/>
          <w:color w:val="000000"/>
        </w:rPr>
        <w:t>5</w:t>
      </w:r>
      <w:r>
        <w:rPr>
          <w:rFonts w:ascii="宋体" w:hAnsi="宋体"/>
          <w:color w:val="000000"/>
        </w:rPr>
        <w:t xml:space="preserve">.1.2 </w:t>
      </w:r>
      <w:r>
        <w:rPr>
          <w:rFonts w:ascii="宋体" w:hAnsi="宋体"/>
          <w:color w:val="000000"/>
          <w:szCs w:val="21"/>
        </w:rPr>
        <w:t xml:space="preserve"> </w:t>
      </w:r>
      <w:r>
        <w:rPr>
          <w:rFonts w:ascii="宋体" w:hAnsi="宋体" w:hint="eastAsia"/>
          <w:color w:val="000000"/>
          <w:szCs w:val="21"/>
        </w:rPr>
        <w:t>连铸设备技术要求应符合标准G</w:t>
      </w:r>
      <w:r>
        <w:rPr>
          <w:rFonts w:ascii="宋体" w:hAnsi="宋体"/>
          <w:color w:val="000000"/>
          <w:szCs w:val="21"/>
        </w:rPr>
        <w:t>B/T 10067.3</w:t>
      </w:r>
      <w:r>
        <w:rPr>
          <w:rFonts w:ascii="宋体" w:hAnsi="宋体" w:hint="eastAsia"/>
          <w:color w:val="000000"/>
          <w:szCs w:val="21"/>
        </w:rPr>
        <w:t>的规定。</w:t>
      </w:r>
    </w:p>
    <w:p w:rsidR="006D7BBF" w:rsidRDefault="006D7BBF">
      <w:pPr>
        <w:rPr>
          <w:rFonts w:ascii="宋体" w:hAnsi="宋体"/>
          <w:color w:val="000000"/>
          <w:szCs w:val="21"/>
        </w:rPr>
      </w:pPr>
      <w:r>
        <w:rPr>
          <w:rFonts w:ascii="宋体" w:hAnsi="宋体" w:hint="eastAsia"/>
          <w:color w:val="000000"/>
          <w:szCs w:val="21"/>
        </w:rPr>
        <w:t>5</w:t>
      </w:r>
      <w:r>
        <w:rPr>
          <w:rFonts w:ascii="宋体" w:hAnsi="宋体"/>
          <w:color w:val="000000"/>
          <w:szCs w:val="21"/>
        </w:rPr>
        <w:t xml:space="preserve">.1.3  </w:t>
      </w:r>
      <w:r>
        <w:rPr>
          <w:rFonts w:ascii="宋体" w:hAnsi="宋体" w:hint="eastAsia"/>
          <w:color w:val="000000"/>
          <w:szCs w:val="21"/>
        </w:rPr>
        <w:t>自动控制系统</w:t>
      </w:r>
      <w:r w:rsidR="005E72D1">
        <w:rPr>
          <w:rFonts w:ascii="宋体" w:hAnsi="宋体" w:hint="eastAsia"/>
          <w:color w:val="000000"/>
          <w:szCs w:val="21"/>
        </w:rPr>
        <w:t>可</w:t>
      </w:r>
      <w:r>
        <w:rPr>
          <w:rFonts w:ascii="宋体" w:hAnsi="宋体" w:hint="eastAsia"/>
          <w:color w:val="000000"/>
          <w:szCs w:val="21"/>
        </w:rPr>
        <w:t>根据使用需求设计，满足连铸设备使用要求。</w:t>
      </w:r>
    </w:p>
    <w:p w:rsidR="006D7BBF" w:rsidRDefault="006D7BBF">
      <w:pPr>
        <w:rPr>
          <w:rFonts w:ascii="宋体" w:hAnsi="宋体"/>
          <w:color w:val="000000"/>
          <w:szCs w:val="21"/>
        </w:rPr>
      </w:pPr>
      <w:r>
        <w:rPr>
          <w:rFonts w:ascii="宋体" w:hAnsi="宋体" w:hint="eastAsia"/>
          <w:color w:val="000000"/>
          <w:szCs w:val="21"/>
        </w:rPr>
        <w:t>5</w:t>
      </w:r>
      <w:r>
        <w:rPr>
          <w:rFonts w:ascii="宋体" w:hAnsi="宋体"/>
          <w:color w:val="000000"/>
          <w:szCs w:val="21"/>
        </w:rPr>
        <w:t xml:space="preserve">.1.4  </w:t>
      </w:r>
      <w:r>
        <w:rPr>
          <w:rFonts w:ascii="宋体" w:hAnsi="宋体" w:hint="eastAsia"/>
          <w:color w:val="000000"/>
          <w:szCs w:val="21"/>
        </w:rPr>
        <w:t>感应加热装置技术参数由供需双方商定。</w:t>
      </w:r>
    </w:p>
    <w:p w:rsidR="006D7BBF" w:rsidRDefault="006D7BBF">
      <w:pPr>
        <w:pStyle w:val="ad"/>
        <w:spacing w:beforeLines="50" w:before="156" w:afterLines="50" w:after="156" w:line="240" w:lineRule="auto"/>
        <w:jc w:val="left"/>
        <w:rPr>
          <w:rFonts w:ascii="黑体" w:eastAsia="黑体" w:hAnsi="黑体"/>
          <w:b w:val="0"/>
          <w:color w:val="000000"/>
          <w:sz w:val="21"/>
          <w:szCs w:val="21"/>
        </w:rPr>
      </w:pPr>
      <w:r>
        <w:rPr>
          <w:rFonts w:ascii="黑体" w:eastAsia="黑体" w:hAnsi="黑体"/>
          <w:b w:val="0"/>
          <w:color w:val="000000"/>
          <w:sz w:val="21"/>
          <w:szCs w:val="21"/>
        </w:rPr>
        <w:t>5</w:t>
      </w:r>
      <w:r>
        <w:rPr>
          <w:rFonts w:ascii="黑体" w:eastAsia="黑体" w:hAnsi="黑体" w:hint="eastAsia"/>
          <w:b w:val="0"/>
          <w:color w:val="000000"/>
          <w:sz w:val="21"/>
          <w:szCs w:val="21"/>
        </w:rPr>
        <w:t>.</w:t>
      </w:r>
      <w:r>
        <w:rPr>
          <w:rFonts w:ascii="黑体" w:eastAsia="黑体" w:hAnsi="黑体"/>
          <w:b w:val="0"/>
          <w:color w:val="000000"/>
          <w:sz w:val="21"/>
          <w:szCs w:val="21"/>
        </w:rPr>
        <w:t>2</w:t>
      </w:r>
      <w:r>
        <w:rPr>
          <w:rFonts w:ascii="黑体" w:eastAsia="黑体" w:hAnsi="黑体" w:hint="eastAsia"/>
          <w:b w:val="0"/>
          <w:color w:val="000000"/>
          <w:sz w:val="21"/>
          <w:szCs w:val="21"/>
        </w:rPr>
        <w:t xml:space="preserve">  材质要求</w:t>
      </w:r>
    </w:p>
    <w:p w:rsidR="006D7BBF" w:rsidRDefault="006D7BBF">
      <w:pPr>
        <w:rPr>
          <w:rFonts w:ascii="宋体" w:hAnsi="宋体"/>
          <w:color w:val="000000"/>
          <w:szCs w:val="21"/>
        </w:rPr>
      </w:pPr>
      <w:r>
        <w:rPr>
          <w:rFonts w:ascii="宋体" w:hAnsi="宋体" w:hint="eastAsia"/>
          <w:color w:val="000000"/>
          <w:szCs w:val="21"/>
        </w:rPr>
        <w:t>5</w:t>
      </w:r>
      <w:r>
        <w:rPr>
          <w:rFonts w:ascii="宋体" w:hAnsi="宋体"/>
          <w:color w:val="000000"/>
          <w:szCs w:val="21"/>
        </w:rPr>
        <w:t xml:space="preserve">.2.1  </w:t>
      </w:r>
      <w:r>
        <w:rPr>
          <w:rFonts w:ascii="宋体" w:hAnsi="宋体" w:hint="eastAsia"/>
          <w:color w:val="000000"/>
          <w:szCs w:val="21"/>
        </w:rPr>
        <w:t>连铸设备外壳要求耐高温。</w:t>
      </w:r>
    </w:p>
    <w:p w:rsidR="00E269CE" w:rsidRDefault="006D7BBF">
      <w:pPr>
        <w:rPr>
          <w:rFonts w:ascii="宋体" w:hAnsi="宋体"/>
          <w:color w:val="000000"/>
          <w:szCs w:val="21"/>
        </w:rPr>
      </w:pPr>
      <w:r>
        <w:rPr>
          <w:rFonts w:ascii="宋体" w:hAnsi="宋体" w:hint="eastAsia"/>
          <w:color w:val="000000"/>
          <w:szCs w:val="21"/>
        </w:rPr>
        <w:t>5</w:t>
      </w:r>
      <w:r>
        <w:rPr>
          <w:rFonts w:ascii="宋体" w:hAnsi="宋体"/>
          <w:color w:val="000000"/>
          <w:szCs w:val="21"/>
        </w:rPr>
        <w:t xml:space="preserve">.2.2  </w:t>
      </w:r>
      <w:r>
        <w:rPr>
          <w:rFonts w:ascii="宋体" w:hAnsi="宋体" w:hint="eastAsia"/>
          <w:color w:val="000000"/>
          <w:szCs w:val="21"/>
        </w:rPr>
        <w:t>结晶器</w:t>
      </w:r>
      <w:r w:rsidR="00E269CE">
        <w:rPr>
          <w:rFonts w:ascii="宋体" w:hAnsi="宋体" w:hint="eastAsia"/>
          <w:color w:val="000000"/>
          <w:szCs w:val="21"/>
        </w:rPr>
        <w:t>内嵌</w:t>
      </w:r>
      <w:r w:rsidR="00AA0B2E">
        <w:rPr>
          <w:rFonts w:ascii="宋体" w:hAnsi="宋体" w:hint="eastAsia"/>
          <w:color w:val="000000"/>
          <w:szCs w:val="21"/>
        </w:rPr>
        <w:t>石墨铸型一般</w:t>
      </w:r>
      <w:r w:rsidR="00E269CE" w:rsidRPr="00E269CE">
        <w:rPr>
          <w:rFonts w:ascii="宋体" w:hAnsi="宋体" w:hint="eastAsia"/>
          <w:color w:val="000000"/>
          <w:szCs w:val="21"/>
        </w:rPr>
        <w:t>采用高强石墨</w:t>
      </w:r>
      <w:r w:rsidR="00B67770">
        <w:rPr>
          <w:rFonts w:ascii="宋体" w:hAnsi="宋体" w:hint="eastAsia"/>
          <w:color w:val="000000"/>
          <w:szCs w:val="21"/>
        </w:rPr>
        <w:t>，</w:t>
      </w:r>
      <w:r w:rsidR="00AA0B2E">
        <w:rPr>
          <w:rFonts w:ascii="宋体" w:hAnsi="宋体" w:hint="eastAsia"/>
          <w:color w:val="000000"/>
          <w:szCs w:val="21"/>
        </w:rPr>
        <w:t>如需其它材质，根据实际情况自行决定</w:t>
      </w:r>
      <w:r w:rsidR="00E269CE">
        <w:rPr>
          <w:rFonts w:ascii="宋体" w:hAnsi="宋体" w:hint="eastAsia"/>
          <w:color w:val="000000"/>
          <w:szCs w:val="21"/>
        </w:rPr>
        <w:t>。</w:t>
      </w:r>
    </w:p>
    <w:p w:rsidR="00E269CE" w:rsidRDefault="006D7BBF">
      <w:pPr>
        <w:rPr>
          <w:rFonts w:ascii="宋体" w:hAnsi="宋体"/>
          <w:color w:val="000000"/>
        </w:rPr>
      </w:pPr>
      <w:r>
        <w:rPr>
          <w:rFonts w:ascii="宋体" w:hAnsi="宋体" w:hint="eastAsia"/>
          <w:color w:val="000000"/>
          <w:szCs w:val="21"/>
        </w:rPr>
        <w:t>5</w:t>
      </w:r>
      <w:r>
        <w:rPr>
          <w:rFonts w:ascii="宋体" w:hAnsi="宋体"/>
          <w:color w:val="000000"/>
          <w:szCs w:val="21"/>
        </w:rPr>
        <w:t>.2.</w:t>
      </w:r>
      <w:r w:rsidR="00E269CE">
        <w:rPr>
          <w:rFonts w:ascii="宋体" w:hAnsi="宋体"/>
          <w:color w:val="000000"/>
          <w:szCs w:val="21"/>
        </w:rPr>
        <w:t>3</w:t>
      </w:r>
      <w:r>
        <w:rPr>
          <w:rFonts w:ascii="宋体" w:hAnsi="宋体"/>
          <w:color w:val="000000"/>
        </w:rPr>
        <w:t xml:space="preserve">  </w:t>
      </w:r>
      <w:r w:rsidR="00E269CE" w:rsidRPr="00E269CE">
        <w:rPr>
          <w:rFonts w:ascii="宋体" w:hAnsi="宋体" w:hint="eastAsia"/>
          <w:color w:val="000000"/>
        </w:rPr>
        <w:t>结晶器冷却水套宜采用304不锈钢，其材质和性能要求应符合标准NB/T 47003.1中规定</w:t>
      </w:r>
      <w:r w:rsidR="00E269CE">
        <w:rPr>
          <w:rFonts w:ascii="宋体" w:hAnsi="宋体" w:hint="eastAsia"/>
          <w:color w:val="000000"/>
        </w:rPr>
        <w:t>。</w:t>
      </w:r>
    </w:p>
    <w:p w:rsidR="00E269CE" w:rsidRPr="00E269CE" w:rsidRDefault="00E269CE">
      <w:pPr>
        <w:rPr>
          <w:rFonts w:ascii="宋体" w:hAnsi="宋体"/>
          <w:color w:val="000000"/>
        </w:rPr>
      </w:pPr>
      <w:r w:rsidRPr="00E269CE">
        <w:rPr>
          <w:rFonts w:ascii="宋体" w:hAnsi="宋体" w:hint="eastAsia"/>
          <w:color w:val="000000"/>
        </w:rPr>
        <w:t>5.2.</w:t>
      </w:r>
      <w:r>
        <w:rPr>
          <w:rFonts w:ascii="宋体" w:hAnsi="宋体"/>
          <w:color w:val="000000"/>
        </w:rPr>
        <w:t>4</w:t>
      </w:r>
      <w:r w:rsidRPr="00E269CE">
        <w:rPr>
          <w:rFonts w:ascii="宋体" w:hAnsi="宋体" w:hint="eastAsia"/>
          <w:color w:val="000000"/>
        </w:rPr>
        <w:t xml:space="preserve"> </w:t>
      </w:r>
      <w:r w:rsidR="00AA0B2E">
        <w:rPr>
          <w:rFonts w:ascii="宋体" w:hAnsi="宋体"/>
          <w:color w:val="000000"/>
        </w:rPr>
        <w:t xml:space="preserve"> </w:t>
      </w:r>
      <w:r w:rsidRPr="00E269CE">
        <w:rPr>
          <w:rFonts w:ascii="宋体" w:hAnsi="宋体" w:hint="eastAsia"/>
          <w:color w:val="000000"/>
        </w:rPr>
        <w:t>感应加热线圈宜采用T2退火态铜管。</w:t>
      </w:r>
    </w:p>
    <w:p w:rsidR="006D7BBF" w:rsidRDefault="00E269CE">
      <w:pPr>
        <w:rPr>
          <w:rFonts w:ascii="宋体" w:hAnsi="宋体"/>
          <w:color w:val="000000"/>
        </w:rPr>
      </w:pPr>
      <w:r>
        <w:rPr>
          <w:rFonts w:ascii="宋体" w:hAnsi="宋体"/>
          <w:color w:val="000000"/>
        </w:rPr>
        <w:t>5.2.5</w:t>
      </w:r>
      <w:r w:rsidR="00AA0B2E">
        <w:rPr>
          <w:rFonts w:ascii="宋体" w:hAnsi="宋体"/>
          <w:color w:val="000000"/>
        </w:rPr>
        <w:t xml:space="preserve">  </w:t>
      </w:r>
      <w:r w:rsidR="006D7BBF">
        <w:rPr>
          <w:rFonts w:ascii="宋体" w:hAnsi="宋体" w:hint="eastAsia"/>
          <w:color w:val="000000"/>
        </w:rPr>
        <w:t>法兰材料由供需双方商定。</w:t>
      </w:r>
    </w:p>
    <w:p w:rsidR="006D7BBF" w:rsidRDefault="006D7BBF">
      <w:pPr>
        <w:spacing w:beforeLines="50" w:before="156" w:afterLines="50" w:after="156"/>
        <w:jc w:val="left"/>
        <w:outlineLvl w:val="1"/>
        <w:rPr>
          <w:rFonts w:ascii="黑体" w:eastAsia="黑体" w:hAnsi="黑体"/>
          <w:bCs/>
          <w:color w:val="000000"/>
          <w:kern w:val="28"/>
          <w:szCs w:val="21"/>
        </w:rPr>
      </w:pPr>
      <w:r>
        <w:rPr>
          <w:rFonts w:ascii="黑体" w:eastAsia="黑体" w:hAnsi="黑体" w:hint="eastAsia"/>
          <w:bCs/>
          <w:color w:val="000000"/>
          <w:kern w:val="28"/>
          <w:szCs w:val="21"/>
        </w:rPr>
        <w:t>5</w:t>
      </w:r>
      <w:r>
        <w:rPr>
          <w:rFonts w:ascii="黑体" w:eastAsia="黑体" w:hAnsi="黑体"/>
          <w:bCs/>
          <w:color w:val="000000"/>
          <w:kern w:val="28"/>
          <w:szCs w:val="21"/>
        </w:rPr>
        <w:t xml:space="preserve">.3  </w:t>
      </w:r>
      <w:r>
        <w:rPr>
          <w:rFonts w:ascii="黑体" w:eastAsia="黑体" w:hAnsi="黑体" w:hint="eastAsia"/>
          <w:bCs/>
          <w:color w:val="000000"/>
          <w:kern w:val="28"/>
          <w:szCs w:val="21"/>
        </w:rPr>
        <w:t>制造要求</w:t>
      </w:r>
    </w:p>
    <w:p w:rsidR="006D7BBF" w:rsidRDefault="006D7BBF">
      <w:pPr>
        <w:rPr>
          <w:rFonts w:ascii="宋体" w:hAnsi="宋体"/>
          <w:color w:val="000000"/>
        </w:rPr>
      </w:pPr>
      <w:r>
        <w:rPr>
          <w:rFonts w:ascii="宋体" w:hAnsi="宋体" w:hint="eastAsia"/>
          <w:color w:val="000000"/>
          <w:szCs w:val="21"/>
        </w:rPr>
        <w:t>5</w:t>
      </w:r>
      <w:r>
        <w:rPr>
          <w:rFonts w:ascii="宋体" w:hAnsi="宋体"/>
          <w:color w:val="000000"/>
          <w:szCs w:val="21"/>
        </w:rPr>
        <w:t>.3.1</w:t>
      </w:r>
      <w:r>
        <w:rPr>
          <w:rFonts w:ascii="黑体" w:eastAsia="黑体" w:hAnsi="黑体"/>
          <w:color w:val="000000"/>
        </w:rPr>
        <w:t xml:space="preserve"> </w:t>
      </w:r>
      <w:r>
        <w:rPr>
          <w:rFonts w:ascii="宋体" w:hAnsi="宋体"/>
          <w:color w:val="000000"/>
        </w:rPr>
        <w:t xml:space="preserve"> </w:t>
      </w:r>
      <w:r>
        <w:rPr>
          <w:rFonts w:ascii="宋体" w:hAnsi="宋体" w:hint="eastAsia"/>
          <w:color w:val="000000"/>
        </w:rPr>
        <w:t>除图样及规定的技术文件外，机加工件的制造应符合Y</w:t>
      </w:r>
      <w:r>
        <w:rPr>
          <w:rFonts w:ascii="宋体" w:hAnsi="宋体"/>
          <w:color w:val="000000"/>
        </w:rPr>
        <w:t>B/T 036.17</w:t>
      </w:r>
      <w:r>
        <w:rPr>
          <w:rFonts w:ascii="宋体" w:hAnsi="宋体" w:hint="eastAsia"/>
          <w:color w:val="000000"/>
        </w:rPr>
        <w:t>的规定，一般不低于C级。</w:t>
      </w:r>
    </w:p>
    <w:p w:rsidR="006D7BBF" w:rsidRDefault="006D7BBF">
      <w:pPr>
        <w:rPr>
          <w:rFonts w:ascii="宋体" w:hAnsi="宋体"/>
          <w:color w:val="000000"/>
        </w:rPr>
      </w:pPr>
      <w:bookmarkStart w:id="28" w:name="_Hlk82977122"/>
      <w:r>
        <w:rPr>
          <w:rFonts w:ascii="宋体" w:hAnsi="宋体" w:hint="eastAsia"/>
          <w:color w:val="000000"/>
          <w:szCs w:val="21"/>
        </w:rPr>
        <w:t>5</w:t>
      </w:r>
      <w:r>
        <w:rPr>
          <w:rFonts w:ascii="宋体" w:hAnsi="宋体"/>
          <w:color w:val="000000"/>
          <w:szCs w:val="21"/>
        </w:rPr>
        <w:t>.3.2</w:t>
      </w:r>
      <w:bookmarkEnd w:id="28"/>
      <w:r>
        <w:rPr>
          <w:rFonts w:ascii="黑体" w:eastAsia="黑体" w:hAnsi="黑体"/>
          <w:color w:val="000000"/>
        </w:rPr>
        <w:t xml:space="preserve"> </w:t>
      </w:r>
      <w:r>
        <w:rPr>
          <w:rFonts w:ascii="宋体" w:hAnsi="宋体"/>
          <w:color w:val="000000"/>
        </w:rPr>
        <w:t xml:space="preserve"> 连铸设备焊接加工按</w:t>
      </w:r>
      <w:r>
        <w:rPr>
          <w:rFonts w:ascii="宋体" w:hAnsi="宋体" w:hint="eastAsia"/>
          <w:color w:val="000000"/>
        </w:rPr>
        <w:t>GB/T 12467.3执行。</w:t>
      </w:r>
    </w:p>
    <w:p w:rsidR="006D7BBF" w:rsidRDefault="006D7BBF">
      <w:pPr>
        <w:rPr>
          <w:rFonts w:ascii="宋体" w:hAnsi="宋体"/>
          <w:color w:val="000000"/>
          <w:szCs w:val="21"/>
        </w:rPr>
      </w:pPr>
      <w:r>
        <w:rPr>
          <w:rFonts w:ascii="宋体" w:hAnsi="宋体" w:hint="eastAsia"/>
          <w:color w:val="000000"/>
          <w:szCs w:val="21"/>
        </w:rPr>
        <w:t>5</w:t>
      </w:r>
      <w:r>
        <w:rPr>
          <w:rFonts w:ascii="宋体" w:hAnsi="宋体"/>
          <w:color w:val="000000"/>
          <w:szCs w:val="21"/>
        </w:rPr>
        <w:t>.3.3</w:t>
      </w:r>
      <w:r>
        <w:rPr>
          <w:rFonts w:ascii="黑体" w:eastAsia="黑体" w:hAnsi="黑体"/>
          <w:color w:val="000000"/>
        </w:rPr>
        <w:t xml:space="preserve"> </w:t>
      </w:r>
      <w:r>
        <w:rPr>
          <w:rFonts w:ascii="宋体" w:hAnsi="宋体"/>
          <w:color w:val="000000"/>
          <w:szCs w:val="21"/>
        </w:rPr>
        <w:t xml:space="preserve"> 结晶器</w:t>
      </w:r>
      <w:r>
        <w:rPr>
          <w:rFonts w:ascii="宋体" w:hAnsi="宋体" w:hint="eastAsia"/>
          <w:color w:val="000000"/>
          <w:szCs w:val="21"/>
        </w:rPr>
        <w:t>应首先</w:t>
      </w:r>
      <w:r>
        <w:rPr>
          <w:rFonts w:ascii="宋体" w:hAnsi="宋体"/>
          <w:color w:val="000000"/>
          <w:szCs w:val="21"/>
        </w:rPr>
        <w:t>进行热处理或者时效消除应力，</w:t>
      </w:r>
      <w:r>
        <w:rPr>
          <w:rFonts w:ascii="宋体" w:hAnsi="宋体" w:hint="eastAsia"/>
          <w:color w:val="000000"/>
          <w:szCs w:val="21"/>
        </w:rPr>
        <w:t>再</w:t>
      </w:r>
      <w:r>
        <w:rPr>
          <w:rFonts w:ascii="宋体" w:hAnsi="宋体"/>
          <w:color w:val="000000"/>
          <w:szCs w:val="21"/>
        </w:rPr>
        <w:t>进行机加工。</w:t>
      </w:r>
    </w:p>
    <w:p w:rsidR="006D7BBF" w:rsidRDefault="006D7BBF">
      <w:pPr>
        <w:rPr>
          <w:rFonts w:ascii="宋体" w:hAnsi="宋体"/>
          <w:color w:val="000000"/>
          <w:szCs w:val="21"/>
        </w:rPr>
      </w:pPr>
      <w:r>
        <w:rPr>
          <w:rFonts w:ascii="宋体" w:hAnsi="宋体" w:hint="eastAsia"/>
          <w:color w:val="000000"/>
          <w:szCs w:val="21"/>
        </w:rPr>
        <w:t>5</w:t>
      </w:r>
      <w:r>
        <w:rPr>
          <w:rFonts w:ascii="宋体" w:hAnsi="宋体"/>
          <w:color w:val="000000"/>
          <w:szCs w:val="21"/>
        </w:rPr>
        <w:t xml:space="preserve">.3.4  </w:t>
      </w:r>
      <w:r>
        <w:rPr>
          <w:rFonts w:ascii="宋体" w:hAnsi="宋体" w:hint="eastAsia"/>
          <w:color w:val="000000"/>
          <w:szCs w:val="21"/>
        </w:rPr>
        <w:t>感应加热设备的选取应与连铸设备的额定功率、冷却水</w:t>
      </w:r>
      <w:r w:rsidR="00AA0B2E" w:rsidRPr="009A0D5E">
        <w:rPr>
          <w:rFonts w:ascii="宋体" w:hAnsi="宋体" w:hint="eastAsia"/>
          <w:color w:val="000000"/>
          <w:szCs w:val="21"/>
        </w:rPr>
        <w:t>量</w:t>
      </w:r>
      <w:r>
        <w:rPr>
          <w:rFonts w:ascii="宋体" w:hAnsi="宋体" w:hint="eastAsia"/>
          <w:color w:val="000000"/>
          <w:szCs w:val="21"/>
        </w:rPr>
        <w:t>相匹配。电器设备使用要求应满足产品说明书以及标准</w:t>
      </w:r>
      <w:bookmarkStart w:id="29" w:name="OLE_LINK4"/>
      <w:r>
        <w:rPr>
          <w:rFonts w:ascii="宋体" w:hAnsi="宋体" w:hint="eastAsia"/>
          <w:color w:val="000000"/>
          <w:szCs w:val="21"/>
        </w:rPr>
        <w:t>G</w:t>
      </w:r>
      <w:r>
        <w:rPr>
          <w:rFonts w:ascii="宋体" w:hAnsi="宋体"/>
          <w:color w:val="000000"/>
          <w:szCs w:val="21"/>
        </w:rPr>
        <w:t>B/T 5226.1</w:t>
      </w:r>
      <w:r w:rsidR="00E269CE">
        <w:rPr>
          <w:rFonts w:ascii="宋体" w:hAnsi="宋体" w:hint="eastAsia"/>
          <w:color w:val="000000"/>
          <w:szCs w:val="21"/>
        </w:rPr>
        <w:t>。</w:t>
      </w:r>
    </w:p>
    <w:bookmarkEnd w:id="29"/>
    <w:p w:rsidR="006D7BBF" w:rsidRDefault="006D7BBF">
      <w:pPr>
        <w:rPr>
          <w:rFonts w:ascii="宋体" w:hAnsi="宋体"/>
          <w:szCs w:val="21"/>
        </w:rPr>
      </w:pPr>
      <w:r>
        <w:rPr>
          <w:rFonts w:ascii="宋体" w:hAnsi="宋体" w:hint="eastAsia"/>
          <w:color w:val="000000"/>
          <w:szCs w:val="21"/>
        </w:rPr>
        <w:t>5</w:t>
      </w:r>
      <w:r>
        <w:rPr>
          <w:rFonts w:ascii="宋体" w:hAnsi="宋体"/>
          <w:color w:val="000000"/>
          <w:szCs w:val="21"/>
        </w:rPr>
        <w:t xml:space="preserve">.3.5  </w:t>
      </w:r>
      <w:r>
        <w:rPr>
          <w:rFonts w:ascii="宋体" w:hAnsi="宋体" w:hint="eastAsia"/>
          <w:color w:val="000000"/>
          <w:szCs w:val="21"/>
        </w:rPr>
        <w:t>自动控制系统程序设计应与连铸设备功能需求相匹配</w:t>
      </w:r>
      <w:r>
        <w:rPr>
          <w:rFonts w:ascii="宋体" w:hAnsi="宋体" w:hint="eastAsia"/>
          <w:szCs w:val="21"/>
        </w:rPr>
        <w:t>。</w:t>
      </w:r>
    </w:p>
    <w:p w:rsidR="006D7BBF" w:rsidRDefault="006D7BBF">
      <w:pPr>
        <w:spacing w:beforeLines="50" w:before="156" w:afterLines="50" w:after="156"/>
        <w:jc w:val="left"/>
        <w:outlineLvl w:val="1"/>
        <w:rPr>
          <w:rFonts w:ascii="黑体" w:eastAsia="黑体" w:hAnsi="黑体"/>
          <w:bCs/>
          <w:color w:val="000000"/>
          <w:kern w:val="28"/>
          <w:szCs w:val="21"/>
        </w:rPr>
      </w:pPr>
      <w:r w:rsidRPr="0069224C">
        <w:rPr>
          <w:rFonts w:ascii="黑体" w:eastAsia="黑体" w:hAnsi="黑体"/>
          <w:bCs/>
          <w:color w:val="000000"/>
          <w:kern w:val="28"/>
          <w:szCs w:val="21"/>
        </w:rPr>
        <w:lastRenderedPageBreak/>
        <w:t>5</w:t>
      </w:r>
      <w:r w:rsidRPr="0069224C">
        <w:rPr>
          <w:rFonts w:ascii="黑体" w:eastAsia="黑体" w:hAnsi="黑体" w:hint="eastAsia"/>
          <w:bCs/>
          <w:color w:val="000000"/>
          <w:kern w:val="28"/>
          <w:szCs w:val="21"/>
        </w:rPr>
        <w:t>.</w:t>
      </w:r>
      <w:r w:rsidRPr="0069224C">
        <w:rPr>
          <w:rFonts w:ascii="黑体" w:eastAsia="黑体" w:hAnsi="黑体"/>
          <w:bCs/>
          <w:color w:val="000000"/>
          <w:kern w:val="28"/>
          <w:szCs w:val="21"/>
        </w:rPr>
        <w:t>4</w:t>
      </w:r>
      <w:r w:rsidR="0069224C">
        <w:rPr>
          <w:rFonts w:ascii="黑体" w:eastAsia="黑体" w:hAnsi="黑体"/>
          <w:bCs/>
          <w:color w:val="000000"/>
          <w:kern w:val="28"/>
          <w:szCs w:val="21"/>
        </w:rPr>
        <w:t xml:space="preserve">  </w:t>
      </w:r>
      <w:r w:rsidRPr="0069224C">
        <w:rPr>
          <w:rFonts w:ascii="黑体" w:eastAsia="黑体" w:hAnsi="黑体" w:hint="eastAsia"/>
          <w:bCs/>
          <w:color w:val="000000"/>
          <w:kern w:val="28"/>
          <w:szCs w:val="21"/>
        </w:rPr>
        <w:t>环境要求</w:t>
      </w:r>
    </w:p>
    <w:p w:rsidR="006D7BBF" w:rsidRDefault="006D7BBF">
      <w:pPr>
        <w:ind w:firstLineChars="200" w:firstLine="420"/>
        <w:rPr>
          <w:rFonts w:ascii="黑体" w:eastAsia="黑体" w:hAnsi="黑体"/>
          <w:color w:val="000000"/>
        </w:rPr>
      </w:pPr>
      <w:bookmarkStart w:id="30" w:name="_Hlk76567459"/>
      <w:bookmarkEnd w:id="27"/>
      <w:r>
        <w:rPr>
          <w:rFonts w:ascii="宋体" w:hAnsi="宋体" w:hint="eastAsia"/>
          <w:color w:val="000000"/>
        </w:rPr>
        <w:t>连铸设备运行</w:t>
      </w:r>
      <w:r w:rsidR="000B0B03">
        <w:rPr>
          <w:rFonts w:ascii="宋体" w:hAnsi="宋体" w:hint="eastAsia"/>
          <w:color w:val="000000"/>
        </w:rPr>
        <w:t>环境应符合下列要求</w:t>
      </w:r>
      <w:r>
        <w:rPr>
          <w:rFonts w:ascii="宋体" w:hAnsi="宋体" w:hint="eastAsia"/>
          <w:color w:val="000000"/>
        </w:rPr>
        <w:t>：</w:t>
      </w:r>
    </w:p>
    <w:p w:rsidR="006D7BBF" w:rsidRDefault="001375AE">
      <w:pPr>
        <w:ind w:firstLineChars="200" w:firstLine="420"/>
        <w:rPr>
          <w:rFonts w:ascii="宋体" w:hAnsi="宋体"/>
          <w:color w:val="000000"/>
        </w:rPr>
      </w:pPr>
      <w:r>
        <w:rPr>
          <w:rFonts w:ascii="宋体" w:hAnsi="宋体" w:hint="eastAsia"/>
          <w:color w:val="000000"/>
        </w:rPr>
        <w:t>a</w:t>
      </w:r>
      <w:r w:rsidR="006D7BBF">
        <w:rPr>
          <w:rFonts w:ascii="宋体" w:hAnsi="宋体" w:hint="eastAsia"/>
          <w:color w:val="000000"/>
        </w:rPr>
        <w:t>) 环境温度不超过</w:t>
      </w:r>
      <w:r w:rsidR="00557159">
        <w:rPr>
          <w:rFonts w:ascii="宋体" w:hAnsi="宋体" w:hint="eastAsia"/>
          <w:color w:val="000000"/>
        </w:rPr>
        <w:t>-</w:t>
      </w:r>
      <w:r w:rsidR="00557159">
        <w:rPr>
          <w:rFonts w:ascii="宋体" w:hAnsi="宋体"/>
          <w:color w:val="000000"/>
        </w:rPr>
        <w:t>4</w:t>
      </w:r>
      <w:r w:rsidR="00557159">
        <w:rPr>
          <w:rFonts w:ascii="宋体" w:hAnsi="宋体" w:hint="eastAsia"/>
          <w:color w:val="000000"/>
        </w:rPr>
        <w:t>℃</w:t>
      </w:r>
      <w:r w:rsidR="00503EDB">
        <w:rPr>
          <w:rFonts w:hint="eastAsia"/>
        </w:rPr>
        <w:t>~</w:t>
      </w:r>
      <w:r w:rsidR="006D7BBF">
        <w:rPr>
          <w:rFonts w:ascii="宋体" w:hAnsi="宋体" w:hint="eastAsia"/>
          <w:color w:val="000000"/>
        </w:rPr>
        <w:t>40℃；</w:t>
      </w:r>
    </w:p>
    <w:p w:rsidR="006D7BBF" w:rsidRDefault="001375AE">
      <w:pPr>
        <w:ind w:firstLineChars="200" w:firstLine="420"/>
        <w:rPr>
          <w:rFonts w:ascii="宋体" w:hAnsi="宋体"/>
          <w:color w:val="000000"/>
        </w:rPr>
      </w:pPr>
      <w:r>
        <w:rPr>
          <w:rFonts w:ascii="宋体" w:hAnsi="宋体"/>
          <w:color w:val="000000"/>
        </w:rPr>
        <w:t>b</w:t>
      </w:r>
      <w:r w:rsidR="006D7BBF">
        <w:rPr>
          <w:rFonts w:ascii="宋体" w:hAnsi="宋体" w:hint="eastAsia"/>
          <w:color w:val="000000"/>
        </w:rPr>
        <w:t>) 相对湿度不超过90%（25℃）；</w:t>
      </w:r>
    </w:p>
    <w:p w:rsidR="006D7BBF" w:rsidRDefault="001375AE">
      <w:pPr>
        <w:ind w:firstLineChars="200" w:firstLine="420"/>
        <w:rPr>
          <w:rFonts w:ascii="宋体" w:hAnsi="宋体"/>
          <w:color w:val="000000"/>
        </w:rPr>
      </w:pPr>
      <w:r>
        <w:rPr>
          <w:rFonts w:ascii="宋体" w:hAnsi="宋体" w:hint="eastAsia"/>
          <w:color w:val="000000"/>
        </w:rPr>
        <w:t>c</w:t>
      </w:r>
      <w:r w:rsidR="006D7BBF">
        <w:rPr>
          <w:rFonts w:ascii="宋体" w:hAnsi="宋体" w:hint="eastAsia"/>
          <w:color w:val="000000"/>
        </w:rPr>
        <w:t>)</w:t>
      </w:r>
      <w:r w:rsidR="00503EDB">
        <w:rPr>
          <w:rFonts w:ascii="宋体" w:hAnsi="宋体"/>
          <w:color w:val="000000"/>
        </w:rPr>
        <w:t xml:space="preserve"> </w:t>
      </w:r>
      <w:r w:rsidR="00503EDB">
        <w:rPr>
          <w:rFonts w:ascii="宋体" w:hAnsi="宋体" w:hint="eastAsia"/>
          <w:color w:val="000000"/>
        </w:rPr>
        <w:t>工作电压：额定电压±1</w:t>
      </w:r>
      <w:r w:rsidR="00503EDB">
        <w:rPr>
          <w:rFonts w:ascii="宋体" w:hAnsi="宋体"/>
          <w:color w:val="000000"/>
        </w:rPr>
        <w:t>0</w:t>
      </w:r>
      <w:r w:rsidR="00503EDB">
        <w:rPr>
          <w:rFonts w:ascii="宋体" w:hAnsi="宋体" w:hint="eastAsia"/>
          <w:color w:val="000000"/>
        </w:rPr>
        <w:t>%；</w:t>
      </w:r>
    </w:p>
    <w:p w:rsidR="006D7BBF" w:rsidRDefault="001375AE">
      <w:pPr>
        <w:ind w:firstLineChars="200" w:firstLine="420"/>
        <w:rPr>
          <w:rFonts w:ascii="宋体" w:hAnsi="宋体"/>
        </w:rPr>
      </w:pPr>
      <w:r>
        <w:rPr>
          <w:rFonts w:ascii="宋体" w:hAnsi="宋体"/>
          <w:color w:val="000000"/>
        </w:rPr>
        <w:t>d</w:t>
      </w:r>
      <w:r w:rsidR="006D7BBF">
        <w:rPr>
          <w:rFonts w:ascii="宋体" w:hAnsi="宋体"/>
          <w:color w:val="000000"/>
        </w:rPr>
        <w:t>)</w:t>
      </w:r>
      <w:r w:rsidR="00503EDB">
        <w:rPr>
          <w:rFonts w:ascii="宋体" w:hAnsi="宋体"/>
          <w:color w:val="000000"/>
        </w:rPr>
        <w:t xml:space="preserve"> </w:t>
      </w:r>
      <w:r w:rsidR="00503EDB">
        <w:rPr>
          <w:rFonts w:ascii="宋体" w:hAnsi="宋体" w:hint="eastAsia"/>
          <w:color w:val="000000"/>
        </w:rPr>
        <w:t>工作场所不得有腐蚀性气体</w:t>
      </w:r>
      <w:r w:rsidR="00503EDB">
        <w:rPr>
          <w:rFonts w:ascii="宋体" w:hAnsi="宋体" w:hint="eastAsia"/>
        </w:rPr>
        <w:t>；</w:t>
      </w:r>
    </w:p>
    <w:p w:rsidR="00263BC6" w:rsidRDefault="00263BC6">
      <w:pPr>
        <w:ind w:firstLineChars="200" w:firstLine="420"/>
        <w:rPr>
          <w:rFonts w:ascii="宋体" w:hAnsi="宋体"/>
        </w:rPr>
      </w:pPr>
      <w:r>
        <w:rPr>
          <w:rFonts w:ascii="宋体" w:hAnsi="宋体" w:hint="eastAsia"/>
        </w:rPr>
        <w:t>e）感应加热</w:t>
      </w:r>
      <w:r w:rsidRPr="00263BC6">
        <w:rPr>
          <w:rFonts w:ascii="宋体" w:hAnsi="宋体" w:hint="eastAsia"/>
        </w:rPr>
        <w:t>冷却水压力保持</w:t>
      </w:r>
      <w:r w:rsidR="0069224C">
        <w:rPr>
          <w:rFonts w:ascii="宋体" w:hAnsi="宋体" w:hint="eastAsia"/>
        </w:rPr>
        <w:t>0.1M</w:t>
      </w:r>
      <w:r w:rsidR="0069224C">
        <w:rPr>
          <w:rFonts w:ascii="宋体" w:hAnsi="宋体"/>
        </w:rPr>
        <w:t>P</w:t>
      </w:r>
      <w:r w:rsidRPr="00263BC6">
        <w:rPr>
          <w:rFonts w:ascii="宋体" w:hAnsi="宋体" w:hint="eastAsia"/>
        </w:rPr>
        <w:t>a。</w:t>
      </w:r>
    </w:p>
    <w:p w:rsidR="006D7BBF" w:rsidRDefault="006D7BBF">
      <w:pPr>
        <w:spacing w:beforeLines="50" w:before="156" w:afterLines="50" w:after="156"/>
        <w:jc w:val="left"/>
        <w:outlineLvl w:val="1"/>
        <w:rPr>
          <w:rFonts w:ascii="黑体" w:eastAsia="黑体" w:hAnsi="黑体"/>
          <w:bCs/>
          <w:color w:val="000000"/>
          <w:kern w:val="28"/>
          <w:szCs w:val="21"/>
        </w:rPr>
      </w:pPr>
      <w:r>
        <w:rPr>
          <w:rFonts w:ascii="黑体" w:eastAsia="黑体" w:hAnsi="黑体" w:hint="eastAsia"/>
          <w:bCs/>
          <w:color w:val="000000"/>
          <w:kern w:val="28"/>
          <w:szCs w:val="21"/>
        </w:rPr>
        <w:t>5</w:t>
      </w:r>
      <w:r>
        <w:rPr>
          <w:rFonts w:ascii="黑体" w:eastAsia="黑体" w:hAnsi="黑体"/>
          <w:bCs/>
          <w:color w:val="000000"/>
          <w:kern w:val="28"/>
          <w:szCs w:val="21"/>
        </w:rPr>
        <w:t xml:space="preserve">.5  </w:t>
      </w:r>
      <w:r>
        <w:rPr>
          <w:rFonts w:ascii="黑体" w:eastAsia="黑体" w:hAnsi="黑体" w:hint="eastAsia"/>
          <w:bCs/>
          <w:color w:val="000000"/>
          <w:kern w:val="28"/>
          <w:szCs w:val="21"/>
        </w:rPr>
        <w:t>安装要求</w:t>
      </w:r>
    </w:p>
    <w:p w:rsidR="006D7BBF" w:rsidRDefault="006D7BBF">
      <w:pPr>
        <w:rPr>
          <w:rFonts w:ascii="宋体" w:hAnsi="宋体"/>
          <w:color w:val="000000"/>
        </w:rPr>
      </w:pPr>
      <w:r>
        <w:rPr>
          <w:rFonts w:ascii="宋体" w:hAnsi="宋体" w:hint="eastAsia"/>
          <w:color w:val="000000"/>
        </w:rPr>
        <w:t>5</w:t>
      </w:r>
      <w:r>
        <w:rPr>
          <w:rFonts w:ascii="宋体" w:hAnsi="宋体"/>
          <w:color w:val="000000"/>
        </w:rPr>
        <w:t xml:space="preserve">.5.1  </w:t>
      </w:r>
      <w:r w:rsidRPr="00204AB2">
        <w:rPr>
          <w:rFonts w:ascii="宋体" w:hAnsi="宋体" w:hint="eastAsia"/>
          <w:color w:val="000000"/>
        </w:rPr>
        <w:t>连铸设备</w:t>
      </w:r>
      <w:r w:rsidR="00323AE2" w:rsidRPr="00204AB2">
        <w:rPr>
          <w:rFonts w:ascii="宋体" w:hAnsi="宋体" w:hint="eastAsia"/>
          <w:color w:val="000000"/>
        </w:rPr>
        <w:t>按图纸装配，装配前</w:t>
      </w:r>
      <w:r w:rsidR="000B0B03" w:rsidRPr="00204AB2">
        <w:rPr>
          <w:rFonts w:ascii="宋体" w:hAnsi="宋体" w:hint="eastAsia"/>
          <w:color w:val="000000"/>
        </w:rPr>
        <w:t>应对</w:t>
      </w:r>
      <w:r w:rsidRPr="00204AB2">
        <w:rPr>
          <w:rFonts w:ascii="宋体" w:hAnsi="宋体" w:hint="eastAsia"/>
          <w:color w:val="000000"/>
        </w:rPr>
        <w:t>各模具及配件</w:t>
      </w:r>
      <w:r w:rsidR="000B0B03" w:rsidRPr="00204AB2">
        <w:rPr>
          <w:rFonts w:ascii="宋体" w:hAnsi="宋体" w:hint="eastAsia"/>
          <w:color w:val="000000"/>
        </w:rPr>
        <w:t>进行检查</w:t>
      </w:r>
      <w:r w:rsidRPr="00204AB2">
        <w:rPr>
          <w:rFonts w:ascii="宋体" w:hAnsi="宋体" w:hint="eastAsia"/>
          <w:color w:val="000000"/>
        </w:rPr>
        <w:t>。</w:t>
      </w:r>
    </w:p>
    <w:p w:rsidR="00323AE2" w:rsidRDefault="006D7BBF">
      <w:pPr>
        <w:rPr>
          <w:rFonts w:ascii="宋体" w:hAnsi="宋体"/>
          <w:color w:val="000000"/>
        </w:rPr>
      </w:pPr>
      <w:r>
        <w:rPr>
          <w:rFonts w:ascii="宋体" w:hAnsi="宋体"/>
          <w:color w:val="000000"/>
        </w:rPr>
        <w:t xml:space="preserve">5.5.2  </w:t>
      </w:r>
      <w:r>
        <w:rPr>
          <w:rFonts w:ascii="宋体" w:hAnsi="宋体" w:hint="eastAsia"/>
          <w:color w:val="000000"/>
        </w:rPr>
        <w:t>电磁感应加热装置、自动控制柜应按产品说明书要求安装</w:t>
      </w:r>
      <w:r w:rsidR="00323AE2">
        <w:rPr>
          <w:rFonts w:ascii="宋体" w:hAnsi="宋体" w:hint="eastAsia"/>
          <w:color w:val="000000"/>
        </w:rPr>
        <w:t>。</w:t>
      </w:r>
    </w:p>
    <w:p w:rsidR="006D7BBF" w:rsidRDefault="00323AE2">
      <w:pPr>
        <w:rPr>
          <w:rFonts w:ascii="宋体" w:hAnsi="宋体"/>
          <w:color w:val="000000"/>
        </w:rPr>
      </w:pPr>
      <w:r>
        <w:rPr>
          <w:rFonts w:ascii="宋体" w:hAnsi="宋体" w:hint="eastAsia"/>
          <w:color w:val="000000"/>
        </w:rPr>
        <w:t>5</w:t>
      </w:r>
      <w:r>
        <w:rPr>
          <w:rFonts w:ascii="宋体" w:hAnsi="宋体"/>
          <w:color w:val="000000"/>
        </w:rPr>
        <w:t xml:space="preserve">.5.3  </w:t>
      </w:r>
      <w:r w:rsidR="006D7BBF">
        <w:rPr>
          <w:rFonts w:ascii="宋体" w:hAnsi="宋体" w:hint="eastAsia"/>
          <w:color w:val="000000"/>
        </w:rPr>
        <w:t>连铸设备</w:t>
      </w:r>
      <w:r w:rsidR="000B0B03">
        <w:rPr>
          <w:rFonts w:ascii="宋体" w:hAnsi="宋体" w:hint="eastAsia"/>
          <w:color w:val="000000"/>
        </w:rPr>
        <w:t>需</w:t>
      </w:r>
      <w:r w:rsidR="006D7BBF">
        <w:rPr>
          <w:rFonts w:ascii="宋体" w:hAnsi="宋体" w:hint="eastAsia"/>
          <w:color w:val="000000"/>
        </w:rPr>
        <w:t>按要求可靠接地，满足G</w:t>
      </w:r>
      <w:r w:rsidR="006D7BBF">
        <w:rPr>
          <w:rFonts w:ascii="宋体" w:hAnsi="宋体"/>
          <w:color w:val="000000"/>
        </w:rPr>
        <w:t>B/T 24342</w:t>
      </w:r>
      <w:r w:rsidR="000B0B03">
        <w:rPr>
          <w:rFonts w:ascii="宋体" w:hAnsi="宋体" w:hint="eastAsia"/>
          <w:color w:val="000000"/>
        </w:rPr>
        <w:t>中规定</w:t>
      </w:r>
      <w:r w:rsidR="006D7BBF">
        <w:rPr>
          <w:rFonts w:ascii="宋体" w:hAnsi="宋体" w:hint="eastAsia"/>
          <w:color w:val="000000"/>
        </w:rPr>
        <w:t>。</w:t>
      </w:r>
    </w:p>
    <w:p w:rsidR="006D7BBF" w:rsidRDefault="006D7BBF">
      <w:pPr>
        <w:spacing w:beforeLines="50" w:before="156" w:afterLines="50" w:after="156"/>
        <w:jc w:val="left"/>
        <w:outlineLvl w:val="1"/>
        <w:rPr>
          <w:rFonts w:ascii="黑体" w:eastAsia="黑体" w:hAnsi="黑体"/>
          <w:bCs/>
          <w:color w:val="000000"/>
          <w:kern w:val="28"/>
          <w:szCs w:val="21"/>
        </w:rPr>
      </w:pPr>
      <w:r>
        <w:rPr>
          <w:rFonts w:ascii="黑体" w:eastAsia="黑体" w:hAnsi="黑体" w:hint="eastAsia"/>
          <w:bCs/>
          <w:color w:val="000000"/>
          <w:kern w:val="28"/>
          <w:szCs w:val="21"/>
        </w:rPr>
        <w:t>5</w:t>
      </w:r>
      <w:r>
        <w:rPr>
          <w:rFonts w:ascii="黑体" w:eastAsia="黑体" w:hAnsi="黑体"/>
          <w:bCs/>
          <w:color w:val="000000"/>
          <w:kern w:val="28"/>
          <w:szCs w:val="21"/>
        </w:rPr>
        <w:t xml:space="preserve">.6  </w:t>
      </w:r>
      <w:r>
        <w:rPr>
          <w:rFonts w:ascii="黑体" w:eastAsia="黑体" w:hAnsi="黑体" w:hint="eastAsia"/>
          <w:bCs/>
          <w:color w:val="000000"/>
          <w:kern w:val="28"/>
          <w:szCs w:val="21"/>
        </w:rPr>
        <w:t>安全</w:t>
      </w:r>
      <w:r w:rsidR="00876F84">
        <w:rPr>
          <w:rFonts w:ascii="黑体" w:eastAsia="黑体" w:hAnsi="黑体" w:hint="eastAsia"/>
          <w:bCs/>
          <w:color w:val="000000"/>
          <w:kern w:val="28"/>
          <w:szCs w:val="21"/>
        </w:rPr>
        <w:t>和</w:t>
      </w:r>
      <w:r>
        <w:rPr>
          <w:rFonts w:ascii="黑体" w:eastAsia="黑体" w:hAnsi="黑体" w:hint="eastAsia"/>
          <w:bCs/>
          <w:color w:val="000000"/>
          <w:kern w:val="28"/>
          <w:szCs w:val="21"/>
        </w:rPr>
        <w:t>环保要求</w:t>
      </w:r>
    </w:p>
    <w:p w:rsidR="006D7BBF" w:rsidRDefault="006D7BBF">
      <w:pPr>
        <w:rPr>
          <w:rFonts w:ascii="宋体" w:hAnsi="宋体"/>
          <w:color w:val="000000"/>
        </w:rPr>
      </w:pPr>
      <w:r>
        <w:rPr>
          <w:rFonts w:ascii="宋体" w:hAnsi="宋体"/>
          <w:color w:val="000000"/>
        </w:rPr>
        <w:t xml:space="preserve">5.6.1  </w:t>
      </w:r>
      <w:r>
        <w:rPr>
          <w:rFonts w:ascii="宋体" w:hAnsi="宋体" w:hint="eastAsia"/>
          <w:color w:val="000000"/>
        </w:rPr>
        <w:t>连铸设备的安全要求需满足本文件相关条款以及G</w:t>
      </w:r>
      <w:r>
        <w:rPr>
          <w:rFonts w:ascii="宋体" w:hAnsi="宋体"/>
          <w:color w:val="000000"/>
        </w:rPr>
        <w:t>B/T 5959.1</w:t>
      </w:r>
      <w:r w:rsidR="0068540E">
        <w:rPr>
          <w:rFonts w:ascii="宋体" w:hAnsi="宋体" w:hint="eastAsia"/>
          <w:color w:val="000000"/>
        </w:rPr>
        <w:t>、</w:t>
      </w:r>
      <w:r w:rsidR="0068540E">
        <w:rPr>
          <w:rFonts w:ascii="宋体" w:hAnsi="宋体" w:hint="eastAsia"/>
          <w:color w:val="000000"/>
          <w:szCs w:val="21"/>
        </w:rPr>
        <w:t>G</w:t>
      </w:r>
      <w:r w:rsidR="0068540E">
        <w:rPr>
          <w:rFonts w:ascii="宋体" w:hAnsi="宋体"/>
          <w:color w:val="000000"/>
          <w:szCs w:val="21"/>
        </w:rPr>
        <w:t>B/T 5959.</w:t>
      </w:r>
      <w:r w:rsidR="0068540E">
        <w:rPr>
          <w:rFonts w:ascii="宋体" w:hAnsi="宋体"/>
          <w:color w:val="000000"/>
        </w:rPr>
        <w:t>3</w:t>
      </w:r>
      <w:r>
        <w:rPr>
          <w:rFonts w:ascii="宋体" w:hAnsi="宋体" w:hint="eastAsia"/>
          <w:color w:val="000000"/>
        </w:rPr>
        <w:t>中有关规定。</w:t>
      </w:r>
    </w:p>
    <w:p w:rsidR="006D7BBF" w:rsidRDefault="006D7BBF" w:rsidP="00A87014">
      <w:pPr>
        <w:rPr>
          <w:rFonts w:ascii="宋体" w:hAnsi="宋体"/>
          <w:color w:val="000000"/>
        </w:rPr>
      </w:pPr>
      <w:r>
        <w:rPr>
          <w:rFonts w:ascii="宋体" w:hAnsi="宋体" w:hint="eastAsia"/>
          <w:color w:val="000000"/>
        </w:rPr>
        <w:t>5</w:t>
      </w:r>
      <w:r>
        <w:rPr>
          <w:rFonts w:ascii="宋体" w:hAnsi="宋体"/>
          <w:color w:val="000000"/>
        </w:rPr>
        <w:t>.6.</w:t>
      </w:r>
      <w:r w:rsidR="00AF2BCF">
        <w:rPr>
          <w:rFonts w:ascii="宋体" w:hAnsi="宋体"/>
          <w:color w:val="000000"/>
        </w:rPr>
        <w:t>2</w:t>
      </w:r>
      <w:r>
        <w:rPr>
          <w:rFonts w:ascii="宋体" w:hAnsi="宋体"/>
          <w:color w:val="000000"/>
        </w:rPr>
        <w:t xml:space="preserve">  </w:t>
      </w:r>
      <w:r>
        <w:rPr>
          <w:rFonts w:ascii="宋体" w:hAnsi="宋体" w:hint="eastAsia"/>
          <w:color w:val="000000"/>
        </w:rPr>
        <w:t>机组正常运转时噪声声压值不应超过8</w:t>
      </w:r>
      <w:r>
        <w:rPr>
          <w:rFonts w:ascii="宋体" w:hAnsi="宋体"/>
          <w:color w:val="000000"/>
        </w:rPr>
        <w:t>5dBA</w:t>
      </w:r>
      <w:r>
        <w:rPr>
          <w:rFonts w:ascii="宋体" w:hAnsi="宋体" w:hint="eastAsia"/>
          <w:color w:val="000000"/>
        </w:rPr>
        <w:t>。</w:t>
      </w:r>
    </w:p>
    <w:p w:rsidR="006D7BBF" w:rsidRDefault="006D7BBF">
      <w:pPr>
        <w:rPr>
          <w:rFonts w:ascii="宋体" w:hAnsi="宋体"/>
          <w:color w:val="000000"/>
        </w:rPr>
      </w:pPr>
      <w:r>
        <w:rPr>
          <w:rFonts w:ascii="宋体" w:hAnsi="宋体" w:hint="eastAsia"/>
          <w:color w:val="000000"/>
        </w:rPr>
        <w:t>5</w:t>
      </w:r>
      <w:r>
        <w:rPr>
          <w:rFonts w:ascii="宋体" w:hAnsi="宋体"/>
          <w:color w:val="000000"/>
        </w:rPr>
        <w:t>.6.</w:t>
      </w:r>
      <w:r w:rsidR="00AF2BCF">
        <w:rPr>
          <w:rFonts w:ascii="宋体" w:hAnsi="宋体"/>
          <w:color w:val="000000"/>
        </w:rPr>
        <w:t>3</w:t>
      </w:r>
      <w:r>
        <w:rPr>
          <w:rFonts w:ascii="宋体" w:hAnsi="宋体"/>
          <w:color w:val="000000"/>
        </w:rPr>
        <w:t xml:space="preserve">  </w:t>
      </w:r>
      <w:r>
        <w:rPr>
          <w:rFonts w:ascii="宋体" w:hAnsi="宋体" w:hint="eastAsia"/>
          <w:color w:val="000000"/>
        </w:rPr>
        <w:t>加热温度不应超过1</w:t>
      </w:r>
      <w:r>
        <w:rPr>
          <w:rFonts w:ascii="宋体" w:hAnsi="宋体"/>
          <w:color w:val="000000"/>
        </w:rPr>
        <w:t>600</w:t>
      </w:r>
      <w:r>
        <w:rPr>
          <w:rFonts w:ascii="宋体" w:hAnsi="宋体" w:hint="eastAsia"/>
          <w:color w:val="000000"/>
        </w:rPr>
        <w:t>℃。</w:t>
      </w:r>
    </w:p>
    <w:p w:rsidR="006D7BBF" w:rsidRDefault="006D7BBF">
      <w:pPr>
        <w:pStyle w:val="ad"/>
        <w:spacing w:beforeLines="50" w:before="156" w:afterLines="50" w:after="156" w:line="240" w:lineRule="auto"/>
        <w:jc w:val="left"/>
        <w:rPr>
          <w:rFonts w:ascii="黑体" w:eastAsia="黑体" w:hAnsi="黑体"/>
          <w:b w:val="0"/>
          <w:color w:val="000000"/>
          <w:sz w:val="21"/>
          <w:szCs w:val="21"/>
        </w:rPr>
      </w:pPr>
      <w:r>
        <w:rPr>
          <w:rFonts w:ascii="黑体" w:eastAsia="黑体" w:hAnsi="黑体" w:hint="eastAsia"/>
          <w:b w:val="0"/>
          <w:color w:val="000000"/>
          <w:sz w:val="21"/>
          <w:szCs w:val="21"/>
        </w:rPr>
        <w:t>5</w:t>
      </w:r>
      <w:r>
        <w:rPr>
          <w:rFonts w:ascii="黑体" w:eastAsia="黑体" w:hAnsi="黑体"/>
          <w:b w:val="0"/>
          <w:color w:val="000000"/>
          <w:sz w:val="21"/>
          <w:szCs w:val="21"/>
        </w:rPr>
        <w:t xml:space="preserve">.7  </w:t>
      </w:r>
      <w:r>
        <w:rPr>
          <w:rFonts w:ascii="黑体" w:eastAsia="黑体" w:hAnsi="黑体" w:hint="eastAsia"/>
          <w:b w:val="0"/>
          <w:color w:val="000000"/>
          <w:sz w:val="21"/>
          <w:szCs w:val="21"/>
        </w:rPr>
        <w:t>原料要求</w:t>
      </w:r>
    </w:p>
    <w:p w:rsidR="006D7BBF" w:rsidRDefault="006D7BBF">
      <w:r>
        <w:rPr>
          <w:rFonts w:hint="eastAsia"/>
        </w:rPr>
        <w:t>5</w:t>
      </w:r>
      <w:r>
        <w:t xml:space="preserve">.7.1  </w:t>
      </w:r>
      <w:bookmarkStart w:id="31" w:name="_Hlk79347031"/>
      <w:r>
        <w:rPr>
          <w:rFonts w:hint="eastAsia"/>
        </w:rPr>
        <w:t>连铸设备所熔炼的原料应为纯金属、中间合金、化合物。</w:t>
      </w:r>
      <w:bookmarkEnd w:id="31"/>
    </w:p>
    <w:p w:rsidR="006D7BBF" w:rsidRDefault="006D7BBF">
      <w:r>
        <w:t>5.7.</w:t>
      </w:r>
      <w:r w:rsidR="00AF2BCF">
        <w:t>2</w:t>
      </w:r>
      <w:r>
        <w:t xml:space="preserve">  </w:t>
      </w:r>
      <w:r>
        <w:rPr>
          <w:rFonts w:hint="eastAsia"/>
        </w:rPr>
        <w:t>原料形状需为近球形</w:t>
      </w:r>
      <w:r w:rsidR="00263BC6">
        <w:rPr>
          <w:rFonts w:hint="eastAsia"/>
        </w:rPr>
        <w:t>颗粒</w:t>
      </w:r>
      <w:r>
        <w:rPr>
          <w:rFonts w:hint="eastAsia"/>
        </w:rPr>
        <w:t>，粒径为</w:t>
      </w:r>
      <w:r>
        <w:rPr>
          <w:rFonts w:hint="eastAsia"/>
        </w:rPr>
        <w:t>0</w:t>
      </w:r>
      <w:r>
        <w:t>.6mm</w:t>
      </w:r>
      <w:r>
        <w:rPr>
          <w:rFonts w:hint="eastAsia"/>
        </w:rPr>
        <w:t>~</w:t>
      </w:r>
      <w:r>
        <w:t>5</w:t>
      </w:r>
      <w:r>
        <w:rPr>
          <w:rFonts w:hint="eastAsia"/>
        </w:rPr>
        <w:t>mm</w:t>
      </w:r>
      <w:r>
        <w:rPr>
          <w:rFonts w:hint="eastAsia"/>
        </w:rPr>
        <w:t>。</w:t>
      </w:r>
    </w:p>
    <w:p w:rsidR="006D7BBF" w:rsidRPr="00204AB2" w:rsidRDefault="006D7BBF">
      <w:r>
        <w:t xml:space="preserve">5.7.3  </w:t>
      </w:r>
      <w:r>
        <w:rPr>
          <w:rFonts w:hint="eastAsia"/>
        </w:rPr>
        <w:t>原料送入</w:t>
      </w:r>
      <w:r w:rsidR="00263BC6" w:rsidRPr="00204AB2">
        <w:rPr>
          <w:rFonts w:hint="eastAsia"/>
        </w:rPr>
        <w:t>料斗</w:t>
      </w:r>
      <w:r w:rsidRPr="00204AB2">
        <w:rPr>
          <w:rFonts w:hint="eastAsia"/>
        </w:rPr>
        <w:t>前</w:t>
      </w:r>
      <w:r>
        <w:rPr>
          <w:rFonts w:hint="eastAsia"/>
        </w:rPr>
        <w:t>应进行干燥。</w:t>
      </w:r>
    </w:p>
    <w:p w:rsidR="006D7BBF" w:rsidRDefault="006D7BBF">
      <w:r>
        <w:rPr>
          <w:rFonts w:hint="eastAsia"/>
        </w:rPr>
        <w:t>5</w:t>
      </w:r>
      <w:r>
        <w:t>.7.</w:t>
      </w:r>
      <w:r w:rsidR="00204AB2">
        <w:t>4</w:t>
      </w:r>
      <w:r>
        <w:t xml:space="preserve">  </w:t>
      </w:r>
      <w:r>
        <w:rPr>
          <w:rFonts w:hint="eastAsia"/>
        </w:rPr>
        <w:t>原料使用前应实际测试原料的堆积密度、每一圈下料体积（</w:t>
      </w:r>
      <w:r>
        <w:rPr>
          <w:rFonts w:hint="eastAsia"/>
        </w:rPr>
        <w:t>c</w:t>
      </w:r>
      <w:r>
        <w:t>m</w:t>
      </w:r>
      <w:r>
        <w:rPr>
          <w:vertAlign w:val="superscript"/>
        </w:rPr>
        <w:t>3</w:t>
      </w:r>
      <w:r>
        <w:t>/</w:t>
      </w:r>
      <w:r>
        <w:rPr>
          <w:rFonts w:hint="eastAsia"/>
        </w:rPr>
        <w:t>r</w:t>
      </w:r>
      <w:r>
        <w:rPr>
          <w:rFonts w:hint="eastAsia"/>
        </w:rPr>
        <w:t>）。</w:t>
      </w:r>
    </w:p>
    <w:p w:rsidR="006D7BBF" w:rsidRDefault="006D7BBF">
      <w:pPr>
        <w:pStyle w:val="ad"/>
        <w:spacing w:beforeLines="50" w:before="156" w:afterLines="50" w:after="156" w:line="240" w:lineRule="auto"/>
        <w:jc w:val="left"/>
        <w:rPr>
          <w:rFonts w:ascii="黑体" w:eastAsia="黑体" w:hAnsi="黑体"/>
          <w:b w:val="0"/>
          <w:color w:val="000000"/>
          <w:sz w:val="21"/>
          <w:szCs w:val="21"/>
        </w:rPr>
      </w:pPr>
      <w:r>
        <w:rPr>
          <w:rFonts w:ascii="黑体" w:eastAsia="黑体" w:hAnsi="黑体" w:hint="eastAsia"/>
          <w:b w:val="0"/>
          <w:color w:val="000000"/>
          <w:sz w:val="21"/>
          <w:szCs w:val="21"/>
        </w:rPr>
        <w:t>5.</w:t>
      </w:r>
      <w:r>
        <w:rPr>
          <w:rFonts w:ascii="黑体" w:eastAsia="黑体" w:hAnsi="黑体"/>
          <w:b w:val="0"/>
          <w:color w:val="000000"/>
          <w:sz w:val="21"/>
          <w:szCs w:val="21"/>
        </w:rPr>
        <w:t>8</w:t>
      </w:r>
      <w:r>
        <w:rPr>
          <w:rFonts w:ascii="黑体" w:eastAsia="黑体" w:hAnsi="黑体" w:hint="eastAsia"/>
          <w:b w:val="0"/>
          <w:color w:val="000000"/>
          <w:sz w:val="21"/>
          <w:szCs w:val="21"/>
        </w:rPr>
        <w:t xml:space="preserve">  结晶器运行要求</w:t>
      </w:r>
    </w:p>
    <w:p w:rsidR="006D7BBF" w:rsidRDefault="006D7BBF">
      <w:r>
        <w:rPr>
          <w:rFonts w:hint="eastAsia"/>
        </w:rPr>
        <w:t>5</w:t>
      </w:r>
      <w:r>
        <w:t xml:space="preserve">.8.1  </w:t>
      </w:r>
      <w:r>
        <w:rPr>
          <w:rFonts w:hint="eastAsia"/>
        </w:rPr>
        <w:t>结晶器进出口水温度差</w:t>
      </w:r>
      <w:r w:rsidR="00263BC6">
        <w:rPr>
          <w:rFonts w:hint="eastAsia"/>
        </w:rPr>
        <w:t>应</w:t>
      </w:r>
      <w:r>
        <w:rPr>
          <w:rFonts w:hint="eastAsia"/>
        </w:rPr>
        <w:t>≤</w:t>
      </w:r>
      <w:r>
        <w:t>20</w:t>
      </w:r>
      <w:r>
        <w:rPr>
          <w:rFonts w:hint="eastAsia"/>
        </w:rPr>
        <w:t>℃。</w:t>
      </w:r>
    </w:p>
    <w:p w:rsidR="006D7BBF" w:rsidRDefault="006D7BBF">
      <w:r>
        <w:rPr>
          <w:rFonts w:hint="eastAsia"/>
        </w:rPr>
        <w:t>5</w:t>
      </w:r>
      <w:r>
        <w:t xml:space="preserve">.8.2  </w:t>
      </w:r>
      <w:r w:rsidR="00274F39">
        <w:rPr>
          <w:rFonts w:hint="eastAsia"/>
        </w:rPr>
        <w:t>采用</w:t>
      </w:r>
      <w:r w:rsidR="00274F39" w:rsidRPr="00274F39">
        <w:rPr>
          <w:rFonts w:hint="eastAsia"/>
        </w:rPr>
        <w:t>结晶器入</w:t>
      </w:r>
      <w:r w:rsidR="00274F39">
        <w:rPr>
          <w:rFonts w:hint="eastAsia"/>
        </w:rPr>
        <w:t>料口</w:t>
      </w:r>
      <w:r w:rsidR="00204AB2">
        <w:rPr>
          <w:rFonts w:hint="eastAsia"/>
        </w:rPr>
        <w:t>的</w:t>
      </w:r>
      <w:r w:rsidR="00274F39" w:rsidRPr="00274F39">
        <w:rPr>
          <w:rFonts w:hint="eastAsia"/>
        </w:rPr>
        <w:t>热电偶测温</w:t>
      </w:r>
      <w:r w:rsidR="00274F39">
        <w:rPr>
          <w:rFonts w:hint="eastAsia"/>
        </w:rPr>
        <w:t>，</w:t>
      </w:r>
      <w:r>
        <w:rPr>
          <w:rFonts w:hint="eastAsia"/>
        </w:rPr>
        <w:t>测试底部金属的温度。</w:t>
      </w:r>
    </w:p>
    <w:p w:rsidR="006D7BBF" w:rsidRDefault="006D7BBF">
      <w:r>
        <w:rPr>
          <w:rFonts w:hint="eastAsia"/>
        </w:rPr>
        <w:t>5</w:t>
      </w:r>
      <w:r>
        <w:t>.8.</w:t>
      </w:r>
      <w:r w:rsidR="00263BC6">
        <w:t>3</w:t>
      </w:r>
      <w:r>
        <w:t xml:space="preserve">  </w:t>
      </w:r>
      <w:r>
        <w:rPr>
          <w:rFonts w:hint="eastAsia"/>
        </w:rPr>
        <w:t>感应加热时，冷却水流量调节范围为</w:t>
      </w:r>
      <w:r>
        <w:t>0</w:t>
      </w:r>
      <w:r>
        <w:rPr>
          <w:rFonts w:hint="eastAsia"/>
        </w:rPr>
        <w:t>～</w:t>
      </w:r>
      <w:r>
        <w:t>1000L/h</w:t>
      </w:r>
      <w:r>
        <w:rPr>
          <w:rFonts w:hint="eastAsia"/>
        </w:rPr>
        <w:t>，冷却水开度为</w:t>
      </w:r>
      <w:r>
        <w:t>0</w:t>
      </w:r>
      <w:r>
        <w:rPr>
          <w:rFonts w:hint="eastAsia"/>
        </w:rPr>
        <w:t>～</w:t>
      </w:r>
      <w:r>
        <w:t>100%</w:t>
      </w:r>
      <w:r>
        <w:rPr>
          <w:rFonts w:hint="eastAsia"/>
        </w:rPr>
        <w:t>。</w:t>
      </w:r>
    </w:p>
    <w:p w:rsidR="006D7BBF" w:rsidRDefault="006D7BBF">
      <w:pPr>
        <w:pStyle w:val="ad"/>
        <w:spacing w:beforeLines="50" w:before="156" w:afterLines="50" w:after="156" w:line="240" w:lineRule="auto"/>
        <w:jc w:val="left"/>
        <w:rPr>
          <w:rFonts w:ascii="黑体" w:eastAsia="黑体" w:hAnsi="黑体"/>
          <w:b w:val="0"/>
          <w:color w:val="000000"/>
          <w:sz w:val="21"/>
          <w:szCs w:val="21"/>
        </w:rPr>
      </w:pPr>
      <w:r>
        <w:rPr>
          <w:rFonts w:ascii="黑体" w:eastAsia="黑体" w:hAnsi="黑体" w:hint="eastAsia"/>
          <w:b w:val="0"/>
          <w:color w:val="000000"/>
          <w:sz w:val="21"/>
          <w:szCs w:val="21"/>
        </w:rPr>
        <w:t>5</w:t>
      </w:r>
      <w:r>
        <w:rPr>
          <w:rFonts w:ascii="黑体" w:eastAsia="黑体" w:hAnsi="黑体"/>
          <w:b w:val="0"/>
          <w:color w:val="000000"/>
          <w:sz w:val="21"/>
          <w:szCs w:val="21"/>
        </w:rPr>
        <w:t>.</w:t>
      </w:r>
      <w:r w:rsidR="00044CB1">
        <w:rPr>
          <w:rFonts w:ascii="黑体" w:eastAsia="黑体" w:hAnsi="黑体"/>
          <w:b w:val="0"/>
          <w:color w:val="000000"/>
          <w:sz w:val="21"/>
          <w:szCs w:val="21"/>
        </w:rPr>
        <w:t>9</w:t>
      </w:r>
      <w:r>
        <w:rPr>
          <w:rFonts w:ascii="黑体" w:eastAsia="黑体" w:hAnsi="黑体"/>
          <w:b w:val="0"/>
          <w:color w:val="000000"/>
          <w:sz w:val="21"/>
          <w:szCs w:val="21"/>
        </w:rPr>
        <w:t xml:space="preserve">  </w:t>
      </w:r>
      <w:r>
        <w:rPr>
          <w:rFonts w:ascii="黑体" w:eastAsia="黑体" w:hAnsi="黑体" w:hint="eastAsia"/>
          <w:b w:val="0"/>
          <w:color w:val="000000"/>
          <w:sz w:val="21"/>
          <w:szCs w:val="21"/>
        </w:rPr>
        <w:t>自动控制</w:t>
      </w:r>
      <w:r w:rsidR="000D29FF" w:rsidRPr="00044CB1">
        <w:rPr>
          <w:rFonts w:ascii="黑体" w:eastAsia="黑体" w:hAnsi="黑体" w:hint="eastAsia"/>
          <w:b w:val="0"/>
          <w:color w:val="000000"/>
          <w:sz w:val="21"/>
          <w:szCs w:val="21"/>
        </w:rPr>
        <w:t>系统</w:t>
      </w:r>
      <w:r>
        <w:rPr>
          <w:rFonts w:ascii="黑体" w:eastAsia="黑体" w:hAnsi="黑体" w:hint="eastAsia"/>
          <w:b w:val="0"/>
          <w:color w:val="000000"/>
          <w:sz w:val="21"/>
          <w:szCs w:val="21"/>
        </w:rPr>
        <w:t>要求</w:t>
      </w:r>
    </w:p>
    <w:p w:rsidR="006D7BBF" w:rsidRPr="00F34BCC" w:rsidRDefault="006D7BBF">
      <w:r w:rsidRPr="00F34BCC">
        <w:t>5.</w:t>
      </w:r>
      <w:r w:rsidR="00044CB1" w:rsidRPr="00F34BCC">
        <w:t>9</w:t>
      </w:r>
      <w:r w:rsidRPr="00F34BCC">
        <w:t xml:space="preserve">.1  </w:t>
      </w:r>
      <w:r w:rsidRPr="00F34BCC">
        <w:rPr>
          <w:rFonts w:hint="eastAsia"/>
        </w:rPr>
        <w:t>自动控制系统应功能可靠，并确保所有功能互不干扰。</w:t>
      </w:r>
    </w:p>
    <w:p w:rsidR="006D7BBF" w:rsidRPr="00F34BCC" w:rsidRDefault="006D7BBF">
      <w:r w:rsidRPr="00F34BCC">
        <w:t>5.</w:t>
      </w:r>
      <w:r w:rsidR="00044CB1" w:rsidRPr="00F34BCC">
        <w:t>9</w:t>
      </w:r>
      <w:r w:rsidRPr="00F34BCC">
        <w:t xml:space="preserve">.2  </w:t>
      </w:r>
      <w:r w:rsidRPr="00F34BCC">
        <w:rPr>
          <w:rFonts w:hint="eastAsia"/>
        </w:rPr>
        <w:t>自动控制系统控制器件应考虑误操作带来的危险，在设计时应考虑容错，防止误操作引起意外启动。</w:t>
      </w:r>
    </w:p>
    <w:p w:rsidR="006D7BBF" w:rsidRPr="00F34BCC" w:rsidRDefault="006D7BBF">
      <w:r w:rsidRPr="00F34BCC">
        <w:rPr>
          <w:rFonts w:hint="eastAsia"/>
        </w:rPr>
        <w:t>5</w:t>
      </w:r>
      <w:r w:rsidRPr="00F34BCC">
        <w:t>.</w:t>
      </w:r>
      <w:r w:rsidR="00044CB1" w:rsidRPr="00F34BCC">
        <w:t>9</w:t>
      </w:r>
      <w:r w:rsidRPr="00F34BCC">
        <w:t xml:space="preserve">.3  </w:t>
      </w:r>
      <w:r w:rsidRPr="00F34BCC">
        <w:rPr>
          <w:rFonts w:hint="eastAsia"/>
        </w:rPr>
        <w:t>自动控制系统的每个装置应设置急停器件。急停器件应符合</w:t>
      </w:r>
      <w:r w:rsidRPr="00F34BCC">
        <w:rPr>
          <w:rFonts w:hint="eastAsia"/>
        </w:rPr>
        <w:t>G</w:t>
      </w:r>
      <w:r w:rsidRPr="00F34BCC">
        <w:t>B/T 5226.1</w:t>
      </w:r>
      <w:r w:rsidR="00274F39" w:rsidRPr="00F34BCC">
        <w:rPr>
          <w:rFonts w:hint="eastAsia"/>
        </w:rPr>
        <w:t>-</w:t>
      </w:r>
      <w:r w:rsidR="00274F39" w:rsidRPr="00F34BCC">
        <w:t>20</w:t>
      </w:r>
      <w:r w:rsidR="00044CB1" w:rsidRPr="00F34BCC">
        <w:t>19</w:t>
      </w:r>
      <w:r w:rsidRPr="00F34BCC">
        <w:rPr>
          <w:rFonts w:hint="eastAsia"/>
        </w:rPr>
        <w:t>中</w:t>
      </w:r>
      <w:r w:rsidRPr="00F34BCC">
        <w:rPr>
          <w:rFonts w:hint="eastAsia"/>
        </w:rPr>
        <w:t>1</w:t>
      </w:r>
      <w:r w:rsidRPr="00F34BCC">
        <w:t>0.7</w:t>
      </w:r>
      <w:r w:rsidRPr="00F34BCC">
        <w:rPr>
          <w:rFonts w:hint="eastAsia"/>
        </w:rPr>
        <w:t>的规定。</w:t>
      </w:r>
    </w:p>
    <w:p w:rsidR="006D7BBF" w:rsidRPr="00F34BCC" w:rsidRDefault="006D7BBF">
      <w:r w:rsidRPr="00F34BCC">
        <w:rPr>
          <w:rFonts w:hint="eastAsia"/>
        </w:rPr>
        <w:t>5</w:t>
      </w:r>
      <w:r w:rsidRPr="00F34BCC">
        <w:t>.</w:t>
      </w:r>
      <w:r w:rsidR="00044CB1" w:rsidRPr="00F34BCC">
        <w:t>9</w:t>
      </w:r>
      <w:r w:rsidRPr="00F34BCC">
        <w:t xml:space="preserve">.4  </w:t>
      </w:r>
      <w:r w:rsidRPr="00F34BCC">
        <w:rPr>
          <w:rFonts w:hint="eastAsia"/>
        </w:rPr>
        <w:t>自动控制系统需设置</w:t>
      </w:r>
      <w:r w:rsidR="000D29FF" w:rsidRPr="00F34BCC">
        <w:rPr>
          <w:rFonts w:hint="eastAsia"/>
        </w:rPr>
        <w:t>引锭杆</w:t>
      </w:r>
      <w:r w:rsidRPr="00F34BCC">
        <w:rPr>
          <w:rFonts w:hint="eastAsia"/>
        </w:rPr>
        <w:t>限位</w:t>
      </w:r>
      <w:r w:rsidR="000D29FF" w:rsidRPr="00F34BCC">
        <w:rPr>
          <w:rFonts w:hint="eastAsia"/>
        </w:rPr>
        <w:t>装置及处理程序</w:t>
      </w:r>
      <w:r w:rsidRPr="00F34BCC">
        <w:rPr>
          <w:rFonts w:hint="eastAsia"/>
        </w:rPr>
        <w:t>。</w:t>
      </w:r>
    </w:p>
    <w:p w:rsidR="006D7BBF" w:rsidRPr="00F34BCC" w:rsidRDefault="006D7BBF">
      <w:r w:rsidRPr="00F34BCC">
        <w:rPr>
          <w:rFonts w:hint="eastAsia"/>
        </w:rPr>
        <w:t>5</w:t>
      </w:r>
      <w:r w:rsidRPr="00F34BCC">
        <w:t>.</w:t>
      </w:r>
      <w:r w:rsidR="00044CB1" w:rsidRPr="00F34BCC">
        <w:t>9</w:t>
      </w:r>
      <w:r w:rsidRPr="00F34BCC">
        <w:t xml:space="preserve">.5  </w:t>
      </w:r>
      <w:r w:rsidRPr="00F34BCC">
        <w:rPr>
          <w:rFonts w:hint="eastAsia"/>
        </w:rPr>
        <w:t>自动控制系统故障后，应能保证通过手动来进行操作。</w:t>
      </w:r>
    </w:p>
    <w:p w:rsidR="006D7BBF" w:rsidRDefault="006D7BBF">
      <w:pPr>
        <w:pStyle w:val="1"/>
        <w:spacing w:beforeLines="100" w:before="312" w:afterLines="100" w:after="312" w:line="240" w:lineRule="auto"/>
        <w:rPr>
          <w:rFonts w:ascii="黑体" w:eastAsia="黑体" w:hAnsi="黑体"/>
          <w:b w:val="0"/>
          <w:color w:val="000000"/>
          <w:sz w:val="21"/>
          <w:szCs w:val="21"/>
        </w:rPr>
      </w:pPr>
      <w:bookmarkStart w:id="32" w:name="_Toc120638172"/>
      <w:bookmarkEnd w:id="30"/>
      <w:r>
        <w:rPr>
          <w:rFonts w:ascii="黑体" w:eastAsia="黑体" w:hAnsi="黑体"/>
          <w:b w:val="0"/>
          <w:color w:val="000000"/>
          <w:sz w:val="21"/>
          <w:szCs w:val="21"/>
        </w:rPr>
        <w:t>6</w:t>
      </w:r>
      <w:r>
        <w:rPr>
          <w:rFonts w:ascii="黑体" w:eastAsia="黑体" w:hAnsi="黑体" w:hint="eastAsia"/>
          <w:b w:val="0"/>
          <w:color w:val="000000"/>
          <w:sz w:val="21"/>
          <w:szCs w:val="21"/>
        </w:rPr>
        <w:t xml:space="preserve">  试验方法</w:t>
      </w:r>
      <w:bookmarkEnd w:id="32"/>
    </w:p>
    <w:p w:rsidR="006D7BBF" w:rsidRDefault="006D7BBF">
      <w:pPr>
        <w:pStyle w:val="ad"/>
        <w:spacing w:beforeLines="50" w:before="156" w:afterLines="50" w:after="156" w:line="240" w:lineRule="auto"/>
        <w:jc w:val="left"/>
        <w:rPr>
          <w:rFonts w:ascii="黑体" w:eastAsia="黑体" w:hAnsi="黑体"/>
          <w:b w:val="0"/>
          <w:color w:val="000000"/>
          <w:sz w:val="21"/>
          <w:szCs w:val="21"/>
        </w:rPr>
      </w:pPr>
      <w:bookmarkStart w:id="33" w:name="_Toc18332606"/>
      <w:r>
        <w:rPr>
          <w:rFonts w:ascii="黑体" w:eastAsia="黑体" w:hAnsi="黑体"/>
          <w:b w:val="0"/>
          <w:color w:val="000000"/>
          <w:sz w:val="21"/>
          <w:szCs w:val="21"/>
        </w:rPr>
        <w:t>6</w:t>
      </w:r>
      <w:r>
        <w:rPr>
          <w:rFonts w:ascii="黑体" w:eastAsia="黑体" w:hAnsi="黑体" w:hint="eastAsia"/>
          <w:b w:val="0"/>
          <w:color w:val="000000"/>
          <w:sz w:val="21"/>
          <w:szCs w:val="21"/>
        </w:rPr>
        <w:t>.</w:t>
      </w:r>
      <w:r>
        <w:rPr>
          <w:rFonts w:ascii="黑体" w:eastAsia="黑体" w:hAnsi="黑体"/>
          <w:b w:val="0"/>
          <w:color w:val="000000"/>
          <w:sz w:val="21"/>
          <w:szCs w:val="21"/>
        </w:rPr>
        <w:t>1</w:t>
      </w:r>
      <w:r>
        <w:rPr>
          <w:rFonts w:ascii="黑体" w:eastAsia="黑体" w:hAnsi="黑体" w:hint="eastAsia"/>
          <w:b w:val="0"/>
          <w:color w:val="000000"/>
          <w:sz w:val="21"/>
          <w:szCs w:val="21"/>
        </w:rPr>
        <w:t xml:space="preserve">  </w:t>
      </w:r>
      <w:bookmarkEnd w:id="33"/>
      <w:r>
        <w:rPr>
          <w:rFonts w:ascii="黑体" w:eastAsia="黑体" w:hAnsi="黑体" w:hint="eastAsia"/>
          <w:b w:val="0"/>
          <w:color w:val="000000"/>
          <w:sz w:val="21"/>
          <w:szCs w:val="21"/>
        </w:rPr>
        <w:t>外观质量</w:t>
      </w:r>
    </w:p>
    <w:p w:rsidR="000D29FF" w:rsidRDefault="006D7BBF" w:rsidP="003E70E5">
      <w:pPr>
        <w:spacing w:beforeLines="50" w:before="156" w:afterLines="50" w:after="156"/>
        <w:ind w:firstLineChars="200" w:firstLine="420"/>
        <w:rPr>
          <w:rFonts w:ascii="宋体" w:hAnsi="宋体"/>
          <w:color w:val="000000"/>
        </w:rPr>
      </w:pPr>
      <w:r w:rsidRPr="003E70E5">
        <w:rPr>
          <w:rFonts w:ascii="宋体" w:hAnsi="宋体" w:hint="eastAsia"/>
          <w:color w:val="000000"/>
        </w:rPr>
        <w:t>通过感官法检测连铸设备塑料和金属外壳的外观质量，用深度尺测量相邻两个配件接合面的错位</w:t>
      </w:r>
      <w:r w:rsidRPr="003E70E5">
        <w:rPr>
          <w:rFonts w:ascii="宋体" w:hAnsi="宋体" w:hint="eastAsia"/>
          <w:color w:val="000000"/>
        </w:rPr>
        <w:lastRenderedPageBreak/>
        <w:t>值，用塞尺检查相邻两个配件接合面的间隙值</w:t>
      </w:r>
    </w:p>
    <w:p w:rsidR="00E93475" w:rsidRPr="00023497" w:rsidRDefault="00E93475" w:rsidP="00E93475">
      <w:pPr>
        <w:jc w:val="center"/>
        <w:rPr>
          <w:b/>
          <w:bCs/>
        </w:rPr>
      </w:pPr>
      <w:r w:rsidRPr="00023497">
        <w:rPr>
          <w:b/>
          <w:bCs/>
        </w:rPr>
        <w:t>表</w:t>
      </w:r>
      <w:r>
        <w:rPr>
          <w:b/>
          <w:bCs/>
        </w:rPr>
        <w:t>2</w:t>
      </w:r>
      <w:r w:rsidRPr="00023497">
        <w:rPr>
          <w:b/>
          <w:bCs/>
        </w:rPr>
        <w:t xml:space="preserve"> </w:t>
      </w:r>
      <w:r>
        <w:rPr>
          <w:rFonts w:hint="eastAsia"/>
          <w:b/>
          <w:bCs/>
        </w:rPr>
        <w:t>外观检验项目</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662"/>
        <w:gridCol w:w="4662"/>
      </w:tblGrid>
      <w:tr w:rsidR="00E93475" w:rsidRPr="00B30014" w:rsidTr="00E93475">
        <w:trPr>
          <w:jc w:val="center"/>
        </w:trPr>
        <w:tc>
          <w:tcPr>
            <w:tcW w:w="2500" w:type="pct"/>
            <w:tcBorders>
              <w:top w:val="single" w:sz="12" w:space="0" w:color="auto"/>
              <w:bottom w:val="single" w:sz="12" w:space="0" w:color="auto"/>
            </w:tcBorders>
            <w:shd w:val="clear" w:color="auto" w:fill="auto"/>
          </w:tcPr>
          <w:p w:rsidR="00E93475" w:rsidRPr="00E93475" w:rsidRDefault="00E93475" w:rsidP="00C55E80">
            <w:pPr>
              <w:widowControl/>
              <w:jc w:val="center"/>
              <w:rPr>
                <w:rFonts w:ascii="宋体" w:hAnsi="宋体"/>
                <w:bCs/>
                <w:color w:val="000000"/>
                <w:kern w:val="0"/>
                <w:sz w:val="18"/>
                <w:szCs w:val="18"/>
              </w:rPr>
            </w:pPr>
            <w:r w:rsidRPr="00E93475">
              <w:rPr>
                <w:rFonts w:ascii="宋体" w:hAnsi="宋体" w:hint="eastAsia"/>
                <w:bCs/>
                <w:color w:val="000000"/>
                <w:kern w:val="0"/>
                <w:sz w:val="18"/>
                <w:szCs w:val="18"/>
              </w:rPr>
              <w:t>检验项目</w:t>
            </w:r>
          </w:p>
        </w:tc>
        <w:tc>
          <w:tcPr>
            <w:tcW w:w="2500" w:type="pct"/>
            <w:tcBorders>
              <w:top w:val="single" w:sz="12" w:space="0" w:color="auto"/>
              <w:bottom w:val="single" w:sz="12" w:space="0" w:color="auto"/>
            </w:tcBorders>
            <w:shd w:val="clear" w:color="auto" w:fill="auto"/>
          </w:tcPr>
          <w:p w:rsidR="00E93475" w:rsidRPr="00E93475" w:rsidRDefault="00E93475" w:rsidP="00C55E80">
            <w:pPr>
              <w:widowControl/>
              <w:jc w:val="center"/>
              <w:rPr>
                <w:rFonts w:ascii="宋体" w:hAnsi="宋体"/>
                <w:bCs/>
                <w:color w:val="000000"/>
                <w:kern w:val="0"/>
                <w:sz w:val="18"/>
                <w:szCs w:val="18"/>
              </w:rPr>
            </w:pPr>
            <w:r w:rsidRPr="00E93475">
              <w:rPr>
                <w:rFonts w:ascii="宋体" w:hAnsi="宋体" w:hint="eastAsia"/>
                <w:bCs/>
                <w:color w:val="000000"/>
                <w:kern w:val="0"/>
                <w:sz w:val="18"/>
                <w:szCs w:val="18"/>
              </w:rPr>
              <w:t>检验结果</w:t>
            </w:r>
          </w:p>
        </w:tc>
      </w:tr>
      <w:tr w:rsidR="00E93475" w:rsidRPr="00B30014" w:rsidTr="00E93475">
        <w:trPr>
          <w:jc w:val="center"/>
        </w:trPr>
        <w:tc>
          <w:tcPr>
            <w:tcW w:w="2500" w:type="pct"/>
            <w:tcBorders>
              <w:top w:val="single" w:sz="12" w:space="0" w:color="auto"/>
            </w:tcBorders>
            <w:shd w:val="clear" w:color="auto" w:fill="auto"/>
            <w:vAlign w:val="center"/>
          </w:tcPr>
          <w:p w:rsidR="00E93475" w:rsidRPr="00E93475" w:rsidRDefault="00E93475" w:rsidP="00D924C9">
            <w:pPr>
              <w:widowControl/>
              <w:ind w:firstLineChars="900" w:firstLine="1620"/>
              <w:rPr>
                <w:rFonts w:ascii="宋体" w:hAnsi="宋体"/>
                <w:bCs/>
                <w:color w:val="000000"/>
                <w:kern w:val="0"/>
                <w:sz w:val="18"/>
                <w:szCs w:val="18"/>
                <w:highlight w:val="yellow"/>
              </w:rPr>
            </w:pPr>
            <w:r w:rsidRPr="00E93475">
              <w:rPr>
                <w:rFonts w:ascii="宋体" w:hAnsi="宋体" w:hint="eastAsia"/>
                <w:color w:val="000000"/>
                <w:sz w:val="18"/>
                <w:szCs w:val="18"/>
              </w:rPr>
              <w:t>电磁加热设备</w:t>
            </w:r>
          </w:p>
        </w:tc>
        <w:tc>
          <w:tcPr>
            <w:tcW w:w="2500" w:type="pct"/>
            <w:tcBorders>
              <w:top w:val="single" w:sz="12" w:space="0" w:color="auto"/>
            </w:tcBorders>
            <w:shd w:val="clear" w:color="auto" w:fill="auto"/>
          </w:tcPr>
          <w:p w:rsidR="00E93475" w:rsidRPr="00E93475" w:rsidRDefault="00E93475" w:rsidP="00C55E80">
            <w:pPr>
              <w:widowControl/>
              <w:jc w:val="center"/>
              <w:rPr>
                <w:rFonts w:ascii="宋体" w:hAnsi="宋体"/>
                <w:bCs/>
                <w:color w:val="000000"/>
                <w:kern w:val="0"/>
                <w:sz w:val="18"/>
                <w:szCs w:val="18"/>
              </w:rPr>
            </w:pPr>
            <w:r w:rsidRPr="00E93475">
              <w:rPr>
                <w:rFonts w:ascii="宋体" w:hAnsi="宋体" w:hint="eastAsia"/>
                <w:color w:val="000000"/>
                <w:sz w:val="18"/>
                <w:szCs w:val="18"/>
              </w:rPr>
              <w:t>感应线圈不应存在破损、堆叠情况</w:t>
            </w:r>
          </w:p>
        </w:tc>
      </w:tr>
      <w:tr w:rsidR="00E93475" w:rsidRPr="00B30014" w:rsidTr="00E93475">
        <w:trPr>
          <w:jc w:val="center"/>
        </w:trPr>
        <w:tc>
          <w:tcPr>
            <w:tcW w:w="2500" w:type="pct"/>
            <w:shd w:val="clear" w:color="auto" w:fill="auto"/>
          </w:tcPr>
          <w:p w:rsidR="00E93475" w:rsidRPr="00E93475" w:rsidRDefault="00E93475" w:rsidP="00C55E80">
            <w:pPr>
              <w:widowControl/>
              <w:jc w:val="center"/>
              <w:rPr>
                <w:rFonts w:ascii="宋体" w:hAnsi="宋体"/>
                <w:bCs/>
                <w:color w:val="000000"/>
                <w:kern w:val="0"/>
                <w:sz w:val="18"/>
                <w:szCs w:val="18"/>
                <w:highlight w:val="yellow"/>
              </w:rPr>
            </w:pPr>
            <w:r w:rsidRPr="00E93475">
              <w:rPr>
                <w:rFonts w:ascii="宋体" w:hAnsi="宋体" w:hint="eastAsia"/>
                <w:color w:val="000000"/>
                <w:sz w:val="18"/>
                <w:szCs w:val="18"/>
              </w:rPr>
              <w:t>模</w:t>
            </w:r>
            <w:r w:rsidR="0049624B">
              <w:rPr>
                <w:rFonts w:ascii="宋体" w:hAnsi="宋体" w:hint="eastAsia"/>
                <w:color w:val="000000"/>
                <w:sz w:val="18"/>
                <w:szCs w:val="18"/>
              </w:rPr>
              <w:t xml:space="preserve"> </w:t>
            </w:r>
            <w:r w:rsidRPr="00E93475">
              <w:rPr>
                <w:rFonts w:ascii="宋体" w:hAnsi="宋体" w:hint="eastAsia"/>
                <w:color w:val="000000"/>
                <w:sz w:val="18"/>
                <w:szCs w:val="18"/>
              </w:rPr>
              <w:t>具</w:t>
            </w:r>
          </w:p>
        </w:tc>
        <w:tc>
          <w:tcPr>
            <w:tcW w:w="2500" w:type="pct"/>
            <w:shd w:val="clear" w:color="auto" w:fill="auto"/>
          </w:tcPr>
          <w:p w:rsidR="00E93475" w:rsidRPr="00144643" w:rsidRDefault="00E93475" w:rsidP="00C55E80">
            <w:pPr>
              <w:widowControl/>
              <w:jc w:val="center"/>
              <w:rPr>
                <w:rFonts w:ascii="宋体" w:hAnsi="宋体"/>
                <w:color w:val="000000"/>
                <w:sz w:val="18"/>
                <w:szCs w:val="18"/>
              </w:rPr>
            </w:pPr>
            <w:r w:rsidRPr="00144643">
              <w:rPr>
                <w:rFonts w:ascii="宋体" w:hAnsi="宋体" w:hint="eastAsia"/>
                <w:color w:val="000000"/>
                <w:sz w:val="18"/>
                <w:szCs w:val="18"/>
              </w:rPr>
              <w:t>干燥、干净</w:t>
            </w:r>
          </w:p>
        </w:tc>
      </w:tr>
      <w:tr w:rsidR="00E93475" w:rsidRPr="00B30014" w:rsidTr="00E93475">
        <w:trPr>
          <w:jc w:val="center"/>
        </w:trPr>
        <w:tc>
          <w:tcPr>
            <w:tcW w:w="2500" w:type="pct"/>
            <w:shd w:val="clear" w:color="auto" w:fill="auto"/>
          </w:tcPr>
          <w:p w:rsidR="00E93475" w:rsidRPr="00E93475" w:rsidRDefault="00E93475" w:rsidP="00C55E80">
            <w:pPr>
              <w:widowControl/>
              <w:jc w:val="center"/>
              <w:rPr>
                <w:rFonts w:ascii="宋体" w:hAnsi="宋体"/>
                <w:bCs/>
                <w:color w:val="000000"/>
                <w:kern w:val="0"/>
                <w:sz w:val="18"/>
                <w:szCs w:val="18"/>
                <w:highlight w:val="yellow"/>
              </w:rPr>
            </w:pPr>
            <w:r w:rsidRPr="00E93475">
              <w:rPr>
                <w:rFonts w:ascii="宋体" w:hAnsi="宋体" w:hint="eastAsia"/>
                <w:bCs/>
                <w:color w:val="000000"/>
                <w:kern w:val="0"/>
                <w:sz w:val="18"/>
                <w:szCs w:val="18"/>
              </w:rPr>
              <w:t>连接水管</w:t>
            </w:r>
          </w:p>
        </w:tc>
        <w:tc>
          <w:tcPr>
            <w:tcW w:w="2500" w:type="pct"/>
            <w:shd w:val="clear" w:color="auto" w:fill="auto"/>
          </w:tcPr>
          <w:p w:rsidR="00E93475" w:rsidRPr="00144643" w:rsidRDefault="00E93475" w:rsidP="00C55E80">
            <w:pPr>
              <w:widowControl/>
              <w:jc w:val="center"/>
              <w:rPr>
                <w:rFonts w:ascii="宋体" w:hAnsi="宋体"/>
                <w:color w:val="000000"/>
                <w:sz w:val="18"/>
                <w:szCs w:val="18"/>
              </w:rPr>
            </w:pPr>
            <w:r w:rsidRPr="00144643">
              <w:rPr>
                <w:rFonts w:ascii="宋体" w:hAnsi="宋体" w:hint="eastAsia"/>
                <w:color w:val="000000"/>
                <w:sz w:val="18"/>
                <w:szCs w:val="18"/>
              </w:rPr>
              <w:t>无漏水现象</w:t>
            </w:r>
          </w:p>
        </w:tc>
      </w:tr>
    </w:tbl>
    <w:p w:rsidR="00015BE9" w:rsidRPr="00E93475" w:rsidRDefault="00015BE9" w:rsidP="00015BE9">
      <w:pPr>
        <w:spacing w:beforeLines="50" w:before="156" w:afterLines="50" w:after="156"/>
        <w:rPr>
          <w:rFonts w:ascii="黑体" w:eastAsia="黑体" w:hAnsi="黑体"/>
          <w:color w:val="000000"/>
        </w:rPr>
      </w:pPr>
      <w:bookmarkStart w:id="34" w:name="_Toc18332609"/>
      <w:r w:rsidRPr="00E93475">
        <w:rPr>
          <w:rFonts w:ascii="黑体" w:eastAsia="黑体" w:hAnsi="黑体" w:hint="eastAsia"/>
          <w:color w:val="000000"/>
        </w:rPr>
        <w:t>6.</w:t>
      </w:r>
      <w:r w:rsidRPr="00E93475">
        <w:rPr>
          <w:rFonts w:ascii="黑体" w:eastAsia="黑体" w:hAnsi="黑体"/>
          <w:color w:val="000000"/>
        </w:rPr>
        <w:t>2</w:t>
      </w:r>
      <w:r w:rsidRPr="00E93475">
        <w:rPr>
          <w:rFonts w:ascii="黑体" w:eastAsia="黑体" w:hAnsi="黑体" w:hint="eastAsia"/>
          <w:color w:val="000000"/>
        </w:rPr>
        <w:t xml:space="preserve">  自动控制系统实验</w:t>
      </w:r>
    </w:p>
    <w:p w:rsidR="00015BE9" w:rsidRPr="003E70E5" w:rsidRDefault="00015BE9" w:rsidP="00A0434B">
      <w:pPr>
        <w:spacing w:beforeLines="50" w:before="156" w:afterLines="50" w:after="156"/>
        <w:ind w:firstLineChars="200" w:firstLine="420"/>
        <w:rPr>
          <w:rFonts w:ascii="宋体" w:hAnsi="宋体"/>
          <w:color w:val="000000"/>
        </w:rPr>
      </w:pPr>
      <w:r w:rsidRPr="00015BE9">
        <w:rPr>
          <w:rFonts w:ascii="宋体" w:hAnsi="宋体" w:hint="eastAsia"/>
          <w:color w:val="000000"/>
        </w:rPr>
        <w:t>安装好连铸设备各个部件，开启冷却水，在主料斗放入金属颗粒，在自动控制柜操作界面输入下料参数、熔炼温度、螺杆转速、下拉速度，应按程序保证每圈下料体积。</w:t>
      </w:r>
    </w:p>
    <w:bookmarkEnd w:id="34"/>
    <w:p w:rsidR="005C3C5B" w:rsidRDefault="006D7BBF">
      <w:pPr>
        <w:pStyle w:val="ad"/>
        <w:spacing w:beforeLines="50" w:before="156" w:afterLines="50" w:after="156" w:line="240" w:lineRule="auto"/>
        <w:jc w:val="left"/>
        <w:rPr>
          <w:rFonts w:ascii="黑体" w:eastAsia="黑体" w:hAnsi="黑体"/>
          <w:b w:val="0"/>
          <w:color w:val="000000"/>
          <w:sz w:val="21"/>
          <w:szCs w:val="21"/>
        </w:rPr>
      </w:pPr>
      <w:r w:rsidRPr="00A0434B">
        <w:rPr>
          <w:rFonts w:ascii="黑体" w:eastAsia="黑体" w:hAnsi="黑体" w:hint="eastAsia"/>
          <w:b w:val="0"/>
          <w:color w:val="000000"/>
          <w:sz w:val="21"/>
          <w:szCs w:val="21"/>
        </w:rPr>
        <w:t>6</w:t>
      </w:r>
      <w:r w:rsidRPr="00A0434B">
        <w:rPr>
          <w:rFonts w:ascii="黑体" w:eastAsia="黑体" w:hAnsi="黑体"/>
          <w:b w:val="0"/>
          <w:color w:val="000000"/>
          <w:sz w:val="21"/>
          <w:szCs w:val="21"/>
        </w:rPr>
        <w:t>.</w:t>
      </w:r>
      <w:r w:rsidR="00A0434B">
        <w:rPr>
          <w:rFonts w:ascii="黑体" w:eastAsia="黑体" w:hAnsi="黑体"/>
          <w:b w:val="0"/>
          <w:color w:val="000000"/>
          <w:sz w:val="21"/>
          <w:szCs w:val="21"/>
        </w:rPr>
        <w:t>3</w:t>
      </w:r>
      <w:r w:rsidRPr="00A0434B">
        <w:rPr>
          <w:rFonts w:ascii="黑体" w:eastAsia="黑体" w:hAnsi="黑体"/>
          <w:b w:val="0"/>
          <w:color w:val="000000"/>
          <w:sz w:val="21"/>
          <w:szCs w:val="21"/>
        </w:rPr>
        <w:t xml:space="preserve">  </w:t>
      </w:r>
      <w:r w:rsidRPr="00A0434B">
        <w:rPr>
          <w:rFonts w:ascii="黑体" w:eastAsia="黑体" w:hAnsi="黑体" w:hint="eastAsia"/>
          <w:b w:val="0"/>
          <w:color w:val="000000"/>
          <w:sz w:val="21"/>
          <w:szCs w:val="21"/>
        </w:rPr>
        <w:t>循环水</w:t>
      </w:r>
      <w:r w:rsidR="005C3C5B">
        <w:rPr>
          <w:rFonts w:ascii="黑体" w:eastAsia="黑体" w:hAnsi="黑体" w:hint="eastAsia"/>
          <w:b w:val="0"/>
          <w:color w:val="000000"/>
          <w:sz w:val="21"/>
          <w:szCs w:val="21"/>
        </w:rPr>
        <w:t>测试</w:t>
      </w:r>
    </w:p>
    <w:p w:rsidR="005C3C5B" w:rsidRDefault="005C3C5B" w:rsidP="005C3C5B">
      <w:pPr>
        <w:pStyle w:val="ad"/>
        <w:spacing w:beforeLines="50" w:before="156" w:afterLines="50" w:after="156" w:line="240" w:lineRule="auto"/>
        <w:ind w:firstLineChars="200" w:firstLine="420"/>
        <w:jc w:val="both"/>
        <w:outlineLvl w:val="9"/>
        <w:rPr>
          <w:rFonts w:ascii="宋体" w:hAnsi="宋体"/>
          <w:b w:val="0"/>
          <w:bCs w:val="0"/>
          <w:color w:val="000000"/>
          <w:kern w:val="2"/>
          <w:sz w:val="21"/>
          <w:szCs w:val="24"/>
        </w:rPr>
      </w:pPr>
      <w:r w:rsidRPr="005C3C5B">
        <w:rPr>
          <w:rFonts w:ascii="宋体" w:hAnsi="宋体" w:hint="eastAsia"/>
          <w:b w:val="0"/>
          <w:bCs w:val="0"/>
          <w:color w:val="000000"/>
          <w:kern w:val="2"/>
          <w:sz w:val="21"/>
          <w:szCs w:val="24"/>
        </w:rPr>
        <w:t>连铸设备组装后需进行水压试验，</w:t>
      </w:r>
      <w:r w:rsidR="00144643">
        <w:rPr>
          <w:rFonts w:ascii="宋体" w:hAnsi="宋体" w:hint="eastAsia"/>
          <w:b w:val="0"/>
          <w:bCs w:val="0"/>
          <w:color w:val="000000"/>
          <w:kern w:val="2"/>
          <w:sz w:val="21"/>
          <w:szCs w:val="24"/>
        </w:rPr>
        <w:t>水泵正常运行，</w:t>
      </w:r>
      <w:r w:rsidRPr="005C3C5B">
        <w:rPr>
          <w:rFonts w:ascii="宋体" w:hAnsi="宋体" w:hint="eastAsia"/>
          <w:b w:val="0"/>
          <w:bCs w:val="0"/>
          <w:color w:val="000000"/>
          <w:kern w:val="2"/>
          <w:sz w:val="21"/>
          <w:szCs w:val="24"/>
        </w:rPr>
        <w:t>进、出水管连接部位不得有渗漏。水压试验压力为工作压力的1</w:t>
      </w:r>
      <w:r w:rsidRPr="005C3C5B">
        <w:rPr>
          <w:rFonts w:ascii="宋体" w:hAnsi="宋体"/>
          <w:b w:val="0"/>
          <w:bCs w:val="0"/>
          <w:color w:val="000000"/>
          <w:kern w:val="2"/>
          <w:sz w:val="21"/>
          <w:szCs w:val="24"/>
        </w:rPr>
        <w:t>.5</w:t>
      </w:r>
      <w:r w:rsidRPr="005C3C5B">
        <w:rPr>
          <w:rFonts w:ascii="宋体" w:hAnsi="宋体" w:hint="eastAsia"/>
          <w:b w:val="0"/>
          <w:bCs w:val="0"/>
          <w:color w:val="000000"/>
          <w:kern w:val="2"/>
          <w:sz w:val="21"/>
          <w:szCs w:val="24"/>
        </w:rPr>
        <w:t>倍以上，保压3</w:t>
      </w:r>
      <w:r w:rsidRPr="005C3C5B">
        <w:rPr>
          <w:rFonts w:ascii="宋体" w:hAnsi="宋体"/>
          <w:b w:val="0"/>
          <w:bCs w:val="0"/>
          <w:color w:val="000000"/>
          <w:kern w:val="2"/>
          <w:sz w:val="21"/>
          <w:szCs w:val="24"/>
        </w:rPr>
        <w:t>0min</w:t>
      </w:r>
      <w:r w:rsidRPr="005C3C5B">
        <w:rPr>
          <w:rFonts w:ascii="宋体" w:hAnsi="宋体" w:hint="eastAsia"/>
          <w:b w:val="0"/>
          <w:bCs w:val="0"/>
          <w:color w:val="000000"/>
          <w:kern w:val="2"/>
          <w:sz w:val="21"/>
          <w:szCs w:val="24"/>
        </w:rPr>
        <w:t>。</w:t>
      </w:r>
    </w:p>
    <w:p w:rsidR="00144643" w:rsidRDefault="00144643" w:rsidP="00144643">
      <w:pPr>
        <w:jc w:val="center"/>
        <w:rPr>
          <w:b/>
          <w:bCs/>
        </w:rPr>
      </w:pPr>
      <w:r w:rsidRPr="00144643">
        <w:rPr>
          <w:rFonts w:hint="eastAsia"/>
          <w:b/>
          <w:bCs/>
        </w:rPr>
        <w:t>表</w:t>
      </w:r>
      <w:r w:rsidRPr="00144643">
        <w:rPr>
          <w:rFonts w:hint="eastAsia"/>
          <w:b/>
          <w:bCs/>
        </w:rPr>
        <w:t>3</w:t>
      </w:r>
      <w:r w:rsidRPr="00144643">
        <w:rPr>
          <w:b/>
          <w:bCs/>
        </w:rPr>
        <w:t xml:space="preserve"> </w:t>
      </w:r>
      <w:r w:rsidRPr="00144643">
        <w:rPr>
          <w:rFonts w:hint="eastAsia"/>
          <w:b/>
          <w:bCs/>
        </w:rPr>
        <w:t>循环水测试</w:t>
      </w:r>
      <w:r>
        <w:rPr>
          <w:rFonts w:hint="eastAsia"/>
          <w:b/>
          <w:bCs/>
        </w:rPr>
        <w:t>项目</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662"/>
        <w:gridCol w:w="4662"/>
      </w:tblGrid>
      <w:tr w:rsidR="00144643" w:rsidRPr="00B30014" w:rsidTr="002C4AB6">
        <w:trPr>
          <w:jc w:val="center"/>
        </w:trPr>
        <w:tc>
          <w:tcPr>
            <w:tcW w:w="2500" w:type="pct"/>
            <w:tcBorders>
              <w:top w:val="single" w:sz="12" w:space="0" w:color="auto"/>
              <w:bottom w:val="single" w:sz="12" w:space="0" w:color="auto"/>
            </w:tcBorders>
            <w:shd w:val="clear" w:color="auto" w:fill="auto"/>
          </w:tcPr>
          <w:p w:rsidR="00144643" w:rsidRPr="00144643" w:rsidRDefault="00144643" w:rsidP="00144643">
            <w:pPr>
              <w:jc w:val="center"/>
              <w:rPr>
                <w:rFonts w:ascii="宋体" w:hAnsi="宋体"/>
                <w:color w:val="000000"/>
                <w:sz w:val="18"/>
                <w:szCs w:val="18"/>
              </w:rPr>
            </w:pPr>
            <w:r w:rsidRPr="00144643">
              <w:rPr>
                <w:rFonts w:ascii="宋体" w:hAnsi="宋体" w:hint="eastAsia"/>
                <w:color w:val="000000"/>
                <w:sz w:val="18"/>
                <w:szCs w:val="18"/>
              </w:rPr>
              <w:t>检验项目</w:t>
            </w:r>
          </w:p>
        </w:tc>
        <w:tc>
          <w:tcPr>
            <w:tcW w:w="2500" w:type="pct"/>
            <w:tcBorders>
              <w:top w:val="single" w:sz="12" w:space="0" w:color="auto"/>
              <w:bottom w:val="single" w:sz="12" w:space="0" w:color="auto"/>
            </w:tcBorders>
            <w:shd w:val="clear" w:color="auto" w:fill="auto"/>
          </w:tcPr>
          <w:p w:rsidR="00144643" w:rsidRPr="00144643" w:rsidRDefault="00144643" w:rsidP="00144643">
            <w:pPr>
              <w:jc w:val="center"/>
              <w:rPr>
                <w:rFonts w:ascii="宋体" w:hAnsi="宋体"/>
                <w:color w:val="000000"/>
                <w:sz w:val="18"/>
                <w:szCs w:val="18"/>
              </w:rPr>
            </w:pPr>
            <w:r w:rsidRPr="00144643">
              <w:rPr>
                <w:rFonts w:ascii="宋体" w:hAnsi="宋体" w:hint="eastAsia"/>
                <w:color w:val="000000"/>
                <w:sz w:val="18"/>
                <w:szCs w:val="18"/>
              </w:rPr>
              <w:t>检验结果</w:t>
            </w:r>
          </w:p>
        </w:tc>
      </w:tr>
      <w:tr w:rsidR="00144643" w:rsidRPr="00B30014" w:rsidTr="002C4AB6">
        <w:trPr>
          <w:jc w:val="center"/>
        </w:trPr>
        <w:tc>
          <w:tcPr>
            <w:tcW w:w="2500" w:type="pct"/>
            <w:tcBorders>
              <w:top w:val="single" w:sz="12" w:space="0" w:color="auto"/>
            </w:tcBorders>
            <w:shd w:val="clear" w:color="auto" w:fill="auto"/>
            <w:vAlign w:val="center"/>
          </w:tcPr>
          <w:p w:rsidR="00144643" w:rsidRPr="00144643" w:rsidRDefault="00144643" w:rsidP="00144643">
            <w:pPr>
              <w:jc w:val="center"/>
              <w:rPr>
                <w:rFonts w:ascii="宋体" w:hAnsi="宋体"/>
                <w:color w:val="000000"/>
                <w:sz w:val="18"/>
                <w:szCs w:val="18"/>
              </w:rPr>
            </w:pPr>
            <w:r w:rsidRPr="00144643">
              <w:rPr>
                <w:rFonts w:ascii="宋体" w:hAnsi="宋体" w:hint="eastAsia"/>
                <w:color w:val="000000"/>
                <w:sz w:val="18"/>
                <w:szCs w:val="18"/>
              </w:rPr>
              <w:t>水泵</w:t>
            </w:r>
          </w:p>
        </w:tc>
        <w:tc>
          <w:tcPr>
            <w:tcW w:w="2500" w:type="pct"/>
            <w:tcBorders>
              <w:top w:val="single" w:sz="12" w:space="0" w:color="auto"/>
            </w:tcBorders>
            <w:shd w:val="clear" w:color="auto" w:fill="auto"/>
          </w:tcPr>
          <w:p w:rsidR="00144643" w:rsidRPr="00144643" w:rsidRDefault="00144643" w:rsidP="00144643">
            <w:pPr>
              <w:jc w:val="center"/>
              <w:rPr>
                <w:rFonts w:ascii="宋体" w:hAnsi="宋体"/>
                <w:color w:val="000000"/>
                <w:sz w:val="18"/>
                <w:szCs w:val="18"/>
              </w:rPr>
            </w:pPr>
            <w:r w:rsidRPr="00144643">
              <w:rPr>
                <w:rFonts w:ascii="宋体" w:hAnsi="宋体" w:hint="eastAsia"/>
                <w:color w:val="000000"/>
                <w:sz w:val="18"/>
                <w:szCs w:val="18"/>
              </w:rPr>
              <w:t>正常运行</w:t>
            </w:r>
          </w:p>
        </w:tc>
      </w:tr>
      <w:tr w:rsidR="00144643" w:rsidRPr="00B30014" w:rsidTr="002C4AB6">
        <w:trPr>
          <w:jc w:val="center"/>
        </w:trPr>
        <w:tc>
          <w:tcPr>
            <w:tcW w:w="2500" w:type="pct"/>
            <w:shd w:val="clear" w:color="auto" w:fill="auto"/>
          </w:tcPr>
          <w:p w:rsidR="00144643" w:rsidRPr="00144643" w:rsidRDefault="00144643" w:rsidP="00144643">
            <w:pPr>
              <w:jc w:val="center"/>
              <w:rPr>
                <w:rFonts w:ascii="宋体" w:hAnsi="宋体"/>
                <w:color w:val="000000"/>
                <w:sz w:val="18"/>
                <w:szCs w:val="18"/>
              </w:rPr>
            </w:pPr>
            <w:r w:rsidRPr="00144643">
              <w:rPr>
                <w:rFonts w:ascii="宋体" w:hAnsi="宋体"/>
                <w:color w:val="000000"/>
                <w:sz w:val="18"/>
                <w:szCs w:val="18"/>
              </w:rPr>
              <w:t>水管连接处</w:t>
            </w:r>
          </w:p>
        </w:tc>
        <w:tc>
          <w:tcPr>
            <w:tcW w:w="2500" w:type="pct"/>
            <w:shd w:val="clear" w:color="auto" w:fill="auto"/>
          </w:tcPr>
          <w:p w:rsidR="00144643" w:rsidRPr="00144643" w:rsidRDefault="00144643" w:rsidP="00144643">
            <w:pPr>
              <w:jc w:val="center"/>
              <w:rPr>
                <w:rFonts w:ascii="宋体" w:hAnsi="宋体"/>
                <w:color w:val="000000"/>
                <w:sz w:val="18"/>
                <w:szCs w:val="18"/>
              </w:rPr>
            </w:pPr>
            <w:r w:rsidRPr="00144643">
              <w:rPr>
                <w:rFonts w:ascii="宋体" w:hAnsi="宋体" w:hint="eastAsia"/>
                <w:color w:val="000000"/>
                <w:sz w:val="18"/>
                <w:szCs w:val="18"/>
              </w:rPr>
              <w:t>无漏水现象</w:t>
            </w:r>
          </w:p>
        </w:tc>
      </w:tr>
    </w:tbl>
    <w:p w:rsidR="00144643" w:rsidRPr="00144643" w:rsidRDefault="00144643" w:rsidP="00144643">
      <w:pPr>
        <w:jc w:val="center"/>
        <w:rPr>
          <w:b/>
          <w:bCs/>
        </w:rPr>
      </w:pPr>
    </w:p>
    <w:p w:rsidR="006D7BBF" w:rsidRPr="00A0434B" w:rsidRDefault="005C3C5B">
      <w:pPr>
        <w:pStyle w:val="ad"/>
        <w:spacing w:beforeLines="50" w:before="156" w:afterLines="50" w:after="156" w:line="240" w:lineRule="auto"/>
        <w:jc w:val="left"/>
        <w:rPr>
          <w:rFonts w:ascii="黑体" w:eastAsia="黑体" w:hAnsi="黑体"/>
          <w:b w:val="0"/>
          <w:color w:val="000000"/>
          <w:sz w:val="21"/>
          <w:szCs w:val="21"/>
        </w:rPr>
      </w:pPr>
      <w:r>
        <w:rPr>
          <w:rFonts w:ascii="黑体" w:eastAsia="黑体" w:hAnsi="黑体"/>
          <w:b w:val="0"/>
          <w:color w:val="000000"/>
          <w:sz w:val="21"/>
          <w:szCs w:val="21"/>
        </w:rPr>
        <w:t>6.</w:t>
      </w:r>
      <w:r w:rsidR="00144643">
        <w:rPr>
          <w:rFonts w:ascii="黑体" w:eastAsia="黑体" w:hAnsi="黑体"/>
          <w:b w:val="0"/>
          <w:color w:val="000000"/>
          <w:sz w:val="21"/>
          <w:szCs w:val="21"/>
        </w:rPr>
        <w:t>5</w:t>
      </w:r>
      <w:r>
        <w:rPr>
          <w:rFonts w:ascii="黑体" w:eastAsia="黑体" w:hAnsi="黑体"/>
          <w:b w:val="0"/>
          <w:color w:val="000000"/>
          <w:sz w:val="21"/>
          <w:szCs w:val="21"/>
        </w:rPr>
        <w:t xml:space="preserve">  </w:t>
      </w:r>
      <w:r w:rsidR="006D7BBF" w:rsidRPr="00A0434B">
        <w:rPr>
          <w:rFonts w:ascii="黑体" w:eastAsia="黑体" w:hAnsi="黑体" w:hint="eastAsia"/>
          <w:b w:val="0"/>
          <w:color w:val="000000"/>
          <w:sz w:val="21"/>
          <w:szCs w:val="21"/>
        </w:rPr>
        <w:t>吹气测试</w:t>
      </w:r>
    </w:p>
    <w:p w:rsidR="006D7BBF" w:rsidRPr="005C3C5B" w:rsidRDefault="006D7BBF" w:rsidP="005C3C5B">
      <w:pPr>
        <w:pStyle w:val="ad"/>
        <w:spacing w:beforeLines="50" w:before="156" w:afterLines="50" w:after="156" w:line="240" w:lineRule="auto"/>
        <w:ind w:firstLineChars="200" w:firstLine="420"/>
        <w:jc w:val="both"/>
        <w:outlineLvl w:val="9"/>
        <w:rPr>
          <w:rFonts w:ascii="宋体" w:hAnsi="宋体"/>
          <w:b w:val="0"/>
          <w:bCs w:val="0"/>
          <w:color w:val="000000"/>
          <w:kern w:val="2"/>
          <w:sz w:val="21"/>
          <w:szCs w:val="24"/>
        </w:rPr>
      </w:pPr>
      <w:r w:rsidRPr="005C3C5B">
        <w:rPr>
          <w:rFonts w:ascii="宋体" w:hAnsi="宋体" w:hint="eastAsia"/>
          <w:b w:val="0"/>
          <w:bCs w:val="0"/>
          <w:color w:val="000000"/>
          <w:kern w:val="2"/>
          <w:sz w:val="21"/>
          <w:szCs w:val="24"/>
        </w:rPr>
        <w:t>吹气试验应保持氩气气压为</w:t>
      </w:r>
      <w:r w:rsidR="00A0434B" w:rsidRPr="005C3C5B">
        <w:rPr>
          <w:rFonts w:ascii="宋体" w:hAnsi="宋体"/>
          <w:b w:val="0"/>
          <w:bCs w:val="0"/>
          <w:color w:val="000000"/>
          <w:kern w:val="2"/>
          <w:sz w:val="21"/>
          <w:szCs w:val="24"/>
        </w:rPr>
        <w:t>1</w:t>
      </w:r>
      <w:r w:rsidRPr="005C3C5B">
        <w:rPr>
          <w:rFonts w:ascii="宋体" w:hAnsi="宋体" w:hint="eastAsia"/>
          <w:b w:val="0"/>
          <w:bCs w:val="0"/>
          <w:color w:val="000000"/>
          <w:kern w:val="2"/>
          <w:sz w:val="21"/>
          <w:szCs w:val="24"/>
        </w:rPr>
        <w:t>～</w:t>
      </w:r>
      <w:r w:rsidR="00A0434B" w:rsidRPr="005C3C5B">
        <w:rPr>
          <w:rFonts w:ascii="宋体" w:hAnsi="宋体"/>
          <w:b w:val="0"/>
          <w:bCs w:val="0"/>
          <w:color w:val="000000"/>
          <w:kern w:val="2"/>
          <w:sz w:val="21"/>
          <w:szCs w:val="24"/>
        </w:rPr>
        <w:t>5MP</w:t>
      </w:r>
      <w:r w:rsidRPr="005C3C5B">
        <w:rPr>
          <w:rFonts w:ascii="宋体" w:hAnsi="宋体"/>
          <w:b w:val="0"/>
          <w:bCs w:val="0"/>
          <w:color w:val="000000"/>
          <w:kern w:val="2"/>
          <w:sz w:val="21"/>
          <w:szCs w:val="24"/>
        </w:rPr>
        <w:t>a</w:t>
      </w:r>
      <w:r w:rsidRPr="005C3C5B">
        <w:rPr>
          <w:rFonts w:ascii="宋体" w:hAnsi="宋体" w:hint="eastAsia"/>
          <w:b w:val="0"/>
          <w:bCs w:val="0"/>
          <w:color w:val="000000"/>
          <w:kern w:val="2"/>
          <w:sz w:val="21"/>
          <w:szCs w:val="24"/>
        </w:rPr>
        <w:t>之间，气流平稳，保持时间3</w:t>
      </w:r>
      <w:r w:rsidRPr="005C3C5B">
        <w:rPr>
          <w:rFonts w:ascii="宋体" w:hAnsi="宋体"/>
          <w:b w:val="0"/>
          <w:bCs w:val="0"/>
          <w:color w:val="000000"/>
          <w:kern w:val="2"/>
          <w:sz w:val="21"/>
          <w:szCs w:val="24"/>
        </w:rPr>
        <w:t>0min</w:t>
      </w:r>
      <w:r w:rsidRPr="005C3C5B">
        <w:rPr>
          <w:rFonts w:ascii="宋体" w:hAnsi="宋体" w:hint="eastAsia"/>
          <w:b w:val="0"/>
          <w:bCs w:val="0"/>
          <w:color w:val="000000"/>
          <w:kern w:val="2"/>
          <w:sz w:val="21"/>
          <w:szCs w:val="24"/>
        </w:rPr>
        <w:t>。</w:t>
      </w:r>
    </w:p>
    <w:p w:rsidR="00144643" w:rsidRDefault="00144643" w:rsidP="00144643">
      <w:pPr>
        <w:jc w:val="center"/>
        <w:rPr>
          <w:b/>
          <w:bCs/>
        </w:rPr>
      </w:pPr>
      <w:bookmarkStart w:id="35" w:name="_Hlk76569465"/>
      <w:r w:rsidRPr="00144643">
        <w:rPr>
          <w:rFonts w:hint="eastAsia"/>
          <w:b/>
          <w:bCs/>
        </w:rPr>
        <w:t>表</w:t>
      </w:r>
      <w:r w:rsidR="00B65961">
        <w:rPr>
          <w:b/>
          <w:bCs/>
        </w:rPr>
        <w:t>4</w:t>
      </w:r>
      <w:r w:rsidRPr="00144643">
        <w:rPr>
          <w:b/>
          <w:bCs/>
        </w:rPr>
        <w:t xml:space="preserve"> </w:t>
      </w:r>
      <w:r w:rsidR="00B65961">
        <w:rPr>
          <w:rFonts w:hint="eastAsia"/>
          <w:b/>
          <w:bCs/>
        </w:rPr>
        <w:t>吹气</w:t>
      </w:r>
      <w:r w:rsidRPr="00144643">
        <w:rPr>
          <w:rFonts w:hint="eastAsia"/>
          <w:b/>
          <w:bCs/>
        </w:rPr>
        <w:t>测试</w:t>
      </w:r>
      <w:r>
        <w:rPr>
          <w:rFonts w:hint="eastAsia"/>
          <w:b/>
          <w:bCs/>
        </w:rPr>
        <w:t>项目</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662"/>
        <w:gridCol w:w="4662"/>
      </w:tblGrid>
      <w:tr w:rsidR="00144643" w:rsidRPr="00B30014" w:rsidTr="002C4AB6">
        <w:trPr>
          <w:jc w:val="center"/>
        </w:trPr>
        <w:tc>
          <w:tcPr>
            <w:tcW w:w="2500" w:type="pct"/>
            <w:tcBorders>
              <w:top w:val="single" w:sz="12" w:space="0" w:color="auto"/>
              <w:bottom w:val="single" w:sz="12" w:space="0" w:color="auto"/>
            </w:tcBorders>
            <w:shd w:val="clear" w:color="auto" w:fill="auto"/>
          </w:tcPr>
          <w:p w:rsidR="00144643" w:rsidRPr="00144643" w:rsidRDefault="00144643" w:rsidP="002C4AB6">
            <w:pPr>
              <w:jc w:val="center"/>
              <w:rPr>
                <w:rFonts w:ascii="宋体" w:hAnsi="宋体"/>
                <w:color w:val="000000"/>
                <w:sz w:val="18"/>
                <w:szCs w:val="18"/>
              </w:rPr>
            </w:pPr>
            <w:r w:rsidRPr="00144643">
              <w:rPr>
                <w:rFonts w:ascii="宋体" w:hAnsi="宋体" w:hint="eastAsia"/>
                <w:color w:val="000000"/>
                <w:sz w:val="18"/>
                <w:szCs w:val="18"/>
              </w:rPr>
              <w:t>检验项目</w:t>
            </w:r>
          </w:p>
        </w:tc>
        <w:tc>
          <w:tcPr>
            <w:tcW w:w="2500" w:type="pct"/>
            <w:tcBorders>
              <w:top w:val="single" w:sz="12" w:space="0" w:color="auto"/>
              <w:bottom w:val="single" w:sz="12" w:space="0" w:color="auto"/>
            </w:tcBorders>
            <w:shd w:val="clear" w:color="auto" w:fill="auto"/>
          </w:tcPr>
          <w:p w:rsidR="00144643" w:rsidRPr="00144643" w:rsidRDefault="00144643" w:rsidP="002C4AB6">
            <w:pPr>
              <w:jc w:val="center"/>
              <w:rPr>
                <w:rFonts w:ascii="宋体" w:hAnsi="宋体"/>
                <w:color w:val="000000"/>
                <w:sz w:val="18"/>
                <w:szCs w:val="18"/>
              </w:rPr>
            </w:pPr>
            <w:r w:rsidRPr="00144643">
              <w:rPr>
                <w:rFonts w:ascii="宋体" w:hAnsi="宋体" w:hint="eastAsia"/>
                <w:color w:val="000000"/>
                <w:sz w:val="18"/>
                <w:szCs w:val="18"/>
              </w:rPr>
              <w:t>检验结果</w:t>
            </w:r>
          </w:p>
        </w:tc>
      </w:tr>
      <w:tr w:rsidR="00144643" w:rsidRPr="00B30014" w:rsidTr="002C4AB6">
        <w:trPr>
          <w:jc w:val="center"/>
        </w:trPr>
        <w:tc>
          <w:tcPr>
            <w:tcW w:w="2500" w:type="pct"/>
            <w:tcBorders>
              <w:top w:val="single" w:sz="12" w:space="0" w:color="auto"/>
            </w:tcBorders>
            <w:shd w:val="clear" w:color="auto" w:fill="auto"/>
            <w:vAlign w:val="center"/>
          </w:tcPr>
          <w:p w:rsidR="00144643" w:rsidRPr="00144643" w:rsidRDefault="00B65961" w:rsidP="002C4AB6">
            <w:pPr>
              <w:jc w:val="center"/>
              <w:rPr>
                <w:rFonts w:ascii="宋体" w:hAnsi="宋体"/>
                <w:color w:val="000000"/>
                <w:sz w:val="18"/>
                <w:szCs w:val="18"/>
              </w:rPr>
            </w:pPr>
            <w:r>
              <w:rPr>
                <w:rFonts w:ascii="宋体" w:hAnsi="宋体" w:hint="eastAsia"/>
                <w:color w:val="000000"/>
                <w:sz w:val="18"/>
                <w:szCs w:val="18"/>
              </w:rPr>
              <w:t>氩气气压</w:t>
            </w:r>
          </w:p>
        </w:tc>
        <w:tc>
          <w:tcPr>
            <w:tcW w:w="2500" w:type="pct"/>
            <w:tcBorders>
              <w:top w:val="single" w:sz="12" w:space="0" w:color="auto"/>
            </w:tcBorders>
            <w:shd w:val="clear" w:color="auto" w:fill="auto"/>
          </w:tcPr>
          <w:p w:rsidR="00144643" w:rsidRPr="00144643" w:rsidRDefault="00B65961" w:rsidP="002C4AB6">
            <w:pPr>
              <w:jc w:val="center"/>
              <w:rPr>
                <w:rFonts w:ascii="宋体" w:hAnsi="宋体"/>
                <w:color w:val="000000"/>
                <w:sz w:val="18"/>
                <w:szCs w:val="18"/>
              </w:rPr>
            </w:pPr>
            <w:r w:rsidRPr="00B65961">
              <w:rPr>
                <w:rFonts w:ascii="宋体" w:hAnsi="宋体" w:hint="eastAsia"/>
                <w:color w:val="000000"/>
                <w:sz w:val="18"/>
                <w:szCs w:val="18"/>
              </w:rPr>
              <w:t>1～5MPa</w:t>
            </w:r>
          </w:p>
        </w:tc>
      </w:tr>
    </w:tbl>
    <w:p w:rsidR="00A0434B" w:rsidRPr="00F55505" w:rsidRDefault="00A0434B" w:rsidP="00F55505">
      <w:pPr>
        <w:pStyle w:val="ad"/>
        <w:spacing w:beforeLines="50" w:before="156" w:afterLines="50" w:after="156" w:line="240" w:lineRule="auto"/>
        <w:jc w:val="left"/>
        <w:rPr>
          <w:rFonts w:ascii="黑体" w:eastAsia="黑体" w:hAnsi="黑体"/>
          <w:b w:val="0"/>
          <w:color w:val="000000"/>
          <w:sz w:val="21"/>
          <w:szCs w:val="21"/>
        </w:rPr>
      </w:pPr>
      <w:r w:rsidRPr="00F55505">
        <w:rPr>
          <w:rFonts w:ascii="黑体" w:eastAsia="黑体" w:hAnsi="黑体"/>
          <w:b w:val="0"/>
          <w:color w:val="000000"/>
          <w:sz w:val="21"/>
          <w:szCs w:val="21"/>
        </w:rPr>
        <w:t>6</w:t>
      </w:r>
      <w:r w:rsidRPr="00F55505">
        <w:rPr>
          <w:rFonts w:ascii="黑体" w:eastAsia="黑体" w:hAnsi="黑体" w:hint="eastAsia"/>
          <w:b w:val="0"/>
          <w:color w:val="000000"/>
          <w:sz w:val="21"/>
          <w:szCs w:val="21"/>
        </w:rPr>
        <w:t>.</w:t>
      </w:r>
      <w:r w:rsidR="00B65961" w:rsidRPr="00F55505">
        <w:rPr>
          <w:rFonts w:ascii="黑体" w:eastAsia="黑体" w:hAnsi="黑体"/>
          <w:b w:val="0"/>
          <w:color w:val="000000"/>
          <w:sz w:val="21"/>
          <w:szCs w:val="21"/>
        </w:rPr>
        <w:t>6</w:t>
      </w:r>
      <w:r w:rsidRPr="00F55505">
        <w:rPr>
          <w:rFonts w:ascii="黑体" w:eastAsia="黑体" w:hAnsi="黑体" w:hint="eastAsia"/>
          <w:b w:val="0"/>
          <w:color w:val="000000"/>
          <w:sz w:val="21"/>
          <w:szCs w:val="21"/>
        </w:rPr>
        <w:t xml:space="preserve">  电磁感应加热测试</w:t>
      </w:r>
    </w:p>
    <w:bookmarkEnd w:id="35"/>
    <w:p w:rsidR="00A0434B" w:rsidRDefault="00A0434B" w:rsidP="00A0434B">
      <w:pPr>
        <w:spacing w:beforeLines="50" w:before="156" w:afterLines="50" w:after="156"/>
        <w:ind w:firstLineChars="200" w:firstLine="420"/>
        <w:rPr>
          <w:rFonts w:ascii="宋体" w:hAnsi="宋体"/>
          <w:color w:val="000000"/>
        </w:rPr>
      </w:pPr>
      <w:r>
        <w:rPr>
          <w:rFonts w:ascii="宋体" w:hAnsi="宋体" w:hint="eastAsia"/>
          <w:color w:val="000000"/>
        </w:rPr>
        <w:t>打开循环水以及电磁感应加热设备，首先加热到最高温度1</w:t>
      </w:r>
      <w:r>
        <w:rPr>
          <w:rFonts w:ascii="宋体" w:hAnsi="宋体"/>
          <w:color w:val="000000"/>
        </w:rPr>
        <w:t>6</w:t>
      </w:r>
      <w:r>
        <w:rPr>
          <w:rFonts w:ascii="宋体" w:hAnsi="宋体" w:hint="eastAsia"/>
          <w:color w:val="000000"/>
        </w:rPr>
        <w:t>00℃，加热时间10</w:t>
      </w:r>
      <w:r>
        <w:rPr>
          <w:rFonts w:ascii="宋体" w:hAnsi="宋体"/>
          <w:color w:val="000000"/>
        </w:rPr>
        <w:t>min</w:t>
      </w:r>
      <w:r>
        <w:rPr>
          <w:rFonts w:ascii="宋体" w:hAnsi="宋体" w:hint="eastAsia"/>
          <w:color w:val="000000"/>
        </w:rPr>
        <w:t>，保持20</w:t>
      </w:r>
      <w:r>
        <w:rPr>
          <w:rFonts w:ascii="宋体" w:hAnsi="宋体"/>
          <w:color w:val="000000"/>
        </w:rPr>
        <w:t>min</w:t>
      </w:r>
      <w:r>
        <w:rPr>
          <w:rFonts w:ascii="宋体" w:hAnsi="宋体" w:hint="eastAsia"/>
          <w:color w:val="000000"/>
        </w:rPr>
        <w:t>，</w:t>
      </w:r>
      <w:bookmarkStart w:id="36" w:name="_Hlk120530246"/>
      <w:r w:rsidRPr="00A0434B">
        <w:rPr>
          <w:rFonts w:ascii="宋体" w:hAnsi="宋体" w:hint="eastAsia"/>
          <w:color w:val="000000"/>
        </w:rPr>
        <w:t>停机冷却至室温</w:t>
      </w:r>
      <w:bookmarkEnd w:id="36"/>
      <w:r>
        <w:rPr>
          <w:rFonts w:ascii="宋体" w:hAnsi="宋体" w:hint="eastAsia"/>
          <w:color w:val="000000"/>
        </w:rPr>
        <w:t>；然后控制加热到600℃，加热时间10</w:t>
      </w:r>
      <w:r>
        <w:rPr>
          <w:rFonts w:ascii="宋体" w:hAnsi="宋体"/>
          <w:color w:val="000000"/>
        </w:rPr>
        <w:t>min，保持20min，</w:t>
      </w:r>
      <w:r w:rsidRPr="00F3636E">
        <w:rPr>
          <w:rFonts w:ascii="宋体" w:hAnsi="宋体" w:hint="eastAsia"/>
          <w:color w:val="000000"/>
        </w:rPr>
        <w:t>停机冷却至室温</w:t>
      </w:r>
      <w:r>
        <w:rPr>
          <w:rFonts w:ascii="宋体" w:hAnsi="宋体" w:hint="eastAsia"/>
          <w:color w:val="000000"/>
        </w:rPr>
        <w:t>，检查热电偶温度值、水流量，进</w:t>
      </w:r>
      <w:r w:rsidR="00F55505">
        <w:rPr>
          <w:rFonts w:ascii="宋体" w:hAnsi="宋体" w:hint="eastAsia"/>
          <w:color w:val="000000"/>
        </w:rPr>
        <w:t>、</w:t>
      </w:r>
      <w:r>
        <w:rPr>
          <w:rFonts w:ascii="宋体" w:hAnsi="宋体" w:hint="eastAsia"/>
          <w:color w:val="000000"/>
        </w:rPr>
        <w:t>出水温度差等参数是否正常。</w:t>
      </w:r>
    </w:p>
    <w:p w:rsidR="00B65961" w:rsidRDefault="00B65961" w:rsidP="00B65961">
      <w:pPr>
        <w:jc w:val="center"/>
        <w:rPr>
          <w:b/>
          <w:bCs/>
        </w:rPr>
      </w:pPr>
      <w:r w:rsidRPr="00144643">
        <w:rPr>
          <w:rFonts w:hint="eastAsia"/>
          <w:b/>
          <w:bCs/>
        </w:rPr>
        <w:t>表</w:t>
      </w:r>
      <w:r>
        <w:rPr>
          <w:b/>
          <w:bCs/>
        </w:rPr>
        <w:t>5</w:t>
      </w:r>
      <w:r w:rsidRPr="00144643">
        <w:rPr>
          <w:b/>
          <w:bCs/>
        </w:rPr>
        <w:t xml:space="preserve"> </w:t>
      </w:r>
      <w:r w:rsidR="001272EF">
        <w:rPr>
          <w:rFonts w:hint="eastAsia"/>
          <w:b/>
          <w:bCs/>
        </w:rPr>
        <w:t>电磁感应加热</w:t>
      </w:r>
      <w:r w:rsidRPr="00144643">
        <w:rPr>
          <w:rFonts w:hint="eastAsia"/>
          <w:b/>
          <w:bCs/>
        </w:rPr>
        <w:t>测试</w:t>
      </w:r>
      <w:r>
        <w:rPr>
          <w:rFonts w:hint="eastAsia"/>
          <w:b/>
          <w:bCs/>
        </w:rPr>
        <w:t>项目</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662"/>
        <w:gridCol w:w="4662"/>
      </w:tblGrid>
      <w:tr w:rsidR="00B65961" w:rsidRPr="00B30014" w:rsidTr="002C4AB6">
        <w:trPr>
          <w:jc w:val="center"/>
        </w:trPr>
        <w:tc>
          <w:tcPr>
            <w:tcW w:w="2500" w:type="pct"/>
            <w:tcBorders>
              <w:top w:val="single" w:sz="12" w:space="0" w:color="auto"/>
              <w:bottom w:val="single" w:sz="12" w:space="0" w:color="auto"/>
            </w:tcBorders>
            <w:shd w:val="clear" w:color="auto" w:fill="auto"/>
          </w:tcPr>
          <w:p w:rsidR="00B65961" w:rsidRPr="00144643" w:rsidRDefault="00B65961" w:rsidP="002C4AB6">
            <w:pPr>
              <w:jc w:val="center"/>
              <w:rPr>
                <w:rFonts w:ascii="宋体" w:hAnsi="宋体"/>
                <w:color w:val="000000"/>
                <w:sz w:val="18"/>
                <w:szCs w:val="18"/>
              </w:rPr>
            </w:pPr>
            <w:r w:rsidRPr="00144643">
              <w:rPr>
                <w:rFonts w:ascii="宋体" w:hAnsi="宋体" w:hint="eastAsia"/>
                <w:color w:val="000000"/>
                <w:sz w:val="18"/>
                <w:szCs w:val="18"/>
              </w:rPr>
              <w:t>检验项目</w:t>
            </w:r>
          </w:p>
        </w:tc>
        <w:tc>
          <w:tcPr>
            <w:tcW w:w="2500" w:type="pct"/>
            <w:tcBorders>
              <w:top w:val="single" w:sz="12" w:space="0" w:color="auto"/>
              <w:bottom w:val="single" w:sz="12" w:space="0" w:color="auto"/>
            </w:tcBorders>
            <w:shd w:val="clear" w:color="auto" w:fill="auto"/>
          </w:tcPr>
          <w:p w:rsidR="00B65961" w:rsidRPr="00144643" w:rsidRDefault="00B65961" w:rsidP="002C4AB6">
            <w:pPr>
              <w:jc w:val="center"/>
              <w:rPr>
                <w:rFonts w:ascii="宋体" w:hAnsi="宋体"/>
                <w:color w:val="000000"/>
                <w:sz w:val="18"/>
                <w:szCs w:val="18"/>
              </w:rPr>
            </w:pPr>
            <w:r w:rsidRPr="00144643">
              <w:rPr>
                <w:rFonts w:ascii="宋体" w:hAnsi="宋体" w:hint="eastAsia"/>
                <w:color w:val="000000"/>
                <w:sz w:val="18"/>
                <w:szCs w:val="18"/>
              </w:rPr>
              <w:t>检验结果</w:t>
            </w:r>
          </w:p>
        </w:tc>
      </w:tr>
      <w:tr w:rsidR="00B65961" w:rsidRPr="00B30014" w:rsidTr="00F55505">
        <w:trPr>
          <w:jc w:val="center"/>
        </w:trPr>
        <w:tc>
          <w:tcPr>
            <w:tcW w:w="2500" w:type="pct"/>
            <w:tcBorders>
              <w:top w:val="single" w:sz="12" w:space="0" w:color="auto"/>
              <w:bottom w:val="single" w:sz="12" w:space="0" w:color="auto"/>
            </w:tcBorders>
            <w:shd w:val="clear" w:color="auto" w:fill="auto"/>
            <w:vAlign w:val="center"/>
          </w:tcPr>
          <w:p w:rsidR="00B65961" w:rsidRPr="00144643" w:rsidRDefault="00F55505" w:rsidP="002C4AB6">
            <w:pPr>
              <w:jc w:val="center"/>
              <w:rPr>
                <w:rFonts w:ascii="宋体" w:hAnsi="宋体"/>
                <w:color w:val="000000"/>
                <w:sz w:val="18"/>
                <w:szCs w:val="18"/>
              </w:rPr>
            </w:pPr>
            <w:r>
              <w:rPr>
                <w:rFonts w:ascii="宋体" w:hAnsi="宋体" w:hint="eastAsia"/>
                <w:color w:val="000000"/>
                <w:sz w:val="18"/>
                <w:szCs w:val="18"/>
              </w:rPr>
              <w:t>热电偶</w:t>
            </w:r>
          </w:p>
        </w:tc>
        <w:tc>
          <w:tcPr>
            <w:tcW w:w="2500" w:type="pct"/>
            <w:tcBorders>
              <w:top w:val="single" w:sz="12" w:space="0" w:color="auto"/>
              <w:bottom w:val="single" w:sz="12" w:space="0" w:color="auto"/>
            </w:tcBorders>
            <w:shd w:val="clear" w:color="auto" w:fill="auto"/>
          </w:tcPr>
          <w:p w:rsidR="00B65961" w:rsidRPr="00144643" w:rsidRDefault="00F55505" w:rsidP="002C4AB6">
            <w:pPr>
              <w:jc w:val="center"/>
              <w:rPr>
                <w:rFonts w:ascii="宋体" w:hAnsi="宋体"/>
                <w:color w:val="000000"/>
                <w:sz w:val="18"/>
                <w:szCs w:val="18"/>
              </w:rPr>
            </w:pPr>
            <w:r>
              <w:rPr>
                <w:rFonts w:ascii="宋体" w:hAnsi="宋体" w:hint="eastAsia"/>
                <w:color w:val="000000"/>
                <w:sz w:val="18"/>
                <w:szCs w:val="18"/>
              </w:rPr>
              <w:t>正常显示温度</w:t>
            </w:r>
          </w:p>
        </w:tc>
      </w:tr>
      <w:tr w:rsidR="00F55505" w:rsidRPr="00B30014" w:rsidTr="00F55505">
        <w:trPr>
          <w:jc w:val="center"/>
        </w:trPr>
        <w:tc>
          <w:tcPr>
            <w:tcW w:w="2500" w:type="pct"/>
            <w:tcBorders>
              <w:top w:val="single" w:sz="12" w:space="0" w:color="auto"/>
              <w:bottom w:val="single" w:sz="12" w:space="0" w:color="auto"/>
            </w:tcBorders>
            <w:shd w:val="clear" w:color="auto" w:fill="auto"/>
            <w:vAlign w:val="center"/>
          </w:tcPr>
          <w:p w:rsidR="00F55505" w:rsidRDefault="00F55505" w:rsidP="002C4AB6">
            <w:pPr>
              <w:jc w:val="center"/>
              <w:rPr>
                <w:rFonts w:ascii="宋体" w:hAnsi="宋体"/>
                <w:color w:val="000000"/>
                <w:sz w:val="18"/>
                <w:szCs w:val="18"/>
              </w:rPr>
            </w:pPr>
            <w:r>
              <w:rPr>
                <w:rFonts w:ascii="宋体" w:hAnsi="宋体" w:hint="eastAsia"/>
                <w:color w:val="000000"/>
                <w:sz w:val="18"/>
                <w:szCs w:val="18"/>
              </w:rPr>
              <w:t>水流量</w:t>
            </w:r>
          </w:p>
        </w:tc>
        <w:tc>
          <w:tcPr>
            <w:tcW w:w="2500" w:type="pct"/>
            <w:tcBorders>
              <w:top w:val="single" w:sz="12" w:space="0" w:color="auto"/>
              <w:bottom w:val="single" w:sz="12" w:space="0" w:color="auto"/>
            </w:tcBorders>
            <w:shd w:val="clear" w:color="auto" w:fill="auto"/>
          </w:tcPr>
          <w:p w:rsidR="00F55505" w:rsidRPr="00B65961" w:rsidRDefault="00F55505" w:rsidP="002C4AB6">
            <w:pPr>
              <w:jc w:val="center"/>
              <w:rPr>
                <w:rFonts w:ascii="宋体" w:hAnsi="宋体"/>
                <w:color w:val="000000"/>
                <w:sz w:val="18"/>
                <w:szCs w:val="18"/>
              </w:rPr>
            </w:pPr>
            <w:r>
              <w:rPr>
                <w:rFonts w:ascii="宋体" w:hAnsi="宋体" w:hint="eastAsia"/>
                <w:color w:val="000000"/>
                <w:sz w:val="18"/>
                <w:szCs w:val="18"/>
              </w:rPr>
              <w:t>正常无堵塞</w:t>
            </w:r>
          </w:p>
        </w:tc>
      </w:tr>
      <w:tr w:rsidR="00F55505" w:rsidRPr="00B30014" w:rsidTr="00F55505">
        <w:trPr>
          <w:jc w:val="center"/>
        </w:trPr>
        <w:tc>
          <w:tcPr>
            <w:tcW w:w="2500" w:type="pct"/>
            <w:tcBorders>
              <w:top w:val="single" w:sz="12" w:space="0" w:color="auto"/>
              <w:bottom w:val="single" w:sz="12" w:space="0" w:color="auto"/>
            </w:tcBorders>
            <w:shd w:val="clear" w:color="auto" w:fill="auto"/>
            <w:vAlign w:val="center"/>
          </w:tcPr>
          <w:p w:rsidR="00F55505" w:rsidRDefault="00F55505" w:rsidP="002C4AB6">
            <w:pPr>
              <w:jc w:val="center"/>
              <w:rPr>
                <w:rFonts w:ascii="宋体" w:hAnsi="宋体"/>
                <w:color w:val="000000"/>
                <w:sz w:val="18"/>
                <w:szCs w:val="18"/>
              </w:rPr>
            </w:pPr>
            <w:r>
              <w:rPr>
                <w:rFonts w:ascii="宋体" w:hAnsi="宋体" w:hint="eastAsia"/>
                <w:color w:val="000000"/>
                <w:sz w:val="18"/>
                <w:szCs w:val="18"/>
              </w:rPr>
              <w:t>进出水温度差</w:t>
            </w:r>
          </w:p>
        </w:tc>
        <w:tc>
          <w:tcPr>
            <w:tcW w:w="2500" w:type="pct"/>
            <w:tcBorders>
              <w:top w:val="single" w:sz="12" w:space="0" w:color="auto"/>
              <w:bottom w:val="single" w:sz="12" w:space="0" w:color="auto"/>
            </w:tcBorders>
            <w:shd w:val="clear" w:color="auto" w:fill="auto"/>
          </w:tcPr>
          <w:p w:rsidR="00F55505" w:rsidRPr="00B65961" w:rsidRDefault="00F55505" w:rsidP="002C4AB6">
            <w:pPr>
              <w:jc w:val="center"/>
              <w:rPr>
                <w:rFonts w:ascii="宋体" w:hAnsi="宋体"/>
                <w:color w:val="000000"/>
                <w:sz w:val="18"/>
                <w:szCs w:val="18"/>
              </w:rPr>
            </w:pPr>
            <w:r w:rsidRPr="00F55505">
              <w:rPr>
                <w:rFonts w:ascii="宋体" w:hAnsi="宋体" w:hint="eastAsia"/>
                <w:color w:val="000000"/>
                <w:sz w:val="18"/>
                <w:szCs w:val="18"/>
              </w:rPr>
              <w:t>≤20℃</w:t>
            </w:r>
          </w:p>
        </w:tc>
      </w:tr>
    </w:tbl>
    <w:p w:rsidR="00B65961" w:rsidRDefault="00B65961" w:rsidP="00A0434B">
      <w:pPr>
        <w:spacing w:beforeLines="50" w:before="156" w:afterLines="50" w:after="156"/>
        <w:ind w:firstLineChars="200" w:firstLine="420"/>
        <w:rPr>
          <w:rFonts w:ascii="宋体" w:hAnsi="宋体"/>
          <w:color w:val="000000"/>
        </w:rPr>
      </w:pPr>
    </w:p>
    <w:p w:rsidR="00F55505" w:rsidRPr="00A0434B" w:rsidRDefault="00F55505" w:rsidP="00A0434B">
      <w:pPr>
        <w:spacing w:beforeLines="50" w:before="156" w:afterLines="50" w:after="156"/>
        <w:ind w:firstLineChars="200" w:firstLine="420"/>
        <w:rPr>
          <w:rFonts w:ascii="宋体" w:hAnsi="宋体"/>
          <w:color w:val="000000"/>
        </w:rPr>
      </w:pPr>
    </w:p>
    <w:p w:rsidR="00B47DA6" w:rsidRPr="002D0C96" w:rsidRDefault="006D7BBF" w:rsidP="002D0C96">
      <w:pPr>
        <w:pStyle w:val="ad"/>
        <w:spacing w:beforeLines="50" w:before="156" w:afterLines="50" w:after="156" w:line="240" w:lineRule="auto"/>
        <w:jc w:val="left"/>
        <w:rPr>
          <w:rFonts w:ascii="黑体" w:eastAsia="黑体" w:hAnsi="黑体"/>
          <w:b w:val="0"/>
          <w:color w:val="000000"/>
          <w:sz w:val="21"/>
          <w:szCs w:val="21"/>
        </w:rPr>
      </w:pPr>
      <w:r w:rsidRPr="002D0C96">
        <w:rPr>
          <w:rFonts w:ascii="黑体" w:eastAsia="黑体" w:hAnsi="黑体"/>
          <w:b w:val="0"/>
          <w:color w:val="000000"/>
          <w:sz w:val="21"/>
          <w:szCs w:val="21"/>
        </w:rPr>
        <w:lastRenderedPageBreak/>
        <w:t>6</w:t>
      </w:r>
      <w:r w:rsidRPr="002D0C96">
        <w:rPr>
          <w:rFonts w:ascii="黑体" w:eastAsia="黑体" w:hAnsi="黑体" w:hint="eastAsia"/>
          <w:b w:val="0"/>
          <w:color w:val="000000"/>
          <w:sz w:val="21"/>
          <w:szCs w:val="21"/>
        </w:rPr>
        <w:t>.</w:t>
      </w:r>
      <w:r w:rsidR="00F55505">
        <w:rPr>
          <w:rFonts w:ascii="黑体" w:eastAsia="黑体" w:hAnsi="黑体"/>
          <w:b w:val="0"/>
          <w:color w:val="000000"/>
          <w:sz w:val="21"/>
          <w:szCs w:val="21"/>
        </w:rPr>
        <w:t>7</w:t>
      </w:r>
      <w:r w:rsidRPr="002D0C96">
        <w:rPr>
          <w:rFonts w:ascii="黑体" w:eastAsia="黑体" w:hAnsi="黑体" w:hint="eastAsia"/>
          <w:b w:val="0"/>
          <w:color w:val="000000"/>
          <w:sz w:val="21"/>
          <w:szCs w:val="21"/>
        </w:rPr>
        <w:t xml:space="preserve">  </w:t>
      </w:r>
      <w:r w:rsidR="00D46096" w:rsidRPr="002D0C96">
        <w:rPr>
          <w:rFonts w:ascii="黑体" w:eastAsia="黑体" w:hAnsi="黑体" w:hint="eastAsia"/>
          <w:b w:val="0"/>
          <w:color w:val="000000"/>
          <w:sz w:val="21"/>
          <w:szCs w:val="21"/>
        </w:rPr>
        <w:t>制备</w:t>
      </w:r>
      <w:r w:rsidRPr="002D0C96">
        <w:rPr>
          <w:rFonts w:ascii="黑体" w:eastAsia="黑体" w:hAnsi="黑体" w:hint="eastAsia"/>
          <w:b w:val="0"/>
          <w:color w:val="000000"/>
          <w:sz w:val="21"/>
          <w:szCs w:val="21"/>
        </w:rPr>
        <w:t>功能试验</w:t>
      </w:r>
    </w:p>
    <w:p w:rsidR="006D7BBF" w:rsidRDefault="006D7BBF" w:rsidP="002D0C96">
      <w:pPr>
        <w:ind w:firstLineChars="200" w:firstLine="420"/>
        <w:rPr>
          <w:rFonts w:ascii="宋体" w:hAnsi="宋体"/>
          <w:color w:val="000000"/>
          <w:szCs w:val="28"/>
        </w:rPr>
      </w:pPr>
      <w:r w:rsidRPr="002D0C96">
        <w:rPr>
          <w:rFonts w:ascii="宋体" w:hAnsi="宋体" w:hint="eastAsia"/>
          <w:color w:val="000000"/>
          <w:szCs w:val="28"/>
        </w:rPr>
        <w:t>开启冷却水。在料斗</w:t>
      </w:r>
      <w:r w:rsidR="00A87014" w:rsidRPr="002D0C96">
        <w:rPr>
          <w:rFonts w:ascii="宋体" w:hAnsi="宋体" w:hint="eastAsia"/>
          <w:color w:val="000000"/>
          <w:szCs w:val="28"/>
        </w:rPr>
        <w:t>按熔点从大到小</w:t>
      </w:r>
      <w:r w:rsidRPr="002D0C96">
        <w:rPr>
          <w:rFonts w:ascii="宋体" w:hAnsi="宋体" w:hint="eastAsia"/>
          <w:color w:val="000000"/>
          <w:szCs w:val="28"/>
        </w:rPr>
        <w:t>分别放入合金颗粒，每次下料取两种以上的合金颗粒，设定下料速度以及熔炼温度，</w:t>
      </w:r>
      <w:r w:rsidR="00B47DA6" w:rsidRPr="002D0C96">
        <w:rPr>
          <w:rFonts w:ascii="宋体" w:hAnsi="宋体" w:hint="eastAsia"/>
          <w:color w:val="000000"/>
          <w:szCs w:val="28"/>
        </w:rPr>
        <w:t>料斗送料时螺杆转速范围为0.001r/s～2r/s。</w:t>
      </w:r>
      <w:r w:rsidRPr="002D0C96">
        <w:rPr>
          <w:rFonts w:ascii="宋体" w:hAnsi="宋体" w:hint="eastAsia"/>
          <w:color w:val="000000"/>
          <w:szCs w:val="28"/>
        </w:rPr>
        <w:t>分别对不同组合的合金进行熔炼试验，温度加热到设定温度时，保温10m</w:t>
      </w:r>
      <w:r w:rsidRPr="002D0C96">
        <w:rPr>
          <w:rFonts w:ascii="宋体" w:hAnsi="宋体"/>
          <w:color w:val="000000"/>
          <w:szCs w:val="28"/>
        </w:rPr>
        <w:t>in</w:t>
      </w:r>
      <w:r w:rsidRPr="002D0C96">
        <w:rPr>
          <w:rFonts w:ascii="宋体" w:hAnsi="宋体" w:hint="eastAsia"/>
          <w:color w:val="000000"/>
          <w:szCs w:val="28"/>
        </w:rPr>
        <w:t>。连铸设备</w:t>
      </w:r>
      <w:r w:rsidR="00A87014" w:rsidRPr="002D0C96">
        <w:rPr>
          <w:rFonts w:ascii="宋体" w:hAnsi="宋体" w:hint="eastAsia"/>
          <w:color w:val="000000"/>
          <w:szCs w:val="28"/>
        </w:rPr>
        <w:t>应</w:t>
      </w:r>
      <w:r w:rsidRPr="002D0C96">
        <w:rPr>
          <w:rFonts w:ascii="宋体" w:hAnsi="宋体" w:hint="eastAsia"/>
          <w:color w:val="000000"/>
          <w:szCs w:val="28"/>
        </w:rPr>
        <w:t>按照升温程序稳定准确的运行，温差保持</w:t>
      </w:r>
      <w:r w:rsidR="00A87014" w:rsidRPr="002D0C96">
        <w:rPr>
          <w:rFonts w:ascii="宋体" w:hAnsi="宋体" w:hint="eastAsia"/>
          <w:color w:val="000000"/>
          <w:szCs w:val="28"/>
        </w:rPr>
        <w:t>在</w:t>
      </w:r>
      <w:r w:rsidRPr="002D0C96">
        <w:rPr>
          <w:rFonts w:ascii="宋体" w:hAnsi="宋体" w:hint="eastAsia"/>
          <w:color w:val="000000"/>
          <w:szCs w:val="28"/>
        </w:rPr>
        <w:t>±</w:t>
      </w:r>
      <w:r w:rsidRPr="002D0C96">
        <w:rPr>
          <w:rFonts w:ascii="宋体" w:hAnsi="宋体"/>
          <w:color w:val="000000"/>
          <w:szCs w:val="28"/>
        </w:rPr>
        <w:t>10</w:t>
      </w:r>
      <w:r w:rsidR="002D0C96" w:rsidRPr="002D0C96">
        <w:rPr>
          <w:rFonts w:ascii="宋体" w:hAnsi="宋体" w:hint="eastAsia"/>
          <w:color w:val="000000"/>
          <w:szCs w:val="28"/>
        </w:rPr>
        <w:t>℃，</w:t>
      </w:r>
      <w:r w:rsidR="00B47DA6" w:rsidRPr="002D0C96">
        <w:rPr>
          <w:rFonts w:ascii="宋体" w:hAnsi="宋体" w:hint="eastAsia"/>
          <w:color w:val="000000"/>
          <w:szCs w:val="28"/>
        </w:rPr>
        <w:t>合金能够完全熔融。</w:t>
      </w:r>
      <w:r w:rsidR="002D0C96" w:rsidRPr="002D0C96">
        <w:rPr>
          <w:rFonts w:ascii="宋体" w:hAnsi="宋体" w:hint="eastAsia"/>
          <w:color w:val="000000"/>
          <w:szCs w:val="28"/>
        </w:rPr>
        <w:t>转动节流阀使金属熔体进入结晶器冷却。结晶器冷却过程应达到性能正常，进出水温差≤</w:t>
      </w:r>
      <w:r w:rsidR="002D0C96" w:rsidRPr="002D0C96">
        <w:rPr>
          <w:rFonts w:ascii="宋体" w:hAnsi="宋体"/>
          <w:color w:val="000000"/>
          <w:szCs w:val="28"/>
        </w:rPr>
        <w:t>20</w:t>
      </w:r>
      <w:r w:rsidR="002D0C96" w:rsidRPr="002D0C96">
        <w:rPr>
          <w:rFonts w:ascii="宋体" w:hAnsi="宋体" w:hint="eastAsia"/>
          <w:color w:val="000000"/>
          <w:szCs w:val="28"/>
        </w:rPr>
        <w:t>℃。</w:t>
      </w:r>
    </w:p>
    <w:p w:rsidR="00F55505" w:rsidRDefault="00F55505" w:rsidP="00F55505">
      <w:pPr>
        <w:jc w:val="center"/>
        <w:rPr>
          <w:b/>
          <w:bCs/>
        </w:rPr>
      </w:pPr>
      <w:r w:rsidRPr="00144643">
        <w:rPr>
          <w:rFonts w:hint="eastAsia"/>
          <w:b/>
          <w:bCs/>
        </w:rPr>
        <w:t>表</w:t>
      </w:r>
      <w:r>
        <w:rPr>
          <w:b/>
          <w:bCs/>
        </w:rPr>
        <w:t>5</w:t>
      </w:r>
      <w:r w:rsidRPr="00144643">
        <w:rPr>
          <w:b/>
          <w:bCs/>
        </w:rPr>
        <w:t xml:space="preserve"> </w:t>
      </w:r>
      <w:r w:rsidR="004B32A1">
        <w:rPr>
          <w:rFonts w:hint="eastAsia"/>
          <w:b/>
          <w:bCs/>
        </w:rPr>
        <w:t>制备功能试验</w:t>
      </w:r>
      <w:r>
        <w:rPr>
          <w:rFonts w:hint="eastAsia"/>
          <w:b/>
          <w:bCs/>
        </w:rPr>
        <w:t>项目</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662"/>
        <w:gridCol w:w="4662"/>
      </w:tblGrid>
      <w:tr w:rsidR="00F55505" w:rsidRPr="00B30014" w:rsidTr="002C4AB6">
        <w:trPr>
          <w:jc w:val="center"/>
        </w:trPr>
        <w:tc>
          <w:tcPr>
            <w:tcW w:w="2500" w:type="pct"/>
            <w:tcBorders>
              <w:top w:val="single" w:sz="12" w:space="0" w:color="auto"/>
              <w:bottom w:val="single" w:sz="12" w:space="0" w:color="auto"/>
            </w:tcBorders>
            <w:shd w:val="clear" w:color="auto" w:fill="auto"/>
          </w:tcPr>
          <w:p w:rsidR="00F55505" w:rsidRPr="00144643" w:rsidRDefault="00F55505" w:rsidP="002C4AB6">
            <w:pPr>
              <w:jc w:val="center"/>
              <w:rPr>
                <w:rFonts w:ascii="宋体" w:hAnsi="宋体"/>
                <w:color w:val="000000"/>
                <w:sz w:val="18"/>
                <w:szCs w:val="18"/>
              </w:rPr>
            </w:pPr>
            <w:r w:rsidRPr="00144643">
              <w:rPr>
                <w:rFonts w:ascii="宋体" w:hAnsi="宋体" w:hint="eastAsia"/>
                <w:color w:val="000000"/>
                <w:sz w:val="18"/>
                <w:szCs w:val="18"/>
              </w:rPr>
              <w:t>检验项目</w:t>
            </w:r>
          </w:p>
        </w:tc>
        <w:tc>
          <w:tcPr>
            <w:tcW w:w="2500" w:type="pct"/>
            <w:tcBorders>
              <w:top w:val="single" w:sz="12" w:space="0" w:color="auto"/>
              <w:bottom w:val="single" w:sz="12" w:space="0" w:color="auto"/>
            </w:tcBorders>
            <w:shd w:val="clear" w:color="auto" w:fill="auto"/>
          </w:tcPr>
          <w:p w:rsidR="00F55505" w:rsidRPr="00144643" w:rsidRDefault="00F55505" w:rsidP="002C4AB6">
            <w:pPr>
              <w:jc w:val="center"/>
              <w:rPr>
                <w:rFonts w:ascii="宋体" w:hAnsi="宋体"/>
                <w:color w:val="000000"/>
                <w:sz w:val="18"/>
                <w:szCs w:val="18"/>
              </w:rPr>
            </w:pPr>
            <w:r w:rsidRPr="00144643">
              <w:rPr>
                <w:rFonts w:ascii="宋体" w:hAnsi="宋体" w:hint="eastAsia"/>
                <w:color w:val="000000"/>
                <w:sz w:val="18"/>
                <w:szCs w:val="18"/>
              </w:rPr>
              <w:t>检验结果</w:t>
            </w:r>
          </w:p>
        </w:tc>
      </w:tr>
      <w:tr w:rsidR="00F55505" w:rsidRPr="00B30014" w:rsidTr="002C4AB6">
        <w:trPr>
          <w:jc w:val="center"/>
        </w:trPr>
        <w:tc>
          <w:tcPr>
            <w:tcW w:w="2500" w:type="pct"/>
            <w:tcBorders>
              <w:top w:val="single" w:sz="12" w:space="0" w:color="auto"/>
              <w:bottom w:val="single" w:sz="12" w:space="0" w:color="auto"/>
            </w:tcBorders>
            <w:shd w:val="clear" w:color="auto" w:fill="auto"/>
            <w:vAlign w:val="center"/>
          </w:tcPr>
          <w:p w:rsidR="00F55505" w:rsidRPr="00144643" w:rsidRDefault="004B32A1" w:rsidP="002C4AB6">
            <w:pPr>
              <w:jc w:val="center"/>
              <w:rPr>
                <w:rFonts w:ascii="宋体" w:hAnsi="宋体"/>
                <w:color w:val="000000"/>
                <w:sz w:val="18"/>
                <w:szCs w:val="18"/>
              </w:rPr>
            </w:pPr>
            <w:r>
              <w:rPr>
                <w:rFonts w:ascii="宋体" w:hAnsi="宋体" w:hint="eastAsia"/>
                <w:color w:val="000000"/>
                <w:sz w:val="18"/>
                <w:szCs w:val="18"/>
              </w:rPr>
              <w:t>螺杆转速</w:t>
            </w:r>
          </w:p>
        </w:tc>
        <w:tc>
          <w:tcPr>
            <w:tcW w:w="2500" w:type="pct"/>
            <w:tcBorders>
              <w:top w:val="single" w:sz="12" w:space="0" w:color="auto"/>
              <w:bottom w:val="single" w:sz="12" w:space="0" w:color="auto"/>
            </w:tcBorders>
            <w:shd w:val="clear" w:color="auto" w:fill="auto"/>
          </w:tcPr>
          <w:p w:rsidR="00F55505" w:rsidRPr="00144643" w:rsidRDefault="004B32A1" w:rsidP="002C4AB6">
            <w:pPr>
              <w:jc w:val="center"/>
              <w:rPr>
                <w:rFonts w:ascii="宋体" w:hAnsi="宋体"/>
                <w:color w:val="000000"/>
                <w:sz w:val="18"/>
                <w:szCs w:val="18"/>
              </w:rPr>
            </w:pPr>
            <w:r w:rsidRPr="004B32A1">
              <w:rPr>
                <w:rFonts w:ascii="宋体" w:hAnsi="宋体" w:hint="eastAsia"/>
                <w:color w:val="000000"/>
                <w:sz w:val="18"/>
                <w:szCs w:val="18"/>
              </w:rPr>
              <w:t>0.001r/s～2r/s</w:t>
            </w:r>
          </w:p>
        </w:tc>
      </w:tr>
      <w:tr w:rsidR="00F55505" w:rsidRPr="00B30014" w:rsidTr="002C4AB6">
        <w:trPr>
          <w:jc w:val="center"/>
        </w:trPr>
        <w:tc>
          <w:tcPr>
            <w:tcW w:w="2500" w:type="pct"/>
            <w:tcBorders>
              <w:top w:val="single" w:sz="12" w:space="0" w:color="auto"/>
              <w:bottom w:val="single" w:sz="12" w:space="0" w:color="auto"/>
            </w:tcBorders>
            <w:shd w:val="clear" w:color="auto" w:fill="auto"/>
            <w:vAlign w:val="center"/>
          </w:tcPr>
          <w:p w:rsidR="00F55505" w:rsidRDefault="004B32A1" w:rsidP="002C4AB6">
            <w:pPr>
              <w:jc w:val="center"/>
              <w:rPr>
                <w:rFonts w:ascii="宋体" w:hAnsi="宋体"/>
                <w:color w:val="000000"/>
                <w:sz w:val="18"/>
                <w:szCs w:val="18"/>
              </w:rPr>
            </w:pPr>
            <w:r>
              <w:rPr>
                <w:rFonts w:ascii="宋体" w:hAnsi="宋体" w:hint="eastAsia"/>
                <w:color w:val="000000"/>
                <w:sz w:val="18"/>
                <w:szCs w:val="18"/>
              </w:rPr>
              <w:t>加热温度差</w:t>
            </w:r>
          </w:p>
        </w:tc>
        <w:tc>
          <w:tcPr>
            <w:tcW w:w="2500" w:type="pct"/>
            <w:tcBorders>
              <w:top w:val="single" w:sz="12" w:space="0" w:color="auto"/>
              <w:bottom w:val="single" w:sz="12" w:space="0" w:color="auto"/>
            </w:tcBorders>
            <w:shd w:val="clear" w:color="auto" w:fill="auto"/>
          </w:tcPr>
          <w:p w:rsidR="00F55505" w:rsidRPr="00B65961" w:rsidRDefault="004B32A1" w:rsidP="002C4AB6">
            <w:pPr>
              <w:jc w:val="center"/>
              <w:rPr>
                <w:rFonts w:ascii="宋体" w:hAnsi="宋体"/>
                <w:color w:val="000000"/>
                <w:sz w:val="18"/>
                <w:szCs w:val="18"/>
              </w:rPr>
            </w:pPr>
            <w:r w:rsidRPr="004B32A1">
              <w:rPr>
                <w:rFonts w:ascii="宋体" w:hAnsi="宋体" w:hint="eastAsia"/>
                <w:color w:val="000000"/>
                <w:sz w:val="18"/>
                <w:szCs w:val="18"/>
              </w:rPr>
              <w:t>±10℃</w:t>
            </w:r>
          </w:p>
        </w:tc>
      </w:tr>
      <w:tr w:rsidR="00F55505" w:rsidRPr="00B30014" w:rsidTr="002C4AB6">
        <w:trPr>
          <w:jc w:val="center"/>
        </w:trPr>
        <w:tc>
          <w:tcPr>
            <w:tcW w:w="2500" w:type="pct"/>
            <w:tcBorders>
              <w:top w:val="single" w:sz="12" w:space="0" w:color="auto"/>
              <w:bottom w:val="single" w:sz="12" w:space="0" w:color="auto"/>
            </w:tcBorders>
            <w:shd w:val="clear" w:color="auto" w:fill="auto"/>
            <w:vAlign w:val="center"/>
          </w:tcPr>
          <w:p w:rsidR="00F55505" w:rsidRDefault="00F55505" w:rsidP="002C4AB6">
            <w:pPr>
              <w:jc w:val="center"/>
              <w:rPr>
                <w:rFonts w:ascii="宋体" w:hAnsi="宋体"/>
                <w:color w:val="000000"/>
                <w:sz w:val="18"/>
                <w:szCs w:val="18"/>
              </w:rPr>
            </w:pPr>
            <w:r>
              <w:rPr>
                <w:rFonts w:ascii="宋体" w:hAnsi="宋体" w:hint="eastAsia"/>
                <w:color w:val="000000"/>
                <w:sz w:val="18"/>
                <w:szCs w:val="18"/>
              </w:rPr>
              <w:t>进出水温度差</w:t>
            </w:r>
          </w:p>
        </w:tc>
        <w:tc>
          <w:tcPr>
            <w:tcW w:w="2500" w:type="pct"/>
            <w:tcBorders>
              <w:top w:val="single" w:sz="12" w:space="0" w:color="auto"/>
              <w:bottom w:val="single" w:sz="12" w:space="0" w:color="auto"/>
            </w:tcBorders>
            <w:shd w:val="clear" w:color="auto" w:fill="auto"/>
          </w:tcPr>
          <w:p w:rsidR="00F55505" w:rsidRPr="00B65961" w:rsidRDefault="00F55505" w:rsidP="002C4AB6">
            <w:pPr>
              <w:jc w:val="center"/>
              <w:rPr>
                <w:rFonts w:ascii="宋体" w:hAnsi="宋体"/>
                <w:color w:val="000000"/>
                <w:sz w:val="18"/>
                <w:szCs w:val="18"/>
              </w:rPr>
            </w:pPr>
            <w:r w:rsidRPr="00F55505">
              <w:rPr>
                <w:rFonts w:ascii="宋体" w:hAnsi="宋体" w:hint="eastAsia"/>
                <w:color w:val="000000"/>
                <w:sz w:val="18"/>
                <w:szCs w:val="18"/>
              </w:rPr>
              <w:t>≤20℃</w:t>
            </w:r>
          </w:p>
        </w:tc>
      </w:tr>
    </w:tbl>
    <w:p w:rsidR="00F55505" w:rsidRPr="002D0C96" w:rsidRDefault="00F55505" w:rsidP="002D0C96">
      <w:pPr>
        <w:ind w:firstLineChars="200" w:firstLine="420"/>
        <w:rPr>
          <w:rFonts w:ascii="宋体" w:hAnsi="宋体"/>
          <w:color w:val="000000"/>
          <w:szCs w:val="28"/>
        </w:rPr>
      </w:pPr>
    </w:p>
    <w:p w:rsidR="006D7BBF" w:rsidRDefault="006D7BBF">
      <w:pPr>
        <w:pStyle w:val="ad"/>
        <w:spacing w:beforeLines="50" w:before="156" w:afterLines="50" w:after="156" w:line="240" w:lineRule="auto"/>
        <w:jc w:val="left"/>
        <w:rPr>
          <w:rFonts w:ascii="黑体" w:eastAsia="黑体" w:hAnsi="黑体"/>
          <w:b w:val="0"/>
          <w:color w:val="000000"/>
          <w:sz w:val="21"/>
          <w:szCs w:val="21"/>
        </w:rPr>
      </w:pPr>
      <w:r>
        <w:rPr>
          <w:rFonts w:ascii="黑体" w:eastAsia="黑体" w:hAnsi="黑体"/>
          <w:b w:val="0"/>
          <w:color w:val="000000"/>
          <w:sz w:val="21"/>
          <w:szCs w:val="21"/>
        </w:rPr>
        <w:t>6</w:t>
      </w:r>
      <w:r>
        <w:rPr>
          <w:rFonts w:ascii="黑体" w:eastAsia="黑体" w:hAnsi="黑体" w:hint="eastAsia"/>
          <w:b w:val="0"/>
          <w:color w:val="000000"/>
          <w:sz w:val="21"/>
          <w:szCs w:val="21"/>
        </w:rPr>
        <w:t>.</w:t>
      </w:r>
      <w:r w:rsidR="001272EF">
        <w:rPr>
          <w:rFonts w:ascii="黑体" w:eastAsia="黑体" w:hAnsi="黑体"/>
          <w:b w:val="0"/>
          <w:color w:val="000000"/>
          <w:sz w:val="21"/>
          <w:szCs w:val="21"/>
        </w:rPr>
        <w:t>8</w:t>
      </w:r>
      <w:r>
        <w:rPr>
          <w:rFonts w:ascii="黑体" w:eastAsia="黑体" w:hAnsi="黑体" w:hint="eastAsia"/>
          <w:b w:val="0"/>
          <w:color w:val="000000"/>
          <w:sz w:val="21"/>
          <w:szCs w:val="21"/>
        </w:rPr>
        <w:t xml:space="preserve"> 拉铸功能试验</w:t>
      </w:r>
    </w:p>
    <w:p w:rsidR="006D7BBF" w:rsidRPr="004B32A1" w:rsidRDefault="006D7BBF">
      <w:pPr>
        <w:ind w:firstLineChars="200" w:firstLine="420"/>
        <w:jc w:val="left"/>
        <w:rPr>
          <w:rFonts w:ascii="宋体" w:hAnsi="宋体"/>
          <w:color w:val="000000" w:themeColor="text1"/>
          <w:szCs w:val="28"/>
        </w:rPr>
      </w:pPr>
      <w:r w:rsidRPr="004B32A1">
        <w:rPr>
          <w:rFonts w:ascii="宋体" w:hAnsi="宋体" w:hint="eastAsia"/>
          <w:color w:val="000000" w:themeColor="text1"/>
          <w:szCs w:val="28"/>
        </w:rPr>
        <w:t>下拉牵引杆</w:t>
      </w:r>
      <w:r w:rsidR="00B47DA6" w:rsidRPr="004B32A1">
        <w:rPr>
          <w:rFonts w:ascii="宋体" w:hAnsi="宋体" w:hint="eastAsia"/>
          <w:color w:val="000000" w:themeColor="text1"/>
          <w:szCs w:val="28"/>
        </w:rPr>
        <w:t>，</w:t>
      </w:r>
      <w:r w:rsidRPr="004B32A1">
        <w:rPr>
          <w:rFonts w:ascii="宋体" w:hAnsi="宋体" w:hint="eastAsia"/>
          <w:color w:val="000000" w:themeColor="text1"/>
          <w:szCs w:val="28"/>
        </w:rPr>
        <w:t>下拉机构</w:t>
      </w:r>
      <w:r w:rsidR="0009382E" w:rsidRPr="004B32A1">
        <w:rPr>
          <w:rFonts w:ascii="宋体" w:hAnsi="宋体" w:hint="eastAsia"/>
          <w:color w:val="000000" w:themeColor="text1"/>
          <w:szCs w:val="28"/>
        </w:rPr>
        <w:t>应</w:t>
      </w:r>
      <w:r w:rsidRPr="004B32A1">
        <w:rPr>
          <w:rFonts w:ascii="宋体" w:hAnsi="宋体" w:hint="eastAsia"/>
          <w:color w:val="000000" w:themeColor="text1"/>
          <w:szCs w:val="28"/>
        </w:rPr>
        <w:t>按程序稳定准确的运行。</w:t>
      </w:r>
      <w:r w:rsidR="00015BE9" w:rsidRPr="004B32A1">
        <w:rPr>
          <w:rFonts w:ascii="宋体" w:hAnsi="宋体" w:hint="eastAsia"/>
          <w:color w:val="000000" w:themeColor="text1"/>
          <w:szCs w:val="28"/>
        </w:rPr>
        <w:t>产品检测应符合附录的要求。</w:t>
      </w:r>
    </w:p>
    <w:p w:rsidR="006D7BBF" w:rsidRDefault="006D7BBF">
      <w:pPr>
        <w:pStyle w:val="1"/>
        <w:spacing w:beforeLines="100" w:before="312" w:afterLines="100" w:after="312" w:line="240" w:lineRule="auto"/>
        <w:rPr>
          <w:rFonts w:ascii="黑体" w:eastAsia="黑体" w:hAnsi="黑体"/>
          <w:b w:val="0"/>
          <w:color w:val="000000"/>
          <w:sz w:val="21"/>
          <w:szCs w:val="21"/>
        </w:rPr>
      </w:pPr>
      <w:bookmarkStart w:id="37" w:name="_Toc120638173"/>
      <w:r>
        <w:rPr>
          <w:rFonts w:ascii="黑体" w:eastAsia="黑体" w:hAnsi="黑体"/>
          <w:b w:val="0"/>
          <w:color w:val="000000"/>
          <w:sz w:val="21"/>
          <w:szCs w:val="21"/>
        </w:rPr>
        <w:t>7</w:t>
      </w:r>
      <w:r>
        <w:rPr>
          <w:rFonts w:ascii="黑体" w:eastAsia="黑体" w:hAnsi="黑体" w:hint="eastAsia"/>
          <w:b w:val="0"/>
          <w:color w:val="000000"/>
          <w:sz w:val="21"/>
          <w:szCs w:val="21"/>
        </w:rPr>
        <w:t xml:space="preserve"> </w:t>
      </w:r>
      <w:r>
        <w:rPr>
          <w:rFonts w:ascii="黑体" w:eastAsia="黑体" w:hAnsi="黑体"/>
          <w:b w:val="0"/>
          <w:color w:val="000000"/>
          <w:sz w:val="21"/>
          <w:szCs w:val="21"/>
        </w:rPr>
        <w:t xml:space="preserve"> </w:t>
      </w:r>
      <w:r>
        <w:rPr>
          <w:rFonts w:ascii="黑体" w:eastAsia="黑体" w:hAnsi="黑体" w:hint="eastAsia"/>
          <w:b w:val="0"/>
          <w:color w:val="000000"/>
          <w:sz w:val="21"/>
          <w:szCs w:val="21"/>
        </w:rPr>
        <w:t>检验规则</w:t>
      </w:r>
      <w:bookmarkEnd w:id="37"/>
    </w:p>
    <w:p w:rsidR="006D7BBF" w:rsidRDefault="006D7BBF">
      <w:pPr>
        <w:pStyle w:val="ad"/>
        <w:spacing w:beforeLines="50" w:before="156" w:afterLines="50" w:after="156" w:line="240" w:lineRule="auto"/>
        <w:jc w:val="left"/>
        <w:rPr>
          <w:rFonts w:ascii="黑体" w:eastAsia="黑体" w:hAnsi="黑体"/>
          <w:b w:val="0"/>
          <w:color w:val="000000"/>
          <w:sz w:val="21"/>
          <w:szCs w:val="21"/>
        </w:rPr>
      </w:pPr>
      <w:bookmarkStart w:id="38" w:name="_Toc18332614"/>
      <w:r>
        <w:rPr>
          <w:rFonts w:ascii="黑体" w:eastAsia="黑体" w:hAnsi="黑体"/>
          <w:b w:val="0"/>
          <w:color w:val="000000"/>
          <w:sz w:val="21"/>
          <w:szCs w:val="21"/>
        </w:rPr>
        <w:t>7</w:t>
      </w:r>
      <w:r>
        <w:rPr>
          <w:rFonts w:ascii="黑体" w:eastAsia="黑体" w:hAnsi="黑体" w:hint="eastAsia"/>
          <w:b w:val="0"/>
          <w:color w:val="000000"/>
          <w:sz w:val="21"/>
          <w:szCs w:val="21"/>
        </w:rPr>
        <w:t xml:space="preserve">.1  </w:t>
      </w:r>
      <w:bookmarkEnd w:id="38"/>
      <w:r>
        <w:rPr>
          <w:rFonts w:ascii="黑体" w:eastAsia="黑体" w:hAnsi="黑体" w:hint="eastAsia"/>
          <w:b w:val="0"/>
          <w:color w:val="000000"/>
          <w:sz w:val="21"/>
          <w:szCs w:val="21"/>
        </w:rPr>
        <w:t>检验分类</w:t>
      </w:r>
    </w:p>
    <w:p w:rsidR="006D7BBF" w:rsidRDefault="006D7BBF">
      <w:pPr>
        <w:ind w:firstLineChars="200" w:firstLine="420"/>
        <w:jc w:val="left"/>
        <w:rPr>
          <w:rFonts w:ascii="宋体" w:hAnsi="宋体"/>
          <w:color w:val="000000"/>
          <w:szCs w:val="28"/>
        </w:rPr>
      </w:pPr>
      <w:r>
        <w:rPr>
          <w:rFonts w:ascii="宋体" w:hAnsi="宋体" w:hint="eastAsia"/>
          <w:color w:val="000000"/>
          <w:szCs w:val="28"/>
        </w:rPr>
        <w:t>检验分出厂检验和型式检验。</w:t>
      </w:r>
    </w:p>
    <w:p w:rsidR="006D7BBF" w:rsidRDefault="006D7BBF">
      <w:pPr>
        <w:pStyle w:val="ad"/>
        <w:spacing w:beforeLines="50" w:before="156" w:afterLines="50" w:after="156" w:line="240" w:lineRule="auto"/>
        <w:jc w:val="left"/>
        <w:rPr>
          <w:rFonts w:ascii="黑体" w:eastAsia="黑体" w:hAnsi="黑体"/>
          <w:b w:val="0"/>
          <w:color w:val="000000"/>
          <w:sz w:val="21"/>
          <w:szCs w:val="21"/>
        </w:rPr>
      </w:pPr>
      <w:bookmarkStart w:id="39" w:name="_Toc18332615"/>
      <w:r>
        <w:rPr>
          <w:rFonts w:ascii="黑体" w:eastAsia="黑体" w:hAnsi="黑体"/>
          <w:b w:val="0"/>
          <w:color w:val="000000"/>
          <w:sz w:val="21"/>
          <w:szCs w:val="21"/>
        </w:rPr>
        <w:t>7</w:t>
      </w:r>
      <w:r>
        <w:rPr>
          <w:rFonts w:ascii="黑体" w:eastAsia="黑体" w:hAnsi="黑体" w:hint="eastAsia"/>
          <w:b w:val="0"/>
          <w:color w:val="000000"/>
          <w:sz w:val="21"/>
          <w:szCs w:val="21"/>
        </w:rPr>
        <w:t xml:space="preserve">.2  </w:t>
      </w:r>
      <w:bookmarkEnd w:id="39"/>
      <w:r>
        <w:rPr>
          <w:rFonts w:ascii="黑体" w:eastAsia="黑体" w:hAnsi="黑体" w:hint="eastAsia"/>
          <w:b w:val="0"/>
          <w:color w:val="000000"/>
          <w:sz w:val="21"/>
          <w:szCs w:val="21"/>
        </w:rPr>
        <w:t>出厂检验</w:t>
      </w:r>
    </w:p>
    <w:p w:rsidR="006D7BBF" w:rsidRDefault="006D7BBF">
      <w:pPr>
        <w:ind w:firstLine="420"/>
        <w:jc w:val="left"/>
        <w:rPr>
          <w:rFonts w:ascii="宋体" w:hAnsi="宋体"/>
          <w:color w:val="000000"/>
          <w:szCs w:val="28"/>
        </w:rPr>
      </w:pPr>
      <w:r>
        <w:rPr>
          <w:rFonts w:ascii="宋体" w:hAnsi="宋体" w:hint="eastAsia"/>
          <w:color w:val="000000"/>
          <w:szCs w:val="28"/>
        </w:rPr>
        <w:t>产品须经出厂检验合格后方允许出厂。</w:t>
      </w:r>
      <w:r w:rsidR="00CD1929">
        <w:rPr>
          <w:rFonts w:ascii="宋体" w:hAnsi="宋体" w:hint="eastAsia"/>
          <w:color w:val="000000"/>
          <w:szCs w:val="28"/>
        </w:rPr>
        <w:t>应按照</w:t>
      </w:r>
      <w:r>
        <w:rPr>
          <w:rFonts w:ascii="宋体" w:hAnsi="宋体" w:hint="eastAsia"/>
          <w:color w:val="000000"/>
          <w:szCs w:val="28"/>
        </w:rPr>
        <w:t>7</w:t>
      </w:r>
      <w:r>
        <w:rPr>
          <w:rFonts w:ascii="宋体" w:hAnsi="宋体"/>
          <w:color w:val="000000"/>
          <w:szCs w:val="28"/>
        </w:rPr>
        <w:t>.4</w:t>
      </w:r>
      <w:r w:rsidR="00932C5D">
        <w:rPr>
          <w:rFonts w:ascii="宋体" w:hAnsi="宋体" w:hint="eastAsia"/>
          <w:color w:val="000000"/>
          <w:szCs w:val="28"/>
        </w:rPr>
        <w:t>表</w:t>
      </w:r>
      <w:r w:rsidR="005D08F7">
        <w:rPr>
          <w:rFonts w:ascii="宋体" w:hAnsi="宋体"/>
          <w:color w:val="000000"/>
          <w:szCs w:val="28"/>
        </w:rPr>
        <w:t>6</w:t>
      </w:r>
      <w:r>
        <w:rPr>
          <w:rFonts w:ascii="宋体" w:hAnsi="宋体" w:hint="eastAsia"/>
          <w:color w:val="000000"/>
          <w:szCs w:val="28"/>
        </w:rPr>
        <w:t>中规定</w:t>
      </w:r>
      <w:r w:rsidR="00CD1929">
        <w:rPr>
          <w:rFonts w:ascii="宋体" w:hAnsi="宋体" w:hint="eastAsia"/>
          <w:color w:val="000000"/>
          <w:szCs w:val="28"/>
        </w:rPr>
        <w:t>进行</w:t>
      </w:r>
      <w:r>
        <w:rPr>
          <w:rFonts w:ascii="宋体" w:hAnsi="宋体" w:hint="eastAsia"/>
          <w:color w:val="000000"/>
          <w:szCs w:val="28"/>
        </w:rPr>
        <w:t>出厂检验。</w:t>
      </w:r>
    </w:p>
    <w:p w:rsidR="006D7BBF" w:rsidRDefault="006D7BBF">
      <w:pPr>
        <w:pStyle w:val="ad"/>
        <w:spacing w:beforeLines="50" w:before="156" w:afterLines="50" w:after="156" w:line="240" w:lineRule="auto"/>
        <w:jc w:val="left"/>
        <w:rPr>
          <w:rFonts w:ascii="黑体" w:eastAsia="黑体" w:hAnsi="黑体"/>
          <w:b w:val="0"/>
          <w:color w:val="000000"/>
          <w:sz w:val="21"/>
          <w:szCs w:val="21"/>
        </w:rPr>
      </w:pPr>
      <w:bookmarkStart w:id="40" w:name="_Toc18332616"/>
      <w:r>
        <w:rPr>
          <w:rFonts w:ascii="黑体" w:eastAsia="黑体" w:hAnsi="黑体"/>
          <w:b w:val="0"/>
          <w:color w:val="000000"/>
          <w:sz w:val="21"/>
          <w:szCs w:val="21"/>
        </w:rPr>
        <w:t>7</w:t>
      </w:r>
      <w:r>
        <w:rPr>
          <w:rFonts w:ascii="黑体" w:eastAsia="黑体" w:hAnsi="黑体" w:hint="eastAsia"/>
          <w:b w:val="0"/>
          <w:color w:val="000000"/>
          <w:sz w:val="21"/>
          <w:szCs w:val="21"/>
        </w:rPr>
        <w:t xml:space="preserve">.3  </w:t>
      </w:r>
      <w:bookmarkEnd w:id="40"/>
      <w:r>
        <w:rPr>
          <w:rFonts w:ascii="黑体" w:eastAsia="黑体" w:hAnsi="黑体" w:hint="eastAsia"/>
          <w:b w:val="0"/>
          <w:color w:val="000000"/>
          <w:sz w:val="21"/>
          <w:szCs w:val="21"/>
        </w:rPr>
        <w:t>型式检验</w:t>
      </w:r>
    </w:p>
    <w:p w:rsidR="006D7BBF" w:rsidRDefault="00A72F84">
      <w:pPr>
        <w:rPr>
          <w:rFonts w:ascii="黑体" w:eastAsia="黑体" w:hAnsi="黑体"/>
          <w:color w:val="000000"/>
        </w:rPr>
      </w:pPr>
      <w:r w:rsidRPr="00A72F84">
        <w:rPr>
          <w:rFonts w:ascii="宋体" w:hAnsi="宋体" w:hint="eastAsia"/>
          <w:color w:val="000000"/>
        </w:rPr>
        <w:t>应按照7.4</w:t>
      </w:r>
      <w:r w:rsidR="00932C5D">
        <w:rPr>
          <w:rFonts w:ascii="宋体" w:hAnsi="宋体" w:hint="eastAsia"/>
          <w:color w:val="000000"/>
        </w:rPr>
        <w:t>表</w:t>
      </w:r>
      <w:r w:rsidRPr="00A72F84">
        <w:rPr>
          <w:rFonts w:ascii="宋体" w:hAnsi="宋体" w:hint="eastAsia"/>
          <w:color w:val="000000"/>
        </w:rPr>
        <w:t>2中规定进行</w:t>
      </w:r>
      <w:r>
        <w:rPr>
          <w:rFonts w:ascii="宋体" w:hAnsi="宋体" w:hint="eastAsia"/>
          <w:color w:val="000000"/>
        </w:rPr>
        <w:t>型式</w:t>
      </w:r>
      <w:r w:rsidRPr="00A72F84">
        <w:rPr>
          <w:rFonts w:ascii="宋体" w:hAnsi="宋体" w:hint="eastAsia"/>
          <w:color w:val="000000"/>
        </w:rPr>
        <w:t>检验</w:t>
      </w:r>
      <w:r>
        <w:rPr>
          <w:rFonts w:ascii="宋体" w:hAnsi="宋体" w:hint="eastAsia"/>
          <w:color w:val="000000"/>
        </w:rPr>
        <w:t>，</w:t>
      </w:r>
      <w:r w:rsidR="006D7BBF">
        <w:rPr>
          <w:rFonts w:ascii="宋体" w:hAnsi="宋体" w:hint="eastAsia"/>
          <w:color w:val="000000"/>
        </w:rPr>
        <w:t>有下列情况之一时应进行型式检验</w:t>
      </w:r>
      <w:r w:rsidR="00A82618">
        <w:rPr>
          <w:rFonts w:ascii="宋体" w:hAnsi="宋体" w:hint="eastAsia"/>
          <w:color w:val="000000"/>
        </w:rPr>
        <w:t>：</w:t>
      </w:r>
    </w:p>
    <w:p w:rsidR="006D7BBF" w:rsidRDefault="006D7BBF">
      <w:pPr>
        <w:ind w:firstLineChars="200" w:firstLine="420"/>
        <w:rPr>
          <w:rFonts w:ascii="宋体" w:hAnsi="宋体"/>
          <w:color w:val="000000"/>
        </w:rPr>
      </w:pPr>
      <w:r>
        <w:rPr>
          <w:rFonts w:ascii="宋体" w:hAnsi="宋体" w:hint="eastAsia"/>
          <w:color w:val="000000"/>
        </w:rPr>
        <w:t>a) 产品结构、材料、工艺有重大改进，可能影响产品主要性能；</w:t>
      </w:r>
    </w:p>
    <w:p w:rsidR="006D7BBF" w:rsidRDefault="006D7BBF">
      <w:pPr>
        <w:ind w:firstLineChars="200" w:firstLine="420"/>
        <w:rPr>
          <w:rFonts w:ascii="宋体" w:hAnsi="宋体"/>
          <w:color w:val="000000"/>
        </w:rPr>
      </w:pPr>
      <w:r>
        <w:rPr>
          <w:rFonts w:ascii="宋体" w:hAnsi="宋体" w:hint="eastAsia"/>
          <w:color w:val="000000"/>
        </w:rPr>
        <w:t>b) 批量生产时进行周期性检验，每年至少一次；</w:t>
      </w:r>
    </w:p>
    <w:p w:rsidR="006D7BBF" w:rsidRDefault="006D7BBF">
      <w:pPr>
        <w:ind w:firstLineChars="200" w:firstLine="420"/>
        <w:rPr>
          <w:rFonts w:ascii="宋体" w:hAnsi="宋体"/>
          <w:color w:val="000000"/>
        </w:rPr>
      </w:pPr>
      <w:r>
        <w:rPr>
          <w:rFonts w:ascii="宋体" w:hAnsi="宋体" w:hint="eastAsia"/>
          <w:color w:val="000000"/>
        </w:rPr>
        <w:t>c) 新产品或老产品转厂生产的试制定型鉴定；</w:t>
      </w:r>
    </w:p>
    <w:p w:rsidR="006D7BBF" w:rsidRDefault="006D7BBF">
      <w:pPr>
        <w:ind w:firstLineChars="200" w:firstLine="420"/>
        <w:rPr>
          <w:rFonts w:ascii="宋体" w:hAnsi="宋体"/>
          <w:color w:val="000000"/>
        </w:rPr>
      </w:pPr>
      <w:r>
        <w:rPr>
          <w:rFonts w:ascii="宋体" w:hAnsi="宋体" w:hint="eastAsia"/>
          <w:color w:val="000000"/>
        </w:rPr>
        <w:t>d) 停产半年以上恢复生产的产品；</w:t>
      </w:r>
    </w:p>
    <w:p w:rsidR="006D7BBF" w:rsidRDefault="006D7BBF">
      <w:pPr>
        <w:ind w:firstLineChars="200" w:firstLine="420"/>
        <w:rPr>
          <w:rFonts w:ascii="宋体" w:hAnsi="宋体"/>
          <w:color w:val="000000"/>
        </w:rPr>
      </w:pPr>
      <w:r>
        <w:rPr>
          <w:rFonts w:ascii="宋体" w:hAnsi="宋体" w:hint="eastAsia"/>
          <w:color w:val="000000"/>
        </w:rPr>
        <w:t xml:space="preserve">e) </w:t>
      </w:r>
      <w:r w:rsidRPr="00F10BE7">
        <w:rPr>
          <w:rFonts w:ascii="宋体" w:hAnsi="宋体" w:hint="eastAsia"/>
          <w:color w:val="000000"/>
        </w:rPr>
        <w:t>出厂检验的结果</w:t>
      </w:r>
      <w:r w:rsidR="00F10BE7" w:rsidRPr="00F10BE7">
        <w:rPr>
          <w:rFonts w:ascii="宋体" w:hAnsi="宋体" w:hint="eastAsia"/>
          <w:color w:val="000000"/>
        </w:rPr>
        <w:t>与上次型式检验有较大差异时</w:t>
      </w:r>
      <w:r w:rsidRPr="00F10BE7">
        <w:rPr>
          <w:rFonts w:ascii="宋体" w:hAnsi="宋体" w:hint="eastAsia"/>
          <w:color w:val="000000"/>
        </w:rPr>
        <w:t>；</w:t>
      </w:r>
    </w:p>
    <w:p w:rsidR="006D7BBF" w:rsidRDefault="006D7BBF">
      <w:pPr>
        <w:ind w:firstLineChars="200" w:firstLine="420"/>
        <w:rPr>
          <w:rFonts w:ascii="宋体" w:hAnsi="宋体"/>
          <w:color w:val="000000"/>
        </w:rPr>
      </w:pPr>
      <w:r>
        <w:rPr>
          <w:rFonts w:ascii="宋体" w:hAnsi="宋体" w:hint="eastAsia"/>
          <w:color w:val="000000"/>
        </w:rPr>
        <w:t>f) 国家质量监督机构要求进行该项检验。</w:t>
      </w:r>
    </w:p>
    <w:p w:rsidR="00411A85" w:rsidRDefault="006D7BBF" w:rsidP="00364662">
      <w:pPr>
        <w:pStyle w:val="ad"/>
        <w:spacing w:beforeLines="50" w:before="156" w:afterLines="50" w:after="156" w:line="240" w:lineRule="auto"/>
        <w:jc w:val="left"/>
        <w:rPr>
          <w:rFonts w:ascii="黑体" w:eastAsia="黑体" w:hAnsi="黑体"/>
          <w:b w:val="0"/>
          <w:color w:val="000000"/>
          <w:sz w:val="21"/>
          <w:szCs w:val="21"/>
        </w:rPr>
      </w:pPr>
      <w:bookmarkStart w:id="41" w:name="_Toc18332617"/>
      <w:r>
        <w:rPr>
          <w:rFonts w:ascii="黑体" w:eastAsia="黑体" w:hAnsi="黑体" w:hint="eastAsia"/>
          <w:b w:val="0"/>
          <w:color w:val="000000"/>
          <w:sz w:val="21"/>
          <w:szCs w:val="21"/>
        </w:rPr>
        <w:t xml:space="preserve"> </w:t>
      </w:r>
      <w:bookmarkEnd w:id="41"/>
      <w:r>
        <w:rPr>
          <w:rFonts w:ascii="黑体" w:eastAsia="黑体" w:hAnsi="黑体"/>
          <w:b w:val="0"/>
          <w:color w:val="000000"/>
          <w:sz w:val="21"/>
          <w:szCs w:val="21"/>
        </w:rPr>
        <w:t xml:space="preserve">7.4 </w:t>
      </w:r>
      <w:r>
        <w:rPr>
          <w:rFonts w:ascii="黑体" w:eastAsia="黑体" w:hAnsi="黑体" w:hint="eastAsia"/>
          <w:b w:val="0"/>
          <w:color w:val="000000"/>
          <w:sz w:val="21"/>
          <w:szCs w:val="21"/>
        </w:rPr>
        <w:t>检验项目</w:t>
      </w:r>
    </w:p>
    <w:p w:rsidR="00102622" w:rsidRPr="00102622" w:rsidRDefault="00102622" w:rsidP="00F10BE7">
      <w:pPr>
        <w:ind w:firstLineChars="200" w:firstLine="420"/>
      </w:pPr>
      <w:r w:rsidRPr="00F10BE7">
        <w:rPr>
          <w:rFonts w:hint="eastAsia"/>
        </w:rPr>
        <w:t>表</w:t>
      </w:r>
      <w:r w:rsidR="005D08F7">
        <w:t>6</w:t>
      </w:r>
      <w:r w:rsidRPr="00F10BE7">
        <w:rPr>
          <w:rFonts w:hint="eastAsia"/>
        </w:rPr>
        <w:t>中给出</w:t>
      </w:r>
      <w:r w:rsidR="00F10BE7">
        <w:rPr>
          <w:rFonts w:hint="eastAsia"/>
        </w:rPr>
        <w:t>连铸设备的出厂检验以及型式检验的</w:t>
      </w:r>
      <w:r w:rsidRPr="00F10BE7">
        <w:rPr>
          <w:rFonts w:hint="eastAsia"/>
        </w:rPr>
        <w:t>指标</w:t>
      </w:r>
      <w:r w:rsidR="00F10BE7">
        <w:rPr>
          <w:rFonts w:hint="eastAsia"/>
        </w:rPr>
        <w:t>。结晶器的检验项目参照</w:t>
      </w:r>
      <w:r w:rsidR="00F10BE7">
        <w:rPr>
          <w:rFonts w:hint="eastAsia"/>
        </w:rPr>
        <w:t>5</w:t>
      </w:r>
      <w:r w:rsidR="00F10BE7">
        <w:t>.2.3</w:t>
      </w:r>
      <w:r w:rsidR="00F10BE7">
        <w:rPr>
          <w:rFonts w:hint="eastAsia"/>
        </w:rPr>
        <w:t>中标准</w:t>
      </w:r>
      <w:r w:rsidR="00F10BE7" w:rsidRPr="00F10BE7">
        <w:rPr>
          <w:rFonts w:hint="eastAsia"/>
        </w:rPr>
        <w:t>NB/T 47003.1</w:t>
      </w:r>
      <w:r w:rsidR="00F10BE7" w:rsidRPr="00F10BE7">
        <w:rPr>
          <w:rFonts w:ascii="宋体" w:hAnsi="宋体" w:hint="eastAsia"/>
          <w:color w:val="000000"/>
        </w:rPr>
        <w:t>中规定</w:t>
      </w:r>
      <w:r w:rsidR="00F10BE7">
        <w:rPr>
          <w:rFonts w:ascii="宋体" w:hAnsi="宋体" w:hint="eastAsia"/>
          <w:color w:val="000000"/>
        </w:rPr>
        <w:t>。</w:t>
      </w:r>
    </w:p>
    <w:p w:rsidR="00023497" w:rsidRPr="00023497" w:rsidRDefault="00023497" w:rsidP="00023497">
      <w:pPr>
        <w:jc w:val="center"/>
        <w:rPr>
          <w:b/>
          <w:bCs/>
        </w:rPr>
      </w:pPr>
      <w:r w:rsidRPr="00023497">
        <w:rPr>
          <w:b/>
          <w:bCs/>
        </w:rPr>
        <w:t>表</w:t>
      </w:r>
      <w:r w:rsidR="005D08F7">
        <w:rPr>
          <w:b/>
          <w:bCs/>
        </w:rPr>
        <w:t>6</w:t>
      </w:r>
      <w:r w:rsidRPr="00023497">
        <w:rPr>
          <w:b/>
          <w:bCs/>
        </w:rPr>
        <w:t xml:space="preserve"> </w:t>
      </w:r>
      <w:r>
        <w:rPr>
          <w:rFonts w:hint="eastAsia"/>
          <w:b/>
          <w:bCs/>
        </w:rPr>
        <w:t>检验项目</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690"/>
        <w:gridCol w:w="2690"/>
        <w:gridCol w:w="2690"/>
      </w:tblGrid>
      <w:tr w:rsidR="006E7630" w:rsidRPr="00B30014" w:rsidTr="00D95E2E">
        <w:trPr>
          <w:jc w:val="center"/>
        </w:trPr>
        <w:tc>
          <w:tcPr>
            <w:tcW w:w="2690" w:type="dxa"/>
            <w:tcBorders>
              <w:top w:val="single" w:sz="12" w:space="0" w:color="auto"/>
              <w:bottom w:val="single" w:sz="12" w:space="0" w:color="auto"/>
            </w:tcBorders>
            <w:shd w:val="clear" w:color="auto" w:fill="auto"/>
          </w:tcPr>
          <w:p w:rsidR="006E7630" w:rsidRPr="00B30014" w:rsidRDefault="006E7630" w:rsidP="00B30014">
            <w:pPr>
              <w:widowControl/>
              <w:jc w:val="center"/>
              <w:rPr>
                <w:rFonts w:ascii="宋体" w:hAnsi="宋体"/>
                <w:bCs/>
                <w:color w:val="000000"/>
                <w:kern w:val="0"/>
                <w:sz w:val="18"/>
                <w:szCs w:val="18"/>
              </w:rPr>
            </w:pPr>
            <w:r w:rsidRPr="00B30014">
              <w:rPr>
                <w:rFonts w:ascii="宋体" w:hAnsi="宋体" w:hint="eastAsia"/>
                <w:bCs/>
                <w:color w:val="000000"/>
                <w:kern w:val="0"/>
                <w:sz w:val="18"/>
                <w:szCs w:val="18"/>
              </w:rPr>
              <w:t>检验项目</w:t>
            </w:r>
          </w:p>
        </w:tc>
        <w:tc>
          <w:tcPr>
            <w:tcW w:w="2690" w:type="dxa"/>
            <w:tcBorders>
              <w:top w:val="single" w:sz="12" w:space="0" w:color="auto"/>
              <w:bottom w:val="single" w:sz="12" w:space="0" w:color="auto"/>
            </w:tcBorders>
            <w:shd w:val="clear" w:color="auto" w:fill="auto"/>
          </w:tcPr>
          <w:p w:rsidR="006E7630" w:rsidRPr="00B30014" w:rsidRDefault="006E7630" w:rsidP="00B30014">
            <w:pPr>
              <w:widowControl/>
              <w:jc w:val="center"/>
              <w:rPr>
                <w:rFonts w:ascii="宋体" w:hAnsi="宋体"/>
                <w:bCs/>
                <w:color w:val="000000"/>
                <w:kern w:val="0"/>
                <w:sz w:val="18"/>
                <w:szCs w:val="18"/>
              </w:rPr>
            </w:pPr>
            <w:r w:rsidRPr="00B30014">
              <w:rPr>
                <w:rFonts w:ascii="宋体" w:hAnsi="宋体" w:hint="eastAsia"/>
                <w:bCs/>
                <w:color w:val="000000"/>
                <w:kern w:val="0"/>
                <w:sz w:val="18"/>
                <w:szCs w:val="18"/>
              </w:rPr>
              <w:t>出厂检验</w:t>
            </w:r>
          </w:p>
        </w:tc>
        <w:tc>
          <w:tcPr>
            <w:tcW w:w="2690" w:type="dxa"/>
            <w:tcBorders>
              <w:top w:val="single" w:sz="12" w:space="0" w:color="auto"/>
              <w:bottom w:val="single" w:sz="12" w:space="0" w:color="auto"/>
            </w:tcBorders>
            <w:shd w:val="clear" w:color="auto" w:fill="auto"/>
          </w:tcPr>
          <w:p w:rsidR="006E7630" w:rsidRPr="00B30014" w:rsidRDefault="006E7630" w:rsidP="00B30014">
            <w:pPr>
              <w:widowControl/>
              <w:jc w:val="center"/>
              <w:rPr>
                <w:rFonts w:ascii="宋体" w:hAnsi="宋体"/>
                <w:bCs/>
                <w:color w:val="000000"/>
                <w:kern w:val="0"/>
                <w:sz w:val="18"/>
                <w:szCs w:val="18"/>
              </w:rPr>
            </w:pPr>
            <w:r w:rsidRPr="00B30014">
              <w:rPr>
                <w:rFonts w:ascii="宋体" w:hAnsi="宋体" w:hint="eastAsia"/>
                <w:bCs/>
                <w:color w:val="000000"/>
                <w:kern w:val="0"/>
                <w:sz w:val="18"/>
                <w:szCs w:val="18"/>
              </w:rPr>
              <w:t>型式检验</w:t>
            </w:r>
          </w:p>
        </w:tc>
      </w:tr>
      <w:tr w:rsidR="006E7630" w:rsidRPr="00B30014" w:rsidTr="00D95E2E">
        <w:trPr>
          <w:jc w:val="center"/>
        </w:trPr>
        <w:tc>
          <w:tcPr>
            <w:tcW w:w="2690" w:type="dxa"/>
            <w:tcBorders>
              <w:top w:val="single" w:sz="12" w:space="0" w:color="auto"/>
            </w:tcBorders>
            <w:shd w:val="clear" w:color="auto" w:fill="auto"/>
          </w:tcPr>
          <w:p w:rsidR="006E7630" w:rsidRPr="00F10BE7" w:rsidRDefault="006E7630" w:rsidP="00B30014">
            <w:pPr>
              <w:widowControl/>
              <w:jc w:val="center"/>
              <w:rPr>
                <w:rFonts w:ascii="宋体" w:hAnsi="宋体"/>
                <w:bCs/>
                <w:color w:val="000000"/>
                <w:kern w:val="0"/>
                <w:sz w:val="18"/>
                <w:szCs w:val="18"/>
              </w:rPr>
            </w:pPr>
            <w:r w:rsidRPr="00F10BE7">
              <w:rPr>
                <w:rFonts w:ascii="宋体" w:hAnsi="宋体" w:hint="eastAsia"/>
                <w:bCs/>
                <w:color w:val="000000"/>
                <w:kern w:val="0"/>
                <w:sz w:val="18"/>
                <w:szCs w:val="18"/>
              </w:rPr>
              <w:t>表面质量</w:t>
            </w:r>
          </w:p>
        </w:tc>
        <w:tc>
          <w:tcPr>
            <w:tcW w:w="2690" w:type="dxa"/>
            <w:tcBorders>
              <w:top w:val="single" w:sz="12" w:space="0" w:color="auto"/>
            </w:tcBorders>
            <w:shd w:val="clear" w:color="auto" w:fill="auto"/>
          </w:tcPr>
          <w:p w:rsidR="006E7630" w:rsidRPr="00B30014" w:rsidRDefault="006E7630" w:rsidP="00B30014">
            <w:pPr>
              <w:widowControl/>
              <w:jc w:val="center"/>
              <w:rPr>
                <w:rFonts w:ascii="宋体" w:hAnsi="宋体"/>
                <w:bCs/>
                <w:color w:val="000000"/>
                <w:kern w:val="0"/>
                <w:sz w:val="18"/>
                <w:szCs w:val="18"/>
              </w:rPr>
            </w:pPr>
            <w:r w:rsidRPr="00B30014">
              <w:rPr>
                <w:rFonts w:ascii="宋体" w:hAnsi="宋体" w:hint="eastAsia"/>
                <w:bCs/>
                <w:color w:val="000000"/>
                <w:kern w:val="0"/>
                <w:sz w:val="18"/>
                <w:szCs w:val="18"/>
              </w:rPr>
              <w:t>√</w:t>
            </w:r>
          </w:p>
        </w:tc>
        <w:tc>
          <w:tcPr>
            <w:tcW w:w="2690" w:type="dxa"/>
            <w:tcBorders>
              <w:top w:val="single" w:sz="12" w:space="0" w:color="auto"/>
            </w:tcBorders>
            <w:shd w:val="clear" w:color="auto" w:fill="auto"/>
          </w:tcPr>
          <w:p w:rsidR="006E7630" w:rsidRPr="00B30014" w:rsidRDefault="006E7630" w:rsidP="00B30014">
            <w:pPr>
              <w:widowControl/>
              <w:jc w:val="center"/>
              <w:rPr>
                <w:rFonts w:ascii="宋体" w:hAnsi="宋体"/>
                <w:bCs/>
                <w:color w:val="000000"/>
                <w:kern w:val="0"/>
                <w:sz w:val="18"/>
                <w:szCs w:val="18"/>
              </w:rPr>
            </w:pPr>
          </w:p>
        </w:tc>
      </w:tr>
      <w:tr w:rsidR="006E7630" w:rsidRPr="00B30014" w:rsidTr="00D95E2E">
        <w:trPr>
          <w:jc w:val="center"/>
        </w:trPr>
        <w:tc>
          <w:tcPr>
            <w:tcW w:w="2690" w:type="dxa"/>
            <w:shd w:val="clear" w:color="auto" w:fill="auto"/>
          </w:tcPr>
          <w:p w:rsidR="006E7630" w:rsidRPr="00F10BE7" w:rsidRDefault="006E7630" w:rsidP="00B30014">
            <w:pPr>
              <w:widowControl/>
              <w:jc w:val="center"/>
              <w:rPr>
                <w:rFonts w:ascii="宋体" w:hAnsi="宋体"/>
                <w:bCs/>
                <w:color w:val="000000"/>
                <w:kern w:val="0"/>
                <w:sz w:val="18"/>
                <w:szCs w:val="18"/>
              </w:rPr>
            </w:pPr>
            <w:r w:rsidRPr="00F10BE7">
              <w:rPr>
                <w:rFonts w:ascii="宋体" w:hAnsi="宋体" w:hint="eastAsia"/>
                <w:bCs/>
                <w:color w:val="000000"/>
                <w:kern w:val="0"/>
                <w:sz w:val="18"/>
                <w:szCs w:val="18"/>
              </w:rPr>
              <w:t>焊缝检测</w:t>
            </w:r>
          </w:p>
        </w:tc>
        <w:tc>
          <w:tcPr>
            <w:tcW w:w="2690" w:type="dxa"/>
            <w:shd w:val="clear" w:color="auto" w:fill="auto"/>
          </w:tcPr>
          <w:p w:rsidR="006E7630" w:rsidRPr="00B30014" w:rsidRDefault="006E7630" w:rsidP="00B30014">
            <w:pPr>
              <w:widowControl/>
              <w:jc w:val="center"/>
              <w:rPr>
                <w:rFonts w:ascii="宋体" w:hAnsi="宋体"/>
                <w:bCs/>
                <w:color w:val="000000"/>
                <w:kern w:val="0"/>
                <w:sz w:val="18"/>
                <w:szCs w:val="18"/>
              </w:rPr>
            </w:pPr>
            <w:r w:rsidRPr="00B30014">
              <w:rPr>
                <w:rFonts w:ascii="宋体" w:hAnsi="宋体" w:hint="eastAsia"/>
                <w:bCs/>
                <w:color w:val="000000"/>
                <w:kern w:val="0"/>
                <w:sz w:val="18"/>
                <w:szCs w:val="18"/>
              </w:rPr>
              <w:t>√</w:t>
            </w:r>
          </w:p>
        </w:tc>
        <w:tc>
          <w:tcPr>
            <w:tcW w:w="2690" w:type="dxa"/>
            <w:shd w:val="clear" w:color="auto" w:fill="auto"/>
          </w:tcPr>
          <w:p w:rsidR="006E7630" w:rsidRPr="00B30014" w:rsidRDefault="006E7630" w:rsidP="00B30014">
            <w:pPr>
              <w:widowControl/>
              <w:jc w:val="center"/>
              <w:rPr>
                <w:rFonts w:ascii="宋体" w:hAnsi="宋体"/>
                <w:bCs/>
                <w:color w:val="000000"/>
                <w:kern w:val="0"/>
                <w:sz w:val="18"/>
                <w:szCs w:val="18"/>
              </w:rPr>
            </w:pPr>
          </w:p>
        </w:tc>
      </w:tr>
      <w:tr w:rsidR="006E7630" w:rsidRPr="00B30014" w:rsidTr="00D95E2E">
        <w:trPr>
          <w:jc w:val="center"/>
        </w:trPr>
        <w:tc>
          <w:tcPr>
            <w:tcW w:w="2690" w:type="dxa"/>
            <w:shd w:val="clear" w:color="auto" w:fill="auto"/>
          </w:tcPr>
          <w:p w:rsidR="006E7630" w:rsidRPr="00F10BE7" w:rsidRDefault="006E7630" w:rsidP="00B30014">
            <w:pPr>
              <w:widowControl/>
              <w:jc w:val="center"/>
              <w:rPr>
                <w:rFonts w:ascii="宋体" w:hAnsi="宋体"/>
                <w:bCs/>
                <w:color w:val="000000"/>
                <w:kern w:val="0"/>
                <w:sz w:val="18"/>
                <w:szCs w:val="18"/>
              </w:rPr>
            </w:pPr>
            <w:r w:rsidRPr="00F10BE7">
              <w:rPr>
                <w:rFonts w:ascii="宋体" w:hAnsi="宋体" w:hint="eastAsia"/>
                <w:bCs/>
                <w:color w:val="000000"/>
                <w:kern w:val="0"/>
                <w:sz w:val="18"/>
                <w:szCs w:val="18"/>
              </w:rPr>
              <w:lastRenderedPageBreak/>
              <w:t>结晶器尺寸和粗糙度</w:t>
            </w:r>
          </w:p>
        </w:tc>
        <w:tc>
          <w:tcPr>
            <w:tcW w:w="2690" w:type="dxa"/>
            <w:shd w:val="clear" w:color="auto" w:fill="auto"/>
          </w:tcPr>
          <w:p w:rsidR="006E7630" w:rsidRPr="00B30014" w:rsidRDefault="006E7630" w:rsidP="00B30014">
            <w:pPr>
              <w:widowControl/>
              <w:jc w:val="center"/>
              <w:rPr>
                <w:rFonts w:ascii="宋体" w:hAnsi="宋体"/>
                <w:bCs/>
                <w:color w:val="000000"/>
                <w:kern w:val="0"/>
                <w:sz w:val="18"/>
                <w:szCs w:val="18"/>
              </w:rPr>
            </w:pPr>
            <w:r w:rsidRPr="00B30014">
              <w:rPr>
                <w:rFonts w:ascii="宋体" w:hAnsi="宋体" w:hint="eastAsia"/>
                <w:bCs/>
                <w:color w:val="000000"/>
                <w:kern w:val="0"/>
                <w:sz w:val="18"/>
                <w:szCs w:val="18"/>
              </w:rPr>
              <w:t>√</w:t>
            </w:r>
          </w:p>
        </w:tc>
        <w:tc>
          <w:tcPr>
            <w:tcW w:w="2690" w:type="dxa"/>
            <w:shd w:val="clear" w:color="auto" w:fill="auto"/>
          </w:tcPr>
          <w:p w:rsidR="006E7630" w:rsidRPr="00B30014" w:rsidRDefault="006E7630" w:rsidP="00B30014">
            <w:pPr>
              <w:widowControl/>
              <w:jc w:val="center"/>
              <w:rPr>
                <w:rFonts w:ascii="宋体" w:hAnsi="宋体"/>
                <w:bCs/>
                <w:color w:val="000000"/>
                <w:kern w:val="0"/>
                <w:sz w:val="18"/>
                <w:szCs w:val="18"/>
              </w:rPr>
            </w:pPr>
          </w:p>
        </w:tc>
      </w:tr>
      <w:tr w:rsidR="00F10BE7" w:rsidRPr="00B30014" w:rsidTr="00D95E2E">
        <w:trPr>
          <w:jc w:val="center"/>
        </w:trPr>
        <w:tc>
          <w:tcPr>
            <w:tcW w:w="2690" w:type="dxa"/>
            <w:shd w:val="clear" w:color="auto" w:fill="auto"/>
          </w:tcPr>
          <w:p w:rsidR="00F10BE7" w:rsidRPr="00F10BE7" w:rsidRDefault="00F10BE7" w:rsidP="00B30014">
            <w:pPr>
              <w:widowControl/>
              <w:jc w:val="center"/>
              <w:rPr>
                <w:rFonts w:ascii="宋体" w:hAnsi="宋体"/>
                <w:bCs/>
                <w:color w:val="000000"/>
                <w:kern w:val="0"/>
                <w:sz w:val="18"/>
                <w:szCs w:val="18"/>
              </w:rPr>
            </w:pPr>
            <w:r>
              <w:rPr>
                <w:rFonts w:ascii="宋体" w:hAnsi="宋体" w:hint="eastAsia"/>
                <w:bCs/>
                <w:color w:val="000000"/>
                <w:kern w:val="0"/>
                <w:sz w:val="18"/>
                <w:szCs w:val="18"/>
              </w:rPr>
              <w:t>结晶器导电率</w:t>
            </w:r>
          </w:p>
        </w:tc>
        <w:tc>
          <w:tcPr>
            <w:tcW w:w="2690" w:type="dxa"/>
            <w:shd w:val="clear" w:color="auto" w:fill="auto"/>
          </w:tcPr>
          <w:p w:rsidR="00F10BE7" w:rsidRPr="00B30014" w:rsidRDefault="00F10BE7" w:rsidP="00B30014">
            <w:pPr>
              <w:widowControl/>
              <w:jc w:val="center"/>
              <w:rPr>
                <w:rFonts w:ascii="宋体" w:hAnsi="宋体"/>
                <w:bCs/>
                <w:color w:val="000000"/>
                <w:kern w:val="0"/>
                <w:sz w:val="18"/>
                <w:szCs w:val="18"/>
              </w:rPr>
            </w:pPr>
            <w:r w:rsidRPr="00F10BE7">
              <w:rPr>
                <w:rFonts w:ascii="宋体" w:hAnsi="宋体" w:hint="eastAsia"/>
                <w:bCs/>
                <w:color w:val="000000"/>
                <w:kern w:val="0"/>
                <w:sz w:val="18"/>
                <w:szCs w:val="18"/>
              </w:rPr>
              <w:t>√</w:t>
            </w:r>
          </w:p>
        </w:tc>
        <w:tc>
          <w:tcPr>
            <w:tcW w:w="2690" w:type="dxa"/>
            <w:shd w:val="clear" w:color="auto" w:fill="auto"/>
          </w:tcPr>
          <w:p w:rsidR="00F10BE7" w:rsidRPr="00B30014" w:rsidRDefault="00F10BE7" w:rsidP="00B30014">
            <w:pPr>
              <w:widowControl/>
              <w:jc w:val="center"/>
              <w:rPr>
                <w:rFonts w:ascii="宋体" w:hAnsi="宋体"/>
                <w:bCs/>
                <w:color w:val="000000"/>
                <w:kern w:val="0"/>
                <w:sz w:val="18"/>
                <w:szCs w:val="18"/>
              </w:rPr>
            </w:pPr>
          </w:p>
        </w:tc>
      </w:tr>
      <w:tr w:rsidR="006E7630" w:rsidRPr="00B30014" w:rsidTr="00D95E2E">
        <w:trPr>
          <w:jc w:val="center"/>
        </w:trPr>
        <w:tc>
          <w:tcPr>
            <w:tcW w:w="2690" w:type="dxa"/>
            <w:shd w:val="clear" w:color="auto" w:fill="auto"/>
          </w:tcPr>
          <w:p w:rsidR="006E7630" w:rsidRPr="00F10BE7" w:rsidRDefault="0049624B" w:rsidP="00B30014">
            <w:pPr>
              <w:widowControl/>
              <w:jc w:val="center"/>
              <w:rPr>
                <w:rFonts w:ascii="宋体" w:hAnsi="宋体"/>
                <w:bCs/>
                <w:color w:val="000000"/>
                <w:kern w:val="0"/>
                <w:sz w:val="18"/>
                <w:szCs w:val="18"/>
              </w:rPr>
            </w:pPr>
            <w:r w:rsidRPr="00F10BE7">
              <w:rPr>
                <w:rFonts w:ascii="宋体" w:hAnsi="宋体" w:hint="eastAsia"/>
                <w:bCs/>
                <w:color w:val="000000"/>
                <w:kern w:val="0"/>
                <w:sz w:val="18"/>
                <w:szCs w:val="18"/>
              </w:rPr>
              <w:t>自动控制系统实验</w:t>
            </w:r>
          </w:p>
        </w:tc>
        <w:tc>
          <w:tcPr>
            <w:tcW w:w="2690" w:type="dxa"/>
            <w:shd w:val="clear" w:color="auto" w:fill="auto"/>
          </w:tcPr>
          <w:p w:rsidR="006E7630" w:rsidRPr="00B30014" w:rsidRDefault="006E7630" w:rsidP="00B30014">
            <w:pPr>
              <w:widowControl/>
              <w:jc w:val="center"/>
              <w:rPr>
                <w:rFonts w:ascii="宋体" w:hAnsi="宋体"/>
                <w:bCs/>
                <w:color w:val="000000"/>
                <w:kern w:val="0"/>
                <w:sz w:val="18"/>
                <w:szCs w:val="18"/>
              </w:rPr>
            </w:pPr>
          </w:p>
        </w:tc>
        <w:tc>
          <w:tcPr>
            <w:tcW w:w="2690" w:type="dxa"/>
            <w:shd w:val="clear" w:color="auto" w:fill="auto"/>
          </w:tcPr>
          <w:p w:rsidR="006E7630" w:rsidRPr="00B30014" w:rsidRDefault="006E7630" w:rsidP="00B30014">
            <w:pPr>
              <w:widowControl/>
              <w:jc w:val="center"/>
              <w:rPr>
                <w:rFonts w:ascii="宋体" w:hAnsi="宋体"/>
                <w:bCs/>
                <w:color w:val="000000"/>
                <w:kern w:val="0"/>
                <w:sz w:val="18"/>
                <w:szCs w:val="18"/>
              </w:rPr>
            </w:pPr>
            <w:r w:rsidRPr="00B30014">
              <w:rPr>
                <w:rFonts w:ascii="宋体" w:hAnsi="宋体" w:hint="eastAsia"/>
                <w:bCs/>
                <w:color w:val="000000"/>
                <w:kern w:val="0"/>
                <w:sz w:val="18"/>
                <w:szCs w:val="18"/>
              </w:rPr>
              <w:t>√</w:t>
            </w:r>
          </w:p>
        </w:tc>
      </w:tr>
      <w:tr w:rsidR="006E7630" w:rsidRPr="00B30014" w:rsidTr="00D95E2E">
        <w:trPr>
          <w:jc w:val="center"/>
        </w:trPr>
        <w:tc>
          <w:tcPr>
            <w:tcW w:w="2690" w:type="dxa"/>
            <w:shd w:val="clear" w:color="auto" w:fill="auto"/>
          </w:tcPr>
          <w:p w:rsidR="006E7630" w:rsidRPr="00F10BE7" w:rsidRDefault="0049624B" w:rsidP="00B30014">
            <w:pPr>
              <w:widowControl/>
              <w:jc w:val="center"/>
              <w:rPr>
                <w:rFonts w:ascii="宋体" w:hAnsi="宋体"/>
                <w:bCs/>
                <w:color w:val="000000"/>
                <w:kern w:val="0"/>
                <w:sz w:val="18"/>
                <w:szCs w:val="18"/>
              </w:rPr>
            </w:pPr>
            <w:r w:rsidRPr="00F10BE7">
              <w:rPr>
                <w:rFonts w:ascii="宋体" w:hAnsi="宋体" w:hint="eastAsia"/>
                <w:bCs/>
                <w:color w:val="000000"/>
                <w:kern w:val="0"/>
                <w:sz w:val="18"/>
                <w:szCs w:val="18"/>
              </w:rPr>
              <w:t>电磁感应加热测试</w:t>
            </w:r>
          </w:p>
        </w:tc>
        <w:tc>
          <w:tcPr>
            <w:tcW w:w="2690" w:type="dxa"/>
            <w:shd w:val="clear" w:color="auto" w:fill="auto"/>
          </w:tcPr>
          <w:p w:rsidR="006E7630" w:rsidRPr="00B30014" w:rsidRDefault="006E7630" w:rsidP="00B30014">
            <w:pPr>
              <w:widowControl/>
              <w:jc w:val="center"/>
              <w:rPr>
                <w:rFonts w:ascii="宋体" w:hAnsi="宋体"/>
                <w:bCs/>
                <w:color w:val="000000"/>
                <w:kern w:val="0"/>
                <w:sz w:val="18"/>
                <w:szCs w:val="18"/>
              </w:rPr>
            </w:pPr>
          </w:p>
        </w:tc>
        <w:tc>
          <w:tcPr>
            <w:tcW w:w="2690" w:type="dxa"/>
            <w:shd w:val="clear" w:color="auto" w:fill="auto"/>
          </w:tcPr>
          <w:p w:rsidR="006E7630" w:rsidRPr="00B30014" w:rsidRDefault="00AB02F7" w:rsidP="00B30014">
            <w:pPr>
              <w:widowControl/>
              <w:jc w:val="center"/>
              <w:rPr>
                <w:rFonts w:ascii="宋体" w:hAnsi="宋体"/>
                <w:bCs/>
                <w:color w:val="000000"/>
                <w:kern w:val="0"/>
                <w:sz w:val="18"/>
                <w:szCs w:val="18"/>
              </w:rPr>
            </w:pPr>
            <w:r w:rsidRPr="00B30014">
              <w:rPr>
                <w:rFonts w:ascii="宋体" w:hAnsi="宋体" w:hint="eastAsia"/>
                <w:bCs/>
                <w:color w:val="000000"/>
                <w:kern w:val="0"/>
                <w:sz w:val="18"/>
                <w:szCs w:val="18"/>
              </w:rPr>
              <w:t>√</w:t>
            </w:r>
          </w:p>
        </w:tc>
      </w:tr>
      <w:tr w:rsidR="006E7630" w:rsidRPr="00B30014" w:rsidTr="00D95E2E">
        <w:trPr>
          <w:jc w:val="center"/>
        </w:trPr>
        <w:tc>
          <w:tcPr>
            <w:tcW w:w="2690" w:type="dxa"/>
            <w:shd w:val="clear" w:color="auto" w:fill="auto"/>
          </w:tcPr>
          <w:p w:rsidR="006E7630" w:rsidRPr="00F10BE7" w:rsidRDefault="0049624B" w:rsidP="00B30014">
            <w:pPr>
              <w:widowControl/>
              <w:jc w:val="center"/>
              <w:rPr>
                <w:rFonts w:ascii="宋体" w:hAnsi="宋体"/>
                <w:bCs/>
                <w:color w:val="000000"/>
                <w:kern w:val="0"/>
                <w:sz w:val="18"/>
                <w:szCs w:val="18"/>
              </w:rPr>
            </w:pPr>
            <w:r w:rsidRPr="00F10BE7">
              <w:rPr>
                <w:rFonts w:ascii="宋体" w:hAnsi="宋体" w:hint="eastAsia"/>
                <w:bCs/>
                <w:color w:val="000000"/>
                <w:kern w:val="0"/>
                <w:sz w:val="18"/>
                <w:szCs w:val="18"/>
              </w:rPr>
              <w:t>制备功能试验</w:t>
            </w:r>
          </w:p>
        </w:tc>
        <w:tc>
          <w:tcPr>
            <w:tcW w:w="2690" w:type="dxa"/>
            <w:shd w:val="clear" w:color="auto" w:fill="auto"/>
          </w:tcPr>
          <w:p w:rsidR="006E7630" w:rsidRPr="00B30014" w:rsidRDefault="006E7630" w:rsidP="00B30014">
            <w:pPr>
              <w:widowControl/>
              <w:jc w:val="center"/>
              <w:rPr>
                <w:rFonts w:ascii="宋体" w:hAnsi="宋体"/>
                <w:bCs/>
                <w:color w:val="000000"/>
                <w:kern w:val="0"/>
                <w:sz w:val="18"/>
                <w:szCs w:val="18"/>
              </w:rPr>
            </w:pPr>
          </w:p>
        </w:tc>
        <w:tc>
          <w:tcPr>
            <w:tcW w:w="2690" w:type="dxa"/>
            <w:shd w:val="clear" w:color="auto" w:fill="auto"/>
          </w:tcPr>
          <w:p w:rsidR="006E7630" w:rsidRPr="00B30014" w:rsidRDefault="008A1812" w:rsidP="00B30014">
            <w:pPr>
              <w:widowControl/>
              <w:jc w:val="center"/>
              <w:rPr>
                <w:rFonts w:ascii="宋体" w:hAnsi="宋体"/>
                <w:bCs/>
                <w:color w:val="000000"/>
                <w:kern w:val="0"/>
                <w:sz w:val="18"/>
                <w:szCs w:val="18"/>
              </w:rPr>
            </w:pPr>
            <w:r w:rsidRPr="00B30014">
              <w:rPr>
                <w:rFonts w:ascii="宋体" w:hAnsi="宋体" w:hint="eastAsia"/>
                <w:bCs/>
                <w:color w:val="000000"/>
                <w:kern w:val="0"/>
                <w:sz w:val="18"/>
                <w:szCs w:val="18"/>
              </w:rPr>
              <w:t>√</w:t>
            </w:r>
          </w:p>
        </w:tc>
      </w:tr>
      <w:tr w:rsidR="006E7630" w:rsidRPr="00B30014" w:rsidTr="00D95E2E">
        <w:trPr>
          <w:jc w:val="center"/>
        </w:trPr>
        <w:tc>
          <w:tcPr>
            <w:tcW w:w="2690" w:type="dxa"/>
            <w:shd w:val="clear" w:color="auto" w:fill="auto"/>
          </w:tcPr>
          <w:p w:rsidR="006E7630" w:rsidRPr="00F10BE7" w:rsidRDefault="0049624B" w:rsidP="00B30014">
            <w:pPr>
              <w:widowControl/>
              <w:jc w:val="center"/>
              <w:rPr>
                <w:rFonts w:ascii="宋体" w:hAnsi="宋体"/>
                <w:bCs/>
                <w:color w:val="000000"/>
                <w:kern w:val="0"/>
                <w:sz w:val="18"/>
                <w:szCs w:val="18"/>
              </w:rPr>
            </w:pPr>
            <w:r w:rsidRPr="00F10BE7">
              <w:rPr>
                <w:rFonts w:ascii="宋体" w:hAnsi="宋体" w:hint="eastAsia"/>
                <w:bCs/>
                <w:color w:val="000000"/>
                <w:kern w:val="0"/>
                <w:sz w:val="18"/>
                <w:szCs w:val="18"/>
              </w:rPr>
              <w:t>拉铸功能试验</w:t>
            </w:r>
          </w:p>
        </w:tc>
        <w:tc>
          <w:tcPr>
            <w:tcW w:w="2690" w:type="dxa"/>
            <w:shd w:val="clear" w:color="auto" w:fill="auto"/>
          </w:tcPr>
          <w:p w:rsidR="006E7630" w:rsidRPr="00B30014" w:rsidRDefault="006E7630" w:rsidP="00B30014">
            <w:pPr>
              <w:widowControl/>
              <w:jc w:val="center"/>
              <w:rPr>
                <w:rFonts w:ascii="宋体" w:hAnsi="宋体"/>
                <w:bCs/>
                <w:color w:val="000000"/>
                <w:kern w:val="0"/>
                <w:sz w:val="18"/>
                <w:szCs w:val="18"/>
              </w:rPr>
            </w:pPr>
          </w:p>
        </w:tc>
        <w:tc>
          <w:tcPr>
            <w:tcW w:w="2690" w:type="dxa"/>
            <w:shd w:val="clear" w:color="auto" w:fill="auto"/>
          </w:tcPr>
          <w:p w:rsidR="006E7630" w:rsidRPr="00B30014" w:rsidRDefault="008A1812" w:rsidP="00B30014">
            <w:pPr>
              <w:widowControl/>
              <w:jc w:val="center"/>
              <w:rPr>
                <w:rFonts w:ascii="宋体" w:hAnsi="宋体"/>
                <w:bCs/>
                <w:color w:val="000000"/>
                <w:kern w:val="0"/>
                <w:sz w:val="18"/>
                <w:szCs w:val="18"/>
              </w:rPr>
            </w:pPr>
            <w:r w:rsidRPr="00B30014">
              <w:rPr>
                <w:rFonts w:ascii="宋体" w:hAnsi="宋体" w:hint="eastAsia"/>
                <w:bCs/>
                <w:color w:val="000000"/>
                <w:kern w:val="0"/>
                <w:sz w:val="18"/>
                <w:szCs w:val="18"/>
              </w:rPr>
              <w:t>√</w:t>
            </w:r>
          </w:p>
        </w:tc>
      </w:tr>
      <w:tr w:rsidR="006E7630" w:rsidRPr="00B30014" w:rsidTr="00D95E2E">
        <w:trPr>
          <w:jc w:val="center"/>
        </w:trPr>
        <w:tc>
          <w:tcPr>
            <w:tcW w:w="2690" w:type="dxa"/>
            <w:shd w:val="clear" w:color="auto" w:fill="auto"/>
          </w:tcPr>
          <w:p w:rsidR="006E7630" w:rsidRPr="00F10BE7" w:rsidRDefault="006E7630" w:rsidP="00B30014">
            <w:pPr>
              <w:widowControl/>
              <w:jc w:val="center"/>
              <w:rPr>
                <w:rFonts w:ascii="宋体" w:hAnsi="宋体"/>
                <w:bCs/>
                <w:color w:val="000000"/>
                <w:kern w:val="0"/>
                <w:sz w:val="18"/>
                <w:szCs w:val="18"/>
              </w:rPr>
            </w:pPr>
            <w:r w:rsidRPr="00F10BE7">
              <w:rPr>
                <w:rFonts w:ascii="宋体" w:hAnsi="宋体"/>
                <w:bCs/>
                <w:color w:val="000000"/>
                <w:kern w:val="0"/>
                <w:sz w:val="18"/>
                <w:szCs w:val="18"/>
              </w:rPr>
              <w:t>防止触及带电零件保护</w:t>
            </w:r>
          </w:p>
        </w:tc>
        <w:tc>
          <w:tcPr>
            <w:tcW w:w="2690" w:type="dxa"/>
            <w:shd w:val="clear" w:color="auto" w:fill="auto"/>
          </w:tcPr>
          <w:p w:rsidR="006E7630" w:rsidRPr="00B30014" w:rsidRDefault="006E7630" w:rsidP="00B30014">
            <w:pPr>
              <w:widowControl/>
              <w:jc w:val="center"/>
              <w:rPr>
                <w:rFonts w:ascii="宋体" w:hAnsi="宋体"/>
                <w:bCs/>
                <w:color w:val="000000"/>
                <w:kern w:val="0"/>
                <w:sz w:val="18"/>
                <w:szCs w:val="18"/>
              </w:rPr>
            </w:pPr>
          </w:p>
        </w:tc>
        <w:tc>
          <w:tcPr>
            <w:tcW w:w="2690" w:type="dxa"/>
            <w:shd w:val="clear" w:color="auto" w:fill="auto"/>
          </w:tcPr>
          <w:p w:rsidR="006E7630" w:rsidRPr="00B30014" w:rsidRDefault="008A1812" w:rsidP="00B30014">
            <w:pPr>
              <w:widowControl/>
              <w:jc w:val="center"/>
              <w:rPr>
                <w:rFonts w:ascii="宋体" w:hAnsi="宋体"/>
                <w:bCs/>
                <w:color w:val="000000"/>
                <w:kern w:val="0"/>
                <w:sz w:val="18"/>
                <w:szCs w:val="18"/>
              </w:rPr>
            </w:pPr>
            <w:r w:rsidRPr="00B30014">
              <w:rPr>
                <w:rFonts w:ascii="宋体" w:hAnsi="宋体" w:hint="eastAsia"/>
                <w:bCs/>
                <w:color w:val="000000"/>
                <w:kern w:val="0"/>
                <w:sz w:val="18"/>
                <w:szCs w:val="18"/>
              </w:rPr>
              <w:t>√</w:t>
            </w:r>
          </w:p>
        </w:tc>
      </w:tr>
    </w:tbl>
    <w:p w:rsidR="006D7BBF" w:rsidRPr="00411A85" w:rsidRDefault="006D7BBF" w:rsidP="00411A85">
      <w:pPr>
        <w:pStyle w:val="ad"/>
        <w:spacing w:beforeLines="50" w:before="156" w:afterLines="50" w:after="156" w:line="240" w:lineRule="auto"/>
        <w:jc w:val="left"/>
        <w:rPr>
          <w:rFonts w:ascii="黑体" w:eastAsia="黑体" w:hAnsi="黑体"/>
          <w:b w:val="0"/>
          <w:color w:val="000000"/>
          <w:sz w:val="21"/>
          <w:szCs w:val="21"/>
        </w:rPr>
      </w:pPr>
      <w:r w:rsidRPr="00411A85">
        <w:rPr>
          <w:rFonts w:ascii="黑体" w:eastAsia="黑体" w:hAnsi="黑体" w:hint="eastAsia"/>
          <w:b w:val="0"/>
          <w:color w:val="000000"/>
          <w:sz w:val="21"/>
          <w:szCs w:val="21"/>
        </w:rPr>
        <w:t>7</w:t>
      </w:r>
      <w:r w:rsidRPr="00411A85">
        <w:rPr>
          <w:rFonts w:ascii="黑体" w:eastAsia="黑体" w:hAnsi="黑体"/>
          <w:b w:val="0"/>
          <w:color w:val="000000"/>
          <w:sz w:val="21"/>
          <w:szCs w:val="21"/>
        </w:rPr>
        <w:t xml:space="preserve">.5 </w:t>
      </w:r>
      <w:r w:rsidRPr="00411A85">
        <w:rPr>
          <w:rFonts w:ascii="黑体" w:eastAsia="黑体" w:hAnsi="黑体" w:hint="eastAsia"/>
          <w:b w:val="0"/>
          <w:color w:val="000000"/>
          <w:sz w:val="21"/>
          <w:szCs w:val="21"/>
        </w:rPr>
        <w:t>判断规则</w:t>
      </w:r>
    </w:p>
    <w:p w:rsidR="006D7BBF" w:rsidRDefault="006D7BBF">
      <w:pPr>
        <w:spacing w:beforeLines="50" w:before="156" w:afterLines="50" w:after="156"/>
        <w:rPr>
          <w:rFonts w:ascii="宋体" w:hAnsi="宋体"/>
          <w:color w:val="000000"/>
          <w:kern w:val="0"/>
          <w:szCs w:val="21"/>
        </w:rPr>
      </w:pPr>
      <w:r>
        <w:rPr>
          <w:rFonts w:ascii="宋体" w:hAnsi="宋体"/>
          <w:color w:val="000000"/>
          <w:kern w:val="0"/>
          <w:szCs w:val="21"/>
        </w:rPr>
        <w:tab/>
      </w:r>
      <w:r w:rsidR="00AD4E30">
        <w:rPr>
          <w:rFonts w:ascii="宋体" w:hAnsi="宋体" w:hint="eastAsia"/>
          <w:color w:val="000000"/>
          <w:kern w:val="0"/>
          <w:szCs w:val="21"/>
        </w:rPr>
        <w:t>每台连铸设备需</w:t>
      </w:r>
      <w:r>
        <w:rPr>
          <w:rFonts w:ascii="宋体" w:hAnsi="宋体" w:hint="eastAsia"/>
          <w:color w:val="000000"/>
          <w:kern w:val="0"/>
          <w:szCs w:val="21"/>
        </w:rPr>
        <w:t>经出厂检验</w:t>
      </w:r>
      <w:r w:rsidR="00B03E55">
        <w:rPr>
          <w:rFonts w:ascii="宋体" w:hAnsi="宋体" w:hint="eastAsia"/>
          <w:color w:val="000000"/>
          <w:kern w:val="0"/>
          <w:szCs w:val="21"/>
        </w:rPr>
        <w:t>，</w:t>
      </w:r>
      <w:r w:rsidR="00B03E55" w:rsidRPr="00B03E55">
        <w:rPr>
          <w:rFonts w:ascii="宋体" w:hAnsi="宋体" w:hint="eastAsia"/>
          <w:color w:val="000000"/>
          <w:kern w:val="0"/>
          <w:szCs w:val="21"/>
        </w:rPr>
        <w:t>所检项目应全部合格</w:t>
      </w:r>
      <w:r w:rsidR="00AD4E30">
        <w:rPr>
          <w:rFonts w:ascii="宋体" w:hAnsi="宋体" w:hint="eastAsia"/>
          <w:color w:val="000000"/>
          <w:kern w:val="0"/>
          <w:szCs w:val="21"/>
        </w:rPr>
        <w:t>，</w:t>
      </w:r>
      <w:r w:rsidR="00AD4E30">
        <w:rPr>
          <w:rFonts w:ascii="Courier New" w:hAnsi="Courier New"/>
          <w:shd w:val="clear" w:color="auto" w:fill="FFFFFF"/>
        </w:rPr>
        <w:t>并附产品合格证</w:t>
      </w:r>
      <w:r>
        <w:rPr>
          <w:rFonts w:ascii="宋体" w:hAnsi="宋体" w:hint="eastAsia"/>
          <w:color w:val="000000"/>
          <w:kern w:val="0"/>
          <w:szCs w:val="21"/>
        </w:rPr>
        <w:t>后方可出厂。返修和调试后复检仍按全部出厂项目进行，复检合格后方可出厂。</w:t>
      </w:r>
    </w:p>
    <w:p w:rsidR="006D7BBF" w:rsidRPr="004B32A1" w:rsidRDefault="006D7BBF">
      <w:pPr>
        <w:spacing w:beforeLines="50" w:before="156" w:afterLines="50" w:after="156"/>
        <w:ind w:firstLine="420"/>
        <w:rPr>
          <w:rFonts w:ascii="宋体" w:hAnsi="宋体"/>
          <w:color w:val="000000" w:themeColor="text1"/>
          <w:kern w:val="0"/>
          <w:szCs w:val="21"/>
        </w:rPr>
      </w:pPr>
      <w:r w:rsidRPr="004B32A1">
        <w:rPr>
          <w:rFonts w:ascii="宋体" w:hAnsi="宋体"/>
          <w:color w:val="000000" w:themeColor="text1"/>
          <w:kern w:val="0"/>
          <w:szCs w:val="21"/>
        </w:rPr>
        <w:t>型式检验中任一项不合格时，应查明原因，经修复后重新检验。如果再出现任何一项不合格时，则判定产品型式检验不合格。</w:t>
      </w:r>
    </w:p>
    <w:p w:rsidR="006D7BBF" w:rsidRDefault="006D7BBF">
      <w:pPr>
        <w:pStyle w:val="1"/>
        <w:spacing w:beforeLines="100" w:before="312" w:afterLines="100" w:after="312" w:line="240" w:lineRule="auto"/>
        <w:rPr>
          <w:rFonts w:ascii="黑体" w:eastAsia="黑体" w:hAnsi="黑体"/>
          <w:b w:val="0"/>
          <w:color w:val="000000"/>
          <w:sz w:val="21"/>
          <w:szCs w:val="21"/>
        </w:rPr>
      </w:pPr>
      <w:bookmarkStart w:id="42" w:name="_Toc120638174"/>
      <w:bookmarkStart w:id="43" w:name="_Hlk76571765"/>
      <w:r>
        <w:rPr>
          <w:rFonts w:ascii="黑体" w:eastAsia="黑体" w:hAnsi="黑体"/>
          <w:b w:val="0"/>
          <w:color w:val="000000"/>
          <w:sz w:val="21"/>
          <w:szCs w:val="21"/>
        </w:rPr>
        <w:t>8</w:t>
      </w:r>
      <w:r>
        <w:rPr>
          <w:rFonts w:ascii="黑体" w:eastAsia="黑体" w:hAnsi="黑体" w:hint="eastAsia"/>
          <w:b w:val="0"/>
          <w:color w:val="000000"/>
          <w:sz w:val="21"/>
          <w:szCs w:val="21"/>
        </w:rPr>
        <w:t xml:space="preserve">  包装、运输及贮存</w:t>
      </w:r>
      <w:bookmarkEnd w:id="42"/>
    </w:p>
    <w:p w:rsidR="006D7BBF" w:rsidRDefault="006D7BBF">
      <w:pPr>
        <w:pStyle w:val="ad"/>
        <w:spacing w:beforeLines="50" w:before="156" w:afterLines="50" w:after="156" w:line="240" w:lineRule="auto"/>
        <w:jc w:val="left"/>
        <w:rPr>
          <w:rFonts w:ascii="黑体" w:eastAsia="黑体" w:hAnsi="黑体"/>
          <w:b w:val="0"/>
          <w:color w:val="000000"/>
          <w:sz w:val="21"/>
          <w:szCs w:val="21"/>
        </w:rPr>
      </w:pPr>
      <w:bookmarkStart w:id="44" w:name="_Hlk76571403"/>
      <w:bookmarkEnd w:id="43"/>
      <w:r>
        <w:rPr>
          <w:rFonts w:ascii="黑体" w:eastAsia="黑体" w:hAnsi="黑体" w:hint="eastAsia"/>
          <w:b w:val="0"/>
          <w:color w:val="000000"/>
          <w:sz w:val="21"/>
          <w:szCs w:val="21"/>
        </w:rPr>
        <w:t>8.</w:t>
      </w:r>
      <w:r>
        <w:rPr>
          <w:rFonts w:ascii="黑体" w:eastAsia="黑体" w:hAnsi="黑体"/>
          <w:b w:val="0"/>
          <w:color w:val="000000"/>
          <w:sz w:val="21"/>
          <w:szCs w:val="21"/>
        </w:rPr>
        <w:t>1</w:t>
      </w:r>
      <w:r>
        <w:rPr>
          <w:rFonts w:ascii="黑体" w:eastAsia="黑体" w:hAnsi="黑体" w:hint="eastAsia"/>
          <w:b w:val="0"/>
          <w:color w:val="000000"/>
          <w:sz w:val="21"/>
          <w:szCs w:val="21"/>
        </w:rPr>
        <w:t xml:space="preserve">  包装</w:t>
      </w:r>
    </w:p>
    <w:bookmarkEnd w:id="44"/>
    <w:p w:rsidR="005C187E" w:rsidRDefault="006D7BBF">
      <w:pPr>
        <w:rPr>
          <w:rFonts w:ascii="宋体" w:hAnsi="宋体"/>
          <w:color w:val="000000"/>
        </w:rPr>
      </w:pPr>
      <w:r>
        <w:rPr>
          <w:rFonts w:ascii="黑体" w:eastAsia="黑体" w:hAnsi="黑体"/>
          <w:color w:val="000000"/>
        </w:rPr>
        <w:t>8</w:t>
      </w:r>
      <w:r>
        <w:rPr>
          <w:rFonts w:ascii="黑体" w:eastAsia="黑体" w:hAnsi="黑体" w:hint="eastAsia"/>
          <w:color w:val="000000"/>
        </w:rPr>
        <w:t>.</w:t>
      </w:r>
      <w:r>
        <w:rPr>
          <w:rFonts w:ascii="黑体" w:eastAsia="黑体" w:hAnsi="黑体"/>
          <w:color w:val="000000"/>
        </w:rPr>
        <w:t>1</w:t>
      </w:r>
      <w:r>
        <w:rPr>
          <w:rFonts w:ascii="黑体" w:eastAsia="黑体" w:hAnsi="黑体" w:hint="eastAsia"/>
          <w:color w:val="000000"/>
        </w:rPr>
        <w:t>.1</w:t>
      </w:r>
      <w:r>
        <w:rPr>
          <w:rFonts w:ascii="黑体" w:eastAsia="黑体" w:hAnsi="黑体"/>
          <w:color w:val="000000"/>
        </w:rPr>
        <w:t xml:space="preserve">  </w:t>
      </w:r>
      <w:r>
        <w:rPr>
          <w:rFonts w:ascii="宋体" w:hAnsi="宋体" w:hint="eastAsia"/>
          <w:color w:val="000000"/>
        </w:rPr>
        <w:t>出厂时连铸设备的</w:t>
      </w:r>
      <w:r w:rsidR="005C187E">
        <w:rPr>
          <w:rFonts w:ascii="宋体" w:hAnsi="宋体" w:hint="eastAsia"/>
          <w:color w:val="000000"/>
        </w:rPr>
        <w:t>结晶器、进料系统、拉铸系统</w:t>
      </w:r>
      <w:r>
        <w:rPr>
          <w:rFonts w:ascii="宋体" w:hAnsi="宋体" w:hint="eastAsia"/>
          <w:color w:val="000000"/>
        </w:rPr>
        <w:t>应采取临时防锈措施</w:t>
      </w:r>
      <w:r w:rsidR="00B03E55" w:rsidRPr="00B03E55">
        <w:rPr>
          <w:rFonts w:ascii="宋体" w:hAnsi="宋体" w:hint="eastAsia"/>
          <w:color w:val="000000"/>
        </w:rPr>
        <w:t>,</w:t>
      </w:r>
      <w:r w:rsidR="00B03E55">
        <w:rPr>
          <w:rFonts w:ascii="宋体" w:hAnsi="宋体" w:hint="eastAsia"/>
          <w:color w:val="000000"/>
        </w:rPr>
        <w:t>并</w:t>
      </w:r>
      <w:r w:rsidR="00B03E55" w:rsidRPr="00B03E55">
        <w:rPr>
          <w:rFonts w:ascii="宋体" w:hAnsi="宋体" w:hint="eastAsia"/>
          <w:color w:val="000000"/>
        </w:rPr>
        <w:t>符合有关标准的规定</w:t>
      </w:r>
      <w:r>
        <w:rPr>
          <w:rFonts w:ascii="宋体" w:hAnsi="宋体" w:hint="eastAsia"/>
          <w:color w:val="000000"/>
        </w:rPr>
        <w:t>。</w:t>
      </w:r>
      <w:bookmarkStart w:id="45" w:name="_Hlk76571310"/>
    </w:p>
    <w:p w:rsidR="006D7BBF" w:rsidRDefault="006D7BBF">
      <w:pPr>
        <w:rPr>
          <w:rFonts w:ascii="宋体" w:hAnsi="宋体"/>
          <w:color w:val="000000"/>
        </w:rPr>
      </w:pPr>
      <w:r>
        <w:rPr>
          <w:rFonts w:ascii="黑体" w:eastAsia="黑体" w:hAnsi="黑体"/>
          <w:color w:val="000000"/>
        </w:rPr>
        <w:t>8</w:t>
      </w:r>
      <w:r>
        <w:rPr>
          <w:rFonts w:ascii="黑体" w:eastAsia="黑体" w:hAnsi="黑体" w:hint="eastAsia"/>
          <w:color w:val="000000"/>
        </w:rPr>
        <w:t>.</w:t>
      </w:r>
      <w:r>
        <w:rPr>
          <w:rFonts w:ascii="黑体" w:eastAsia="黑体" w:hAnsi="黑体"/>
          <w:color w:val="000000"/>
        </w:rPr>
        <w:t>1</w:t>
      </w:r>
      <w:r>
        <w:rPr>
          <w:rFonts w:ascii="黑体" w:eastAsia="黑体" w:hAnsi="黑体" w:hint="eastAsia"/>
          <w:color w:val="000000"/>
        </w:rPr>
        <w:t>.</w:t>
      </w:r>
      <w:r>
        <w:rPr>
          <w:rFonts w:ascii="黑体" w:eastAsia="黑体" w:hAnsi="黑体"/>
          <w:color w:val="000000"/>
        </w:rPr>
        <w:t>2</w:t>
      </w:r>
      <w:bookmarkEnd w:id="45"/>
      <w:r>
        <w:rPr>
          <w:rFonts w:ascii="黑体" w:eastAsia="黑体" w:hAnsi="黑体"/>
          <w:color w:val="000000"/>
        </w:rPr>
        <w:t xml:space="preserve">  </w:t>
      </w:r>
      <w:r>
        <w:rPr>
          <w:rFonts w:ascii="宋体" w:hAnsi="宋体" w:hint="eastAsia"/>
          <w:color w:val="000000"/>
        </w:rPr>
        <w:t>每台连铸设备出厂时有下列文件</w:t>
      </w:r>
      <w:r w:rsidR="00B03E55">
        <w:rPr>
          <w:rFonts w:ascii="宋体" w:hAnsi="宋体" w:hint="eastAsia"/>
          <w:color w:val="000000"/>
        </w:rPr>
        <w:t>：</w:t>
      </w:r>
    </w:p>
    <w:p w:rsidR="006D7BBF" w:rsidRDefault="006D7BBF">
      <w:pPr>
        <w:ind w:firstLineChars="200" w:firstLine="420"/>
        <w:rPr>
          <w:rFonts w:ascii="宋体" w:hAnsi="宋体"/>
          <w:color w:val="000000"/>
        </w:rPr>
      </w:pPr>
      <w:r>
        <w:rPr>
          <w:rFonts w:ascii="宋体" w:hAnsi="宋体" w:hint="eastAsia"/>
          <w:color w:val="000000"/>
        </w:rPr>
        <w:t>a) 产品合格证；</w:t>
      </w:r>
    </w:p>
    <w:p w:rsidR="006D7BBF" w:rsidRDefault="006D7BBF">
      <w:pPr>
        <w:ind w:firstLineChars="200" w:firstLine="420"/>
        <w:rPr>
          <w:rFonts w:ascii="宋体" w:hAnsi="宋体"/>
          <w:color w:val="000000"/>
        </w:rPr>
      </w:pPr>
      <w:r>
        <w:rPr>
          <w:rFonts w:ascii="宋体" w:hAnsi="宋体" w:hint="eastAsia"/>
          <w:color w:val="000000"/>
        </w:rPr>
        <w:t>b) 使用维护说明书；</w:t>
      </w:r>
    </w:p>
    <w:p w:rsidR="006D7BBF" w:rsidRDefault="006D7BBF">
      <w:pPr>
        <w:ind w:firstLineChars="200" w:firstLine="420"/>
        <w:rPr>
          <w:rFonts w:ascii="宋体" w:hAnsi="宋体"/>
          <w:color w:val="000000"/>
        </w:rPr>
      </w:pPr>
      <w:r>
        <w:rPr>
          <w:rFonts w:ascii="宋体" w:hAnsi="宋体" w:hint="eastAsia"/>
          <w:color w:val="000000"/>
        </w:rPr>
        <w:t>c) 附件清单；</w:t>
      </w:r>
    </w:p>
    <w:p w:rsidR="006D7BBF" w:rsidRDefault="006D7BBF">
      <w:pPr>
        <w:ind w:firstLineChars="200" w:firstLine="420"/>
        <w:rPr>
          <w:rFonts w:ascii="宋体" w:hAnsi="宋体"/>
          <w:color w:val="000000"/>
        </w:rPr>
      </w:pPr>
      <w:r>
        <w:rPr>
          <w:rFonts w:ascii="宋体" w:hAnsi="宋体" w:hint="eastAsia"/>
          <w:color w:val="000000"/>
        </w:rPr>
        <w:t>d）保修单。</w:t>
      </w:r>
    </w:p>
    <w:p w:rsidR="006D7BBF" w:rsidRDefault="006D7BBF">
      <w:pPr>
        <w:rPr>
          <w:rFonts w:ascii="宋体" w:hAnsi="宋体"/>
          <w:color w:val="000000"/>
        </w:rPr>
      </w:pPr>
      <w:bookmarkStart w:id="46" w:name="_Hlk76571624"/>
      <w:r>
        <w:rPr>
          <w:rFonts w:ascii="黑体" w:eastAsia="黑体" w:hAnsi="黑体"/>
          <w:color w:val="000000"/>
        </w:rPr>
        <w:t>8</w:t>
      </w:r>
      <w:r>
        <w:rPr>
          <w:rFonts w:ascii="黑体" w:eastAsia="黑体" w:hAnsi="黑体" w:hint="eastAsia"/>
          <w:color w:val="000000"/>
        </w:rPr>
        <w:t>.</w:t>
      </w:r>
      <w:r>
        <w:rPr>
          <w:rFonts w:ascii="黑体" w:eastAsia="黑体" w:hAnsi="黑体"/>
          <w:color w:val="000000"/>
        </w:rPr>
        <w:t>1</w:t>
      </w:r>
      <w:r>
        <w:rPr>
          <w:rFonts w:ascii="黑体" w:eastAsia="黑体" w:hAnsi="黑体" w:hint="eastAsia"/>
          <w:color w:val="000000"/>
        </w:rPr>
        <w:t>.</w:t>
      </w:r>
      <w:bookmarkEnd w:id="46"/>
      <w:r>
        <w:rPr>
          <w:rFonts w:ascii="黑体" w:eastAsia="黑体" w:hAnsi="黑体"/>
          <w:color w:val="000000"/>
        </w:rPr>
        <w:t xml:space="preserve">3  </w:t>
      </w:r>
      <w:r>
        <w:rPr>
          <w:rFonts w:ascii="宋体" w:hAnsi="宋体" w:hint="eastAsia"/>
          <w:color w:val="000000"/>
        </w:rPr>
        <w:t>连铸设备的</w:t>
      </w:r>
      <w:r w:rsidR="00B03E55" w:rsidRPr="00B03E55">
        <w:rPr>
          <w:rFonts w:ascii="宋体" w:hAnsi="宋体" w:hint="eastAsia"/>
          <w:color w:val="000000"/>
        </w:rPr>
        <w:t>包装、</w:t>
      </w:r>
      <w:r w:rsidR="00AB2E9E">
        <w:rPr>
          <w:rFonts w:ascii="宋体" w:hAnsi="宋体" w:hint="eastAsia"/>
          <w:color w:val="000000"/>
        </w:rPr>
        <w:t>储运</w:t>
      </w:r>
      <w:r w:rsidR="00B03E55" w:rsidRPr="00B03E55">
        <w:rPr>
          <w:rFonts w:ascii="宋体" w:hAnsi="宋体" w:hint="eastAsia"/>
          <w:color w:val="000000"/>
        </w:rPr>
        <w:t>标志应符合 GB</w:t>
      </w:r>
      <w:r w:rsidR="00AB2E9E">
        <w:rPr>
          <w:rFonts w:ascii="宋体" w:hAnsi="宋体"/>
          <w:color w:val="000000"/>
        </w:rPr>
        <w:t xml:space="preserve"> </w:t>
      </w:r>
      <w:r w:rsidR="00B03E55" w:rsidRPr="00B03E55">
        <w:rPr>
          <w:rFonts w:ascii="宋体" w:hAnsi="宋体" w:hint="eastAsia"/>
          <w:color w:val="000000"/>
        </w:rPr>
        <w:t>2894、GB/T</w:t>
      </w:r>
      <w:r w:rsidR="00AB2E9E">
        <w:rPr>
          <w:rFonts w:ascii="宋体" w:hAnsi="宋体"/>
          <w:color w:val="000000"/>
        </w:rPr>
        <w:t xml:space="preserve"> </w:t>
      </w:r>
      <w:r w:rsidR="00B03E55" w:rsidRPr="00B03E55">
        <w:rPr>
          <w:rFonts w:ascii="宋体" w:hAnsi="宋体" w:hint="eastAsia"/>
          <w:color w:val="000000"/>
        </w:rPr>
        <w:t>13384、GB/T</w:t>
      </w:r>
      <w:r w:rsidR="00AB2E9E">
        <w:rPr>
          <w:rFonts w:ascii="宋体" w:hAnsi="宋体"/>
          <w:color w:val="000000"/>
        </w:rPr>
        <w:t xml:space="preserve"> </w:t>
      </w:r>
      <w:r w:rsidR="00B03E55" w:rsidRPr="00B03E55">
        <w:rPr>
          <w:rFonts w:ascii="宋体" w:hAnsi="宋体" w:hint="eastAsia"/>
          <w:color w:val="000000"/>
        </w:rPr>
        <w:t>191 的有关规定,</w:t>
      </w:r>
      <w:r>
        <w:rPr>
          <w:rFonts w:ascii="宋体" w:hAnsi="宋体" w:hint="eastAsia"/>
          <w:color w:val="000000"/>
        </w:rPr>
        <w:t>外包装箱应牢固可靠，应能承受搬运过程中正常的跌落，不造成工具和附件的损坏。</w:t>
      </w:r>
    </w:p>
    <w:p w:rsidR="006D7BBF" w:rsidRDefault="006D7BBF">
      <w:pPr>
        <w:pStyle w:val="ad"/>
        <w:spacing w:beforeLines="50" w:before="156" w:afterLines="50" w:after="156" w:line="240" w:lineRule="auto"/>
        <w:jc w:val="left"/>
        <w:rPr>
          <w:rFonts w:ascii="黑体" w:eastAsia="黑体" w:hAnsi="黑体"/>
          <w:b w:val="0"/>
          <w:color w:val="000000"/>
          <w:sz w:val="21"/>
          <w:szCs w:val="21"/>
        </w:rPr>
      </w:pPr>
      <w:bookmarkStart w:id="47" w:name="_Hlk76573407"/>
      <w:bookmarkStart w:id="48" w:name="_Hlk76571543"/>
      <w:r>
        <w:rPr>
          <w:rFonts w:ascii="黑体" w:eastAsia="黑体" w:hAnsi="黑体" w:hint="eastAsia"/>
          <w:b w:val="0"/>
          <w:color w:val="000000"/>
          <w:sz w:val="21"/>
          <w:szCs w:val="21"/>
        </w:rPr>
        <w:t>8.</w:t>
      </w:r>
      <w:bookmarkEnd w:id="47"/>
      <w:r>
        <w:rPr>
          <w:rFonts w:ascii="黑体" w:eastAsia="黑体" w:hAnsi="黑体"/>
          <w:b w:val="0"/>
          <w:color w:val="000000"/>
          <w:sz w:val="21"/>
          <w:szCs w:val="21"/>
        </w:rPr>
        <w:t>2</w:t>
      </w:r>
      <w:r>
        <w:rPr>
          <w:rFonts w:ascii="黑体" w:eastAsia="黑体" w:hAnsi="黑体" w:hint="eastAsia"/>
          <w:b w:val="0"/>
          <w:color w:val="000000"/>
          <w:sz w:val="21"/>
          <w:szCs w:val="21"/>
        </w:rPr>
        <w:t xml:space="preserve">  运输</w:t>
      </w:r>
      <w:r w:rsidR="006E2671">
        <w:rPr>
          <w:rFonts w:ascii="黑体" w:eastAsia="黑体" w:hAnsi="黑体" w:hint="eastAsia"/>
          <w:b w:val="0"/>
          <w:color w:val="000000"/>
          <w:sz w:val="21"/>
          <w:szCs w:val="21"/>
        </w:rPr>
        <w:t>（参考其他）</w:t>
      </w:r>
    </w:p>
    <w:bookmarkEnd w:id="48"/>
    <w:p w:rsidR="006D7BBF" w:rsidRDefault="006D7BBF">
      <w:pPr>
        <w:rPr>
          <w:rFonts w:ascii="宋体" w:hAnsi="宋体"/>
          <w:color w:val="000000"/>
        </w:rPr>
      </w:pPr>
      <w:r>
        <w:rPr>
          <w:rFonts w:ascii="黑体" w:eastAsia="黑体" w:hAnsi="黑体"/>
          <w:color w:val="000000"/>
        </w:rPr>
        <w:t>8</w:t>
      </w:r>
      <w:r>
        <w:rPr>
          <w:rFonts w:ascii="黑体" w:eastAsia="黑体" w:hAnsi="黑体" w:hint="eastAsia"/>
          <w:color w:val="000000"/>
        </w:rPr>
        <w:t>.</w:t>
      </w:r>
      <w:r>
        <w:rPr>
          <w:rFonts w:ascii="黑体" w:eastAsia="黑体" w:hAnsi="黑体"/>
          <w:color w:val="000000"/>
        </w:rPr>
        <w:t>2</w:t>
      </w:r>
      <w:r>
        <w:rPr>
          <w:rFonts w:ascii="黑体" w:eastAsia="黑体" w:hAnsi="黑体" w:hint="eastAsia"/>
          <w:color w:val="000000"/>
        </w:rPr>
        <w:t>.</w:t>
      </w:r>
      <w:r>
        <w:rPr>
          <w:rFonts w:ascii="黑体" w:eastAsia="黑体" w:hAnsi="黑体"/>
          <w:color w:val="000000"/>
        </w:rPr>
        <w:t xml:space="preserve">1  </w:t>
      </w:r>
      <w:r>
        <w:rPr>
          <w:rFonts w:ascii="宋体" w:hAnsi="宋体" w:hint="eastAsia"/>
          <w:color w:val="000000"/>
        </w:rPr>
        <w:t>产品在运输过程中，必须保证不受碰撞、雨淋、化学腐蚀性物质及有害气体的侵蚀。</w:t>
      </w:r>
    </w:p>
    <w:p w:rsidR="006D7BBF" w:rsidRDefault="006D7BBF">
      <w:pPr>
        <w:rPr>
          <w:rFonts w:ascii="宋体" w:hAnsi="宋体"/>
          <w:color w:val="000000"/>
        </w:rPr>
      </w:pPr>
      <w:r>
        <w:rPr>
          <w:rFonts w:ascii="黑体" w:eastAsia="黑体" w:hAnsi="黑体"/>
          <w:color w:val="000000"/>
        </w:rPr>
        <w:t>8</w:t>
      </w:r>
      <w:r>
        <w:rPr>
          <w:rFonts w:ascii="黑体" w:eastAsia="黑体" w:hAnsi="黑体" w:hint="eastAsia"/>
          <w:color w:val="000000"/>
        </w:rPr>
        <w:t>.</w:t>
      </w:r>
      <w:r>
        <w:rPr>
          <w:rFonts w:ascii="黑体" w:eastAsia="黑体" w:hAnsi="黑体"/>
          <w:color w:val="000000"/>
        </w:rPr>
        <w:t>2</w:t>
      </w:r>
      <w:r>
        <w:rPr>
          <w:rFonts w:ascii="黑体" w:eastAsia="黑体" w:hAnsi="黑体" w:hint="eastAsia"/>
          <w:color w:val="000000"/>
        </w:rPr>
        <w:t>.</w:t>
      </w:r>
      <w:r>
        <w:rPr>
          <w:rFonts w:ascii="黑体" w:eastAsia="黑体" w:hAnsi="黑体"/>
          <w:color w:val="000000"/>
        </w:rPr>
        <w:t xml:space="preserve">2  </w:t>
      </w:r>
      <w:r>
        <w:rPr>
          <w:rFonts w:ascii="宋体" w:hAnsi="宋体" w:hint="eastAsia"/>
          <w:color w:val="000000"/>
        </w:rPr>
        <w:t>搬运应轻拿轻放，严禁</w:t>
      </w:r>
      <w:r w:rsidR="004818CF">
        <w:rPr>
          <w:rFonts w:ascii="宋体" w:hAnsi="宋体" w:hint="eastAsia"/>
          <w:color w:val="000000"/>
        </w:rPr>
        <w:t>堆码、</w:t>
      </w:r>
      <w:r>
        <w:rPr>
          <w:rFonts w:ascii="宋体" w:hAnsi="宋体" w:hint="eastAsia"/>
          <w:color w:val="000000"/>
        </w:rPr>
        <w:t>翻滚和抛掷。</w:t>
      </w:r>
    </w:p>
    <w:p w:rsidR="006D7BBF" w:rsidRDefault="006D7BBF">
      <w:pPr>
        <w:pStyle w:val="ad"/>
        <w:spacing w:beforeLines="50" w:before="156" w:afterLines="50" w:after="156" w:line="240" w:lineRule="auto"/>
        <w:jc w:val="left"/>
        <w:rPr>
          <w:rFonts w:ascii="黑体" w:eastAsia="黑体" w:hAnsi="黑体"/>
          <w:b w:val="0"/>
          <w:color w:val="000000"/>
          <w:sz w:val="21"/>
          <w:szCs w:val="21"/>
        </w:rPr>
      </w:pPr>
      <w:bookmarkStart w:id="49" w:name="_Hlk76573448"/>
      <w:bookmarkStart w:id="50" w:name="_Hlk76573461"/>
      <w:r>
        <w:rPr>
          <w:rFonts w:ascii="黑体" w:eastAsia="黑体" w:hAnsi="黑体" w:hint="eastAsia"/>
          <w:b w:val="0"/>
          <w:color w:val="000000"/>
          <w:sz w:val="21"/>
          <w:szCs w:val="21"/>
        </w:rPr>
        <w:t>8.</w:t>
      </w:r>
      <w:r>
        <w:rPr>
          <w:rFonts w:ascii="黑体" w:eastAsia="黑体" w:hAnsi="黑体"/>
          <w:b w:val="0"/>
          <w:color w:val="000000"/>
          <w:sz w:val="21"/>
          <w:szCs w:val="21"/>
        </w:rPr>
        <w:t>3</w:t>
      </w:r>
      <w:r>
        <w:rPr>
          <w:rFonts w:ascii="黑体" w:eastAsia="黑体" w:hAnsi="黑体" w:hint="eastAsia"/>
          <w:b w:val="0"/>
          <w:color w:val="000000"/>
          <w:sz w:val="21"/>
          <w:szCs w:val="21"/>
        </w:rPr>
        <w:t xml:space="preserve"> </w:t>
      </w:r>
      <w:r>
        <w:rPr>
          <w:rFonts w:ascii="黑体" w:eastAsia="黑体" w:hAnsi="黑体"/>
          <w:b w:val="0"/>
          <w:color w:val="000000"/>
          <w:sz w:val="21"/>
          <w:szCs w:val="21"/>
        </w:rPr>
        <w:t xml:space="preserve"> </w:t>
      </w:r>
      <w:bookmarkEnd w:id="49"/>
      <w:r>
        <w:rPr>
          <w:rFonts w:ascii="黑体" w:eastAsia="黑体" w:hAnsi="黑体" w:hint="eastAsia"/>
          <w:b w:val="0"/>
          <w:color w:val="000000"/>
          <w:sz w:val="21"/>
          <w:szCs w:val="21"/>
        </w:rPr>
        <w:t>贮存</w:t>
      </w:r>
    </w:p>
    <w:bookmarkEnd w:id="50"/>
    <w:p w:rsidR="006D7BBF" w:rsidRDefault="006D7BBF">
      <w:pPr>
        <w:rPr>
          <w:rFonts w:ascii="宋体" w:hAnsi="宋体"/>
          <w:color w:val="000000"/>
        </w:rPr>
      </w:pPr>
      <w:r>
        <w:rPr>
          <w:rFonts w:ascii="黑体" w:eastAsia="黑体" w:hAnsi="黑体"/>
          <w:color w:val="000000"/>
        </w:rPr>
        <w:t>8</w:t>
      </w:r>
      <w:r>
        <w:rPr>
          <w:rFonts w:ascii="黑体" w:eastAsia="黑体" w:hAnsi="黑体" w:hint="eastAsia"/>
          <w:color w:val="000000"/>
        </w:rPr>
        <w:t>.</w:t>
      </w:r>
      <w:r>
        <w:rPr>
          <w:rFonts w:ascii="黑体" w:eastAsia="黑体" w:hAnsi="黑体"/>
          <w:color w:val="000000"/>
        </w:rPr>
        <w:t>3</w:t>
      </w:r>
      <w:r>
        <w:rPr>
          <w:rFonts w:ascii="黑体" w:eastAsia="黑体" w:hAnsi="黑体" w:hint="eastAsia"/>
          <w:color w:val="000000"/>
        </w:rPr>
        <w:t>.</w:t>
      </w:r>
      <w:r>
        <w:rPr>
          <w:rFonts w:ascii="黑体" w:eastAsia="黑体" w:hAnsi="黑体"/>
          <w:color w:val="000000"/>
        </w:rPr>
        <w:t xml:space="preserve">1  </w:t>
      </w:r>
      <w:r>
        <w:rPr>
          <w:rFonts w:ascii="宋体" w:hAnsi="宋体" w:hint="eastAsia"/>
          <w:color w:val="000000"/>
        </w:rPr>
        <w:t>连铸设备应贮存在空气干燥，无有害气体入侵的库房内。</w:t>
      </w:r>
    </w:p>
    <w:p w:rsidR="006D7BBF" w:rsidRDefault="006D7BBF">
      <w:pPr>
        <w:rPr>
          <w:rFonts w:ascii="宋体" w:hAnsi="宋体"/>
          <w:color w:val="000000"/>
        </w:rPr>
      </w:pPr>
      <w:r>
        <w:rPr>
          <w:rFonts w:ascii="黑体" w:eastAsia="黑体" w:hAnsi="黑体"/>
          <w:color w:val="000000"/>
        </w:rPr>
        <w:t>8</w:t>
      </w:r>
      <w:r>
        <w:rPr>
          <w:rFonts w:ascii="黑体" w:eastAsia="黑体" w:hAnsi="黑体" w:hint="eastAsia"/>
          <w:color w:val="000000"/>
        </w:rPr>
        <w:t>.</w:t>
      </w:r>
      <w:r>
        <w:rPr>
          <w:rFonts w:ascii="黑体" w:eastAsia="黑体" w:hAnsi="黑体"/>
          <w:color w:val="000000"/>
        </w:rPr>
        <w:t>3</w:t>
      </w:r>
      <w:r>
        <w:rPr>
          <w:rFonts w:ascii="黑体" w:eastAsia="黑体" w:hAnsi="黑体" w:hint="eastAsia"/>
          <w:color w:val="000000"/>
        </w:rPr>
        <w:t>.</w:t>
      </w:r>
      <w:r>
        <w:rPr>
          <w:rFonts w:ascii="黑体" w:eastAsia="黑体" w:hAnsi="黑体"/>
          <w:color w:val="000000"/>
        </w:rPr>
        <w:t xml:space="preserve">2  </w:t>
      </w:r>
      <w:r>
        <w:rPr>
          <w:rFonts w:ascii="宋体" w:hAnsi="宋体" w:hint="eastAsia"/>
          <w:color w:val="000000"/>
        </w:rPr>
        <w:t>严禁将腐蚀性化学品如酸、碱或装有上述化学品的物品如蓄电池等多功能一起贮存于同一间库房内。</w:t>
      </w:r>
    </w:p>
    <w:p w:rsidR="007F5D61" w:rsidRDefault="007F5D61" w:rsidP="007F5D61">
      <w:pPr>
        <w:pStyle w:val="1"/>
        <w:spacing w:beforeLines="100" w:before="312" w:afterLines="100" w:after="312" w:line="240" w:lineRule="auto"/>
        <w:rPr>
          <w:rFonts w:ascii="黑体" w:eastAsia="黑体" w:hAnsi="黑体"/>
          <w:b w:val="0"/>
          <w:color w:val="000000"/>
          <w:sz w:val="21"/>
          <w:szCs w:val="21"/>
        </w:rPr>
      </w:pPr>
      <w:bookmarkStart w:id="51" w:name="_Toc120638175"/>
      <w:r>
        <w:rPr>
          <w:rFonts w:ascii="黑体" w:eastAsia="黑体" w:hAnsi="黑体"/>
          <w:b w:val="0"/>
          <w:color w:val="000000"/>
          <w:sz w:val="21"/>
          <w:szCs w:val="21"/>
        </w:rPr>
        <w:t>9</w:t>
      </w:r>
      <w:r>
        <w:rPr>
          <w:rFonts w:ascii="黑体" w:eastAsia="黑体" w:hAnsi="黑体" w:hint="eastAsia"/>
          <w:b w:val="0"/>
          <w:color w:val="000000"/>
          <w:sz w:val="21"/>
          <w:szCs w:val="21"/>
        </w:rPr>
        <w:t xml:space="preserve">  附录</w:t>
      </w:r>
      <w:bookmarkEnd w:id="51"/>
    </w:p>
    <w:p w:rsidR="007F5D61" w:rsidRPr="00A9122A" w:rsidRDefault="00A9122A" w:rsidP="005D08F7">
      <w:pPr>
        <w:spacing w:beforeLines="50" w:before="156" w:afterLines="50" w:after="156"/>
        <w:rPr>
          <w:rFonts w:ascii="黑体" w:eastAsia="黑体" w:hAnsi="黑体"/>
          <w:bCs/>
          <w:color w:val="000000"/>
          <w:kern w:val="28"/>
          <w:szCs w:val="21"/>
        </w:rPr>
      </w:pPr>
      <w:bookmarkStart w:id="52" w:name="_Hlk120635611"/>
      <w:r w:rsidRPr="00A9122A">
        <w:rPr>
          <w:rFonts w:ascii="黑体" w:eastAsia="黑体" w:hAnsi="黑体" w:hint="eastAsia"/>
          <w:bCs/>
          <w:color w:val="000000"/>
          <w:kern w:val="28"/>
          <w:szCs w:val="21"/>
        </w:rPr>
        <w:t>原料试验</w:t>
      </w:r>
    </w:p>
    <w:bookmarkEnd w:id="52"/>
    <w:p w:rsidR="006D7BBF" w:rsidRPr="00A9122A" w:rsidRDefault="00A9122A" w:rsidP="005D08F7">
      <w:pPr>
        <w:ind w:firstLineChars="200" w:firstLine="420"/>
        <w:rPr>
          <w:rFonts w:ascii="宋体" w:hAnsi="宋体"/>
          <w:color w:val="000000"/>
        </w:rPr>
      </w:pPr>
      <w:r w:rsidRPr="00A9122A">
        <w:rPr>
          <w:rFonts w:ascii="宋体" w:hAnsi="宋体" w:hint="eastAsia"/>
          <w:color w:val="000000"/>
        </w:rPr>
        <w:t>a）取原料，用电子秤称取其质量m，用量筒称取其体积V，重复10次取平均值，计算合金颗粒的堆积密度ρ1=m/V1；</w:t>
      </w:r>
    </w:p>
    <w:p w:rsidR="00A9122A" w:rsidRPr="00A9122A" w:rsidRDefault="00A9122A" w:rsidP="005D08F7">
      <w:pPr>
        <w:ind w:firstLineChars="200" w:firstLine="420"/>
        <w:rPr>
          <w:rFonts w:ascii="宋体" w:hAnsi="宋体"/>
          <w:color w:val="000000"/>
        </w:rPr>
      </w:pPr>
      <w:r w:rsidRPr="00A9122A">
        <w:rPr>
          <w:rFonts w:ascii="宋体" w:hAnsi="宋体" w:hint="eastAsia"/>
          <w:color w:val="000000"/>
        </w:rPr>
        <w:lastRenderedPageBreak/>
        <w:t>b）取原料填满料斗，测量其开始下料时，螺杆所需旋转的最小圈数B；</w:t>
      </w:r>
    </w:p>
    <w:p w:rsidR="00A9122A" w:rsidRPr="00A9122A" w:rsidRDefault="00A9122A" w:rsidP="005D08F7">
      <w:pPr>
        <w:ind w:firstLineChars="200" w:firstLine="420"/>
        <w:rPr>
          <w:rFonts w:ascii="宋体" w:hAnsi="宋体"/>
          <w:color w:val="000000"/>
        </w:rPr>
      </w:pPr>
      <w:r w:rsidRPr="00A9122A">
        <w:rPr>
          <w:rFonts w:ascii="宋体" w:hAnsi="宋体" w:hint="eastAsia"/>
          <w:color w:val="000000"/>
        </w:rPr>
        <w:t>c</w:t>
      </w:r>
      <w:r w:rsidRPr="00A9122A">
        <w:rPr>
          <w:rFonts w:ascii="宋体" w:hAnsi="宋体"/>
          <w:color w:val="000000"/>
        </w:rPr>
        <w:t>)</w:t>
      </w:r>
      <w:r w:rsidRPr="00A9122A">
        <w:rPr>
          <w:rFonts w:ascii="宋体" w:hAnsi="宋体" w:hint="eastAsia"/>
          <w:color w:val="000000"/>
        </w:rPr>
        <w:t xml:space="preserve"> 取原料填满料斗，首先让螺杆先旋转B圈，接着螺杆旋转C圈，并测量下料体积V2，取其平均值V2/C，则为原料每圈下料体积。</w:t>
      </w:r>
    </w:p>
    <w:p w:rsidR="00A9122A" w:rsidRPr="00A9122A" w:rsidRDefault="00A9122A" w:rsidP="005D08F7">
      <w:pPr>
        <w:spacing w:beforeLines="50" w:before="156" w:afterLines="50" w:after="156"/>
        <w:rPr>
          <w:rFonts w:ascii="黑体" w:eastAsia="黑体" w:hAnsi="黑体"/>
          <w:bCs/>
          <w:color w:val="000000"/>
          <w:kern w:val="28"/>
          <w:szCs w:val="21"/>
        </w:rPr>
      </w:pPr>
      <w:r>
        <w:rPr>
          <w:rFonts w:ascii="黑体" w:eastAsia="黑体" w:hAnsi="黑体" w:hint="eastAsia"/>
          <w:bCs/>
          <w:color w:val="000000"/>
          <w:kern w:val="28"/>
          <w:szCs w:val="21"/>
        </w:rPr>
        <w:t>产品检测</w:t>
      </w:r>
    </w:p>
    <w:p w:rsidR="005D08F7" w:rsidRPr="005D08F7" w:rsidRDefault="005D08F7" w:rsidP="005D08F7">
      <w:pPr>
        <w:ind w:firstLineChars="200" w:firstLine="420"/>
        <w:rPr>
          <w:rFonts w:ascii="宋体" w:hAnsi="宋体"/>
          <w:color w:val="000000"/>
        </w:rPr>
      </w:pPr>
      <w:r>
        <w:rPr>
          <w:rFonts w:ascii="宋体" w:hAnsi="宋体" w:hint="eastAsia"/>
          <w:color w:val="000000"/>
        </w:rPr>
        <w:t>a）</w:t>
      </w:r>
      <w:r w:rsidRPr="005D08F7">
        <w:rPr>
          <w:rFonts w:ascii="宋体" w:hAnsi="宋体" w:hint="eastAsia"/>
          <w:color w:val="000000"/>
        </w:rPr>
        <w:t>采用游标卡尺、直尺等测量棒材的直径、长度，与设计的合金尺寸进行比较；</w:t>
      </w:r>
    </w:p>
    <w:p w:rsidR="005D08F7" w:rsidRPr="005D08F7" w:rsidRDefault="005D08F7" w:rsidP="005D08F7">
      <w:pPr>
        <w:ind w:firstLineChars="200" w:firstLine="420"/>
        <w:rPr>
          <w:rFonts w:ascii="宋体" w:hAnsi="宋体"/>
          <w:color w:val="000000"/>
        </w:rPr>
      </w:pPr>
      <w:r>
        <w:rPr>
          <w:rFonts w:ascii="宋体" w:hAnsi="宋体" w:hint="eastAsia"/>
          <w:color w:val="000000"/>
        </w:rPr>
        <w:t>b）</w:t>
      </w:r>
      <w:r w:rsidRPr="005D08F7">
        <w:rPr>
          <w:rFonts w:ascii="宋体" w:hAnsi="宋体" w:hint="eastAsia"/>
          <w:color w:val="000000"/>
        </w:rPr>
        <w:t>对合金棒材纵剖面进行成分检测，应符合设计合金的成分梯度分布，</w:t>
      </w:r>
      <w:r>
        <w:rPr>
          <w:rFonts w:ascii="宋体" w:hAnsi="宋体" w:hint="eastAsia"/>
          <w:color w:val="000000"/>
        </w:rPr>
        <w:t>参见</w:t>
      </w:r>
      <w:r w:rsidRPr="005D08F7">
        <w:rPr>
          <w:rFonts w:ascii="宋体" w:hAnsi="宋体" w:hint="eastAsia"/>
          <w:color w:val="000000"/>
        </w:rPr>
        <w:t>图7。</w:t>
      </w:r>
    </w:p>
    <w:p w:rsidR="006D7BBF" w:rsidRDefault="005D08F7">
      <w:pPr>
        <w:rPr>
          <w:rFonts w:ascii="宋体" w:hAnsi="宋体"/>
          <w:bCs/>
          <w:color w:val="000000"/>
          <w:szCs w:val="21"/>
        </w:rPr>
      </w:pPr>
      <w:r w:rsidRPr="00CB7960">
        <w:rPr>
          <w:noProof/>
        </w:rPr>
        <w:drawing>
          <wp:inline distT="0" distB="0" distL="0" distR="0" wp14:anchorId="148F5C68" wp14:editId="5AD8C1C5">
            <wp:extent cx="5939790" cy="1851108"/>
            <wp:effectExtent l="0" t="0" r="3810" b="0"/>
            <wp:docPr id="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9790" cy="1851108"/>
                    </a:xfrm>
                    <a:prstGeom prst="rect">
                      <a:avLst/>
                    </a:prstGeom>
                    <a:noFill/>
                    <a:ln>
                      <a:noFill/>
                    </a:ln>
                  </pic:spPr>
                </pic:pic>
              </a:graphicData>
            </a:graphic>
          </wp:inline>
        </w:drawing>
      </w:r>
    </w:p>
    <w:p w:rsidR="005D08F7" w:rsidRDefault="005D08F7" w:rsidP="005D08F7">
      <w:r>
        <w:t>X</w:t>
      </w:r>
      <w:r w:rsidRPr="00AC47CF">
        <w:rPr>
          <w:vertAlign w:val="subscript"/>
        </w:rPr>
        <w:t>n</w:t>
      </w:r>
      <w:r>
        <w:rPr>
          <w:rFonts w:hint="eastAsia"/>
        </w:rPr>
        <w:t>为合金纵剖面第</w:t>
      </w:r>
      <w:r>
        <w:rPr>
          <w:rFonts w:hint="eastAsia"/>
        </w:rPr>
        <w:t>n</w:t>
      </w:r>
      <w:r>
        <w:rPr>
          <w:rFonts w:hint="eastAsia"/>
        </w:rPr>
        <w:t>个成分，右边为某一元素含量的比例尺。</w:t>
      </w:r>
    </w:p>
    <w:p w:rsidR="005D08F7" w:rsidRPr="00AF2BCF" w:rsidRDefault="005D08F7" w:rsidP="005D08F7">
      <w:pPr>
        <w:jc w:val="center"/>
        <w:rPr>
          <w:rFonts w:ascii="黑体" w:eastAsia="黑体" w:hAnsi="黑体"/>
        </w:rPr>
      </w:pPr>
      <w:r w:rsidRPr="00AF2BCF">
        <w:rPr>
          <w:rFonts w:ascii="黑体" w:eastAsia="黑体" w:hAnsi="黑体" w:hint="eastAsia"/>
        </w:rPr>
        <w:t>图</w:t>
      </w:r>
      <w:r w:rsidRPr="00AF2BCF">
        <w:rPr>
          <w:rFonts w:ascii="黑体" w:eastAsia="黑体" w:hAnsi="黑体"/>
        </w:rPr>
        <w:t xml:space="preserve">7 </w:t>
      </w:r>
      <w:r w:rsidRPr="00AF2BCF">
        <w:rPr>
          <w:rFonts w:ascii="黑体" w:eastAsia="黑体" w:hAnsi="黑体" w:hint="eastAsia"/>
        </w:rPr>
        <w:t>化学成分检测取样示意图</w:t>
      </w:r>
    </w:p>
    <w:p w:rsidR="005D08F7" w:rsidRPr="005D08F7" w:rsidRDefault="005D08F7">
      <w:pPr>
        <w:rPr>
          <w:rFonts w:ascii="宋体" w:hAnsi="宋体"/>
          <w:bCs/>
          <w:color w:val="000000"/>
          <w:szCs w:val="21"/>
        </w:rPr>
      </w:pPr>
    </w:p>
    <w:p w:rsidR="006D7BBF" w:rsidRDefault="006D7BBF">
      <w:pPr>
        <w:rPr>
          <w:rFonts w:ascii="宋体" w:hAnsi="宋体"/>
          <w:bCs/>
          <w:color w:val="000000"/>
          <w:szCs w:val="21"/>
        </w:rPr>
      </w:pPr>
    </w:p>
    <w:p w:rsidR="006D7BBF" w:rsidRDefault="00AB02F7">
      <w:pPr>
        <w:rPr>
          <w:rFonts w:ascii="宋体" w:hAnsi="宋体"/>
          <w:bCs/>
          <w:color w:val="000000"/>
        </w:rPr>
      </w:pPr>
      <w:r>
        <w:rPr>
          <w:noProof/>
          <w:color w:val="000000"/>
        </w:rPr>
        <mc:AlternateContent>
          <mc:Choice Requires="wps">
            <w:drawing>
              <wp:anchor distT="0" distB="0" distL="114300" distR="114300" simplePos="0" relativeHeight="251660800" behindDoc="0" locked="0" layoutInCell="1" allowOverlap="1">
                <wp:simplePos x="0" y="0"/>
                <wp:positionH relativeFrom="column">
                  <wp:posOffset>1581150</wp:posOffset>
                </wp:positionH>
                <wp:positionV relativeFrom="paragraph">
                  <wp:posOffset>81915</wp:posOffset>
                </wp:positionV>
                <wp:extent cx="2948940" cy="0"/>
                <wp:effectExtent l="5080" t="12065" r="8255" b="6985"/>
                <wp:wrapNone/>
                <wp:docPr id="9" name="自选图形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48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97C6E02" id="_x0000_t32" coordsize="21600,21600" o:spt="32" o:oned="t" path="m,l21600,21600e" filled="f">
                <v:path arrowok="t" fillok="f" o:connecttype="none"/>
                <o:lock v:ext="edit" shapetype="t"/>
              </v:shapetype>
              <v:shape id="自选图形 18" o:spid="_x0000_s1026" type="#_x0000_t32" style="position:absolute;left:0;text-align:left;margin-left:124.5pt;margin-top:6.45pt;width:232.2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"/>
            </w:pict>
          </mc:Fallback>
        </mc:AlternateContent>
      </w:r>
      <w:r>
        <w:rPr>
          <w:noProof/>
          <w:color w:val="000000"/>
        </w:rPr>
        <mc:AlternateContent>
          <mc:Choice Requires="wps">
            <w:drawing>
              <wp:anchor distT="0" distB="0" distL="114300" distR="114300" simplePos="0" relativeHeight="251659776" behindDoc="0" locked="0" layoutInCell="1" allowOverlap="1">
                <wp:simplePos x="0" y="0"/>
                <wp:positionH relativeFrom="column">
                  <wp:posOffset>3682365</wp:posOffset>
                </wp:positionH>
                <wp:positionV relativeFrom="paragraph">
                  <wp:posOffset>10637520</wp:posOffset>
                </wp:positionV>
                <wp:extent cx="3073400" cy="635"/>
                <wp:effectExtent l="0" t="0" r="12700" b="18415"/>
                <wp:wrapNone/>
                <wp:docPr id="8"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3400"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91085DE" id="直接箭头连接符 1" o:spid="_x0000_s1026" type="#_x0000_t32" style="position:absolute;left:0;text-align:left;margin-left:289.95pt;margin-top:837.6pt;width:242pt;height:.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"/>
            </w:pict>
          </mc:Fallback>
        </mc:AlternateContent>
      </w:r>
    </w:p>
    <w:sectPr w:rsidR="006D7BBF">
      <w:footerReference w:type="default" r:id="rId21"/>
      <w:type w:val="continuous"/>
      <w:pgSz w:w="11906" w:h="16838"/>
      <w:pgMar w:top="1911" w:right="1134" w:bottom="1701" w:left="1134" w:header="1418" w:footer="1134" w:gutter="284"/>
      <w:pgNumType w:start="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648" w:rsidRDefault="00647648">
      <w:r>
        <w:separator/>
      </w:r>
    </w:p>
  </w:endnote>
  <w:endnote w:type="continuationSeparator" w:id="0">
    <w:p w:rsidR="00647648" w:rsidRDefault="0064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AB6" w:rsidRDefault="002C4AB6">
    <w:pPr>
      <w:pStyle w:val="aa"/>
    </w:pPr>
    <w:r>
      <w:rPr>
        <w:rFonts w:hint="eastAsia"/>
      </w:rPr>
      <w:t>Ⅱ</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AB6" w:rsidRDefault="002C4AB6">
    <w:pPr>
      <w:pStyle w:val="aa"/>
      <w:rPr>
        <w:rFonts w:ascii="宋体" w:hAnsi="宋体"/>
      </w:rPr>
    </w:pPr>
    <w:r>
      <w:rPr>
        <w:rFonts w:ascii="宋体" w:hAnsi="宋体"/>
      </w:rPr>
      <w:fldChar w:fldCharType="begin"/>
    </w:r>
    <w:r>
      <w:rPr>
        <w:rFonts w:ascii="宋体" w:hAnsi="宋体"/>
      </w:rPr>
      <w:instrText>PAGE   \* MERGEFORMAT</w:instrText>
    </w:r>
    <w:r>
      <w:rPr>
        <w:rFonts w:ascii="宋体" w:hAnsi="宋体"/>
      </w:rPr>
      <w:fldChar w:fldCharType="separate"/>
    </w:r>
    <w:r w:rsidR="008E4A0A" w:rsidRPr="008E4A0A">
      <w:rPr>
        <w:rFonts w:ascii="宋体" w:hAnsi="宋体"/>
        <w:noProof/>
        <w:lang w:val="zh-CN"/>
      </w:rPr>
      <w:t>10</w:t>
    </w:r>
    <w:r>
      <w:rPr>
        <w:rFonts w:ascii="宋体" w:hAnsi="宋体"/>
      </w:rPr>
      <w:fldChar w:fldCharType="end"/>
    </w:r>
  </w:p>
  <w:p w:rsidR="002C4AB6" w:rsidRDefault="002C4AB6">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AB6" w:rsidRDefault="002C4AB6">
    <w:pPr>
      <w:pStyle w:val="aa"/>
      <w:jc w:val="right"/>
    </w:pPr>
    <w:r>
      <w:fldChar w:fldCharType="begin"/>
    </w:r>
    <w:r>
      <w:instrText>PAGE   \* MERGEFORMAT</w:instrText>
    </w:r>
    <w:r>
      <w:fldChar w:fldCharType="separate"/>
    </w:r>
    <w:r w:rsidR="008E4A0A" w:rsidRPr="008E4A0A">
      <w:rPr>
        <w:noProof/>
        <w:lang w:val="zh-CN"/>
      </w:rPr>
      <w:t>III</w:t>
    </w:r>
    <w:r>
      <w:fldChar w:fldCharType="end"/>
    </w:r>
  </w:p>
  <w:p w:rsidR="002C4AB6" w:rsidRDefault="002C4AB6">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AB6" w:rsidRDefault="002C4AB6">
    <w:pPr>
      <w:pStyle w:val="aa"/>
      <w:jc w:val="right"/>
      <w:rPr>
        <w:rFonts w:ascii="宋体" w:hAnsi="宋体"/>
      </w:rPr>
    </w:pPr>
    <w:r>
      <w:rPr>
        <w:rFonts w:ascii="宋体" w:hAnsi="宋体"/>
      </w:rPr>
      <w:fldChar w:fldCharType="begin"/>
    </w:r>
    <w:r>
      <w:rPr>
        <w:rFonts w:ascii="宋体" w:hAnsi="宋体"/>
      </w:rPr>
      <w:instrText>PAGE   \* MERGEFORMAT</w:instrText>
    </w:r>
    <w:r>
      <w:rPr>
        <w:rFonts w:ascii="宋体" w:hAnsi="宋体"/>
      </w:rPr>
      <w:fldChar w:fldCharType="separate"/>
    </w:r>
    <w:r w:rsidR="008E4A0A" w:rsidRPr="008E4A0A">
      <w:rPr>
        <w:rFonts w:ascii="宋体" w:hAnsi="宋体"/>
        <w:noProof/>
        <w:lang w:val="zh-CN"/>
      </w:rPr>
      <w:t>11</w:t>
    </w:r>
    <w:r>
      <w:rPr>
        <w:rFonts w:ascii="宋体" w:hAnsi="宋体"/>
      </w:rPr>
      <w:fldChar w:fldCharType="end"/>
    </w:r>
  </w:p>
  <w:p w:rsidR="002C4AB6" w:rsidRDefault="002C4AB6">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648" w:rsidRDefault="00647648">
      <w:r>
        <w:separator/>
      </w:r>
    </w:p>
  </w:footnote>
  <w:footnote w:type="continuationSeparator" w:id="0">
    <w:p w:rsidR="00647648" w:rsidRDefault="006476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AB6" w:rsidRDefault="002C4AB6">
    <w:pPr>
      <w:pStyle w:val="ac"/>
    </w:pPr>
    <w:r>
      <w:t>T/CSM 01—2020</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AB6" w:rsidRDefault="002C4AB6">
    <w:pPr>
      <w:rPr>
        <w:rFonts w:ascii="黑体" w:eastAsia="黑体" w:hAnsi="黑体"/>
      </w:rPr>
    </w:pPr>
    <w:r>
      <w:rPr>
        <w:rFonts w:ascii="黑体" w:eastAsia="黑体" w:hAnsi="黑体" w:hint="eastAsia"/>
      </w:rPr>
      <w:t>T/CSM—</w:t>
    </w:r>
    <w:r w:rsidR="001B452D">
      <w:rPr>
        <w:rFonts w:ascii="黑体" w:eastAsia="黑体" w:hAnsi="黑体"/>
      </w:rPr>
      <w:t>GM40</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AB6" w:rsidRDefault="002C4AB6">
    <w:pPr>
      <w:jc w:val="right"/>
      <w:rPr>
        <w:rFonts w:ascii="宋体" w:hAnsi="宋体"/>
      </w:rPr>
    </w:pPr>
  </w:p>
  <w:p w:rsidR="002C4AB6" w:rsidRDefault="002C4AB6">
    <w:pPr>
      <w:jc w:val="right"/>
      <w:rPr>
        <w:rFonts w:ascii="黑体" w:eastAsia="黑体" w:hAnsi="黑体"/>
      </w:rPr>
    </w:pPr>
    <w:r w:rsidRPr="00717049">
      <w:rPr>
        <w:rFonts w:ascii="黑体" w:eastAsia="黑体" w:hAnsi="黑体" w:hint="eastAsia"/>
      </w:rPr>
      <w:t>T/CSM—</w:t>
    </w:r>
    <w:r w:rsidR="001B452D">
      <w:rPr>
        <w:rFonts w:ascii="黑体" w:eastAsia="黑体" w:hAnsi="黑体"/>
      </w:rPr>
      <w:t>GM40</w:t>
    </w:r>
    <w:r>
      <w:rPr>
        <w:rFonts w:ascii="黑体" w:eastAsia="黑体" w:hAnsi="黑体" w:hint="eastAsia"/>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7230C"/>
    <w:multiLevelType w:val="hybridMultilevel"/>
    <w:tmpl w:val="944804A4"/>
    <w:lvl w:ilvl="0" w:tplc="348C62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E8B2609"/>
    <w:multiLevelType w:val="multilevel"/>
    <w:tmpl w:val="6E8B26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80E"/>
    <w:rsid w:val="000006CA"/>
    <w:rsid w:val="00000739"/>
    <w:rsid w:val="0000244E"/>
    <w:rsid w:val="00002F68"/>
    <w:rsid w:val="00003876"/>
    <w:rsid w:val="00003988"/>
    <w:rsid w:val="00003C93"/>
    <w:rsid w:val="00003E1A"/>
    <w:rsid w:val="00010338"/>
    <w:rsid w:val="000115A3"/>
    <w:rsid w:val="00011F00"/>
    <w:rsid w:val="00011FD3"/>
    <w:rsid w:val="00012A34"/>
    <w:rsid w:val="000155A5"/>
    <w:rsid w:val="00015BE9"/>
    <w:rsid w:val="0001645F"/>
    <w:rsid w:val="00016736"/>
    <w:rsid w:val="00016A69"/>
    <w:rsid w:val="000177A0"/>
    <w:rsid w:val="0001799B"/>
    <w:rsid w:val="00017D02"/>
    <w:rsid w:val="00017F2E"/>
    <w:rsid w:val="00020840"/>
    <w:rsid w:val="0002180B"/>
    <w:rsid w:val="00022290"/>
    <w:rsid w:val="00022588"/>
    <w:rsid w:val="0002295A"/>
    <w:rsid w:val="00023497"/>
    <w:rsid w:val="00024FFC"/>
    <w:rsid w:val="000250D9"/>
    <w:rsid w:val="000264B6"/>
    <w:rsid w:val="00027637"/>
    <w:rsid w:val="00031687"/>
    <w:rsid w:val="00031DE9"/>
    <w:rsid w:val="000327A6"/>
    <w:rsid w:val="00032E18"/>
    <w:rsid w:val="000344F5"/>
    <w:rsid w:val="00036345"/>
    <w:rsid w:val="00037CF7"/>
    <w:rsid w:val="00040208"/>
    <w:rsid w:val="0004130C"/>
    <w:rsid w:val="00042D10"/>
    <w:rsid w:val="00043641"/>
    <w:rsid w:val="00044410"/>
    <w:rsid w:val="00044B6D"/>
    <w:rsid w:val="00044CB1"/>
    <w:rsid w:val="00045491"/>
    <w:rsid w:val="00046F0A"/>
    <w:rsid w:val="0004712E"/>
    <w:rsid w:val="00051156"/>
    <w:rsid w:val="00053CAC"/>
    <w:rsid w:val="00057D12"/>
    <w:rsid w:val="00060AE2"/>
    <w:rsid w:val="000615FF"/>
    <w:rsid w:val="00061ECF"/>
    <w:rsid w:val="00062F19"/>
    <w:rsid w:val="00063067"/>
    <w:rsid w:val="00063166"/>
    <w:rsid w:val="00064DEA"/>
    <w:rsid w:val="0006669C"/>
    <w:rsid w:val="00067E93"/>
    <w:rsid w:val="000701C2"/>
    <w:rsid w:val="00070541"/>
    <w:rsid w:val="000707E7"/>
    <w:rsid w:val="00071017"/>
    <w:rsid w:val="0007116A"/>
    <w:rsid w:val="00072198"/>
    <w:rsid w:val="00072AAE"/>
    <w:rsid w:val="00074382"/>
    <w:rsid w:val="00074479"/>
    <w:rsid w:val="0007571D"/>
    <w:rsid w:val="000765DB"/>
    <w:rsid w:val="00076866"/>
    <w:rsid w:val="00080DC9"/>
    <w:rsid w:val="00081272"/>
    <w:rsid w:val="00082589"/>
    <w:rsid w:val="00082866"/>
    <w:rsid w:val="000849DD"/>
    <w:rsid w:val="00084EAD"/>
    <w:rsid w:val="00085632"/>
    <w:rsid w:val="00086BBE"/>
    <w:rsid w:val="00086D86"/>
    <w:rsid w:val="000873DF"/>
    <w:rsid w:val="0009261B"/>
    <w:rsid w:val="0009382E"/>
    <w:rsid w:val="00093D06"/>
    <w:rsid w:val="00094A8C"/>
    <w:rsid w:val="00095620"/>
    <w:rsid w:val="000958E0"/>
    <w:rsid w:val="00095A35"/>
    <w:rsid w:val="00095E33"/>
    <w:rsid w:val="0009605A"/>
    <w:rsid w:val="000970CE"/>
    <w:rsid w:val="00097CE9"/>
    <w:rsid w:val="00097EB9"/>
    <w:rsid w:val="000A0061"/>
    <w:rsid w:val="000A0D30"/>
    <w:rsid w:val="000A408D"/>
    <w:rsid w:val="000A54A0"/>
    <w:rsid w:val="000A55E8"/>
    <w:rsid w:val="000A604D"/>
    <w:rsid w:val="000A748A"/>
    <w:rsid w:val="000A75CE"/>
    <w:rsid w:val="000A7923"/>
    <w:rsid w:val="000A7D5D"/>
    <w:rsid w:val="000B0B03"/>
    <w:rsid w:val="000B173F"/>
    <w:rsid w:val="000B1D2C"/>
    <w:rsid w:val="000B58C0"/>
    <w:rsid w:val="000C0912"/>
    <w:rsid w:val="000C0BA8"/>
    <w:rsid w:val="000C1E83"/>
    <w:rsid w:val="000C1E88"/>
    <w:rsid w:val="000C3DF9"/>
    <w:rsid w:val="000C4BA7"/>
    <w:rsid w:val="000C50C8"/>
    <w:rsid w:val="000C52B7"/>
    <w:rsid w:val="000C6202"/>
    <w:rsid w:val="000D017B"/>
    <w:rsid w:val="000D0699"/>
    <w:rsid w:val="000D0964"/>
    <w:rsid w:val="000D0E45"/>
    <w:rsid w:val="000D29FF"/>
    <w:rsid w:val="000D33B3"/>
    <w:rsid w:val="000D521E"/>
    <w:rsid w:val="000D5641"/>
    <w:rsid w:val="000D6743"/>
    <w:rsid w:val="000D6A2C"/>
    <w:rsid w:val="000D6A5A"/>
    <w:rsid w:val="000D74D2"/>
    <w:rsid w:val="000D7AD1"/>
    <w:rsid w:val="000E0110"/>
    <w:rsid w:val="000E139B"/>
    <w:rsid w:val="000E35E8"/>
    <w:rsid w:val="000E4C60"/>
    <w:rsid w:val="000E5AAA"/>
    <w:rsid w:val="000E5CA9"/>
    <w:rsid w:val="000E5E79"/>
    <w:rsid w:val="000E6280"/>
    <w:rsid w:val="000E66D2"/>
    <w:rsid w:val="000E7CFF"/>
    <w:rsid w:val="000F2AEB"/>
    <w:rsid w:val="000F3827"/>
    <w:rsid w:val="000F394C"/>
    <w:rsid w:val="000F397E"/>
    <w:rsid w:val="000F3DAA"/>
    <w:rsid w:val="000F60A4"/>
    <w:rsid w:val="000F67CE"/>
    <w:rsid w:val="000F7476"/>
    <w:rsid w:val="00101C22"/>
    <w:rsid w:val="00101C3F"/>
    <w:rsid w:val="00102622"/>
    <w:rsid w:val="00102D92"/>
    <w:rsid w:val="0010327E"/>
    <w:rsid w:val="0010777F"/>
    <w:rsid w:val="001079A4"/>
    <w:rsid w:val="00107B2E"/>
    <w:rsid w:val="00107CB5"/>
    <w:rsid w:val="00107E70"/>
    <w:rsid w:val="00110868"/>
    <w:rsid w:val="00110CA2"/>
    <w:rsid w:val="00112243"/>
    <w:rsid w:val="0011248D"/>
    <w:rsid w:val="00112DF4"/>
    <w:rsid w:val="00112E28"/>
    <w:rsid w:val="00113805"/>
    <w:rsid w:val="0011397E"/>
    <w:rsid w:val="00114499"/>
    <w:rsid w:val="001162E7"/>
    <w:rsid w:val="001170CB"/>
    <w:rsid w:val="001171B7"/>
    <w:rsid w:val="0012002E"/>
    <w:rsid w:val="00120E0A"/>
    <w:rsid w:val="0012242A"/>
    <w:rsid w:val="00122690"/>
    <w:rsid w:val="00122864"/>
    <w:rsid w:val="001231FA"/>
    <w:rsid w:val="00123F0F"/>
    <w:rsid w:val="00124C52"/>
    <w:rsid w:val="00125868"/>
    <w:rsid w:val="001272EF"/>
    <w:rsid w:val="00130B14"/>
    <w:rsid w:val="0013138A"/>
    <w:rsid w:val="00133CCC"/>
    <w:rsid w:val="001348A6"/>
    <w:rsid w:val="00134F9C"/>
    <w:rsid w:val="00136703"/>
    <w:rsid w:val="00136C93"/>
    <w:rsid w:val="00136D61"/>
    <w:rsid w:val="001375AE"/>
    <w:rsid w:val="001378A5"/>
    <w:rsid w:val="00137C07"/>
    <w:rsid w:val="00143461"/>
    <w:rsid w:val="001440D1"/>
    <w:rsid w:val="0014415C"/>
    <w:rsid w:val="00144643"/>
    <w:rsid w:val="001447E2"/>
    <w:rsid w:val="001448F8"/>
    <w:rsid w:val="001454C9"/>
    <w:rsid w:val="00146A4D"/>
    <w:rsid w:val="00146B48"/>
    <w:rsid w:val="00146D73"/>
    <w:rsid w:val="00147EC4"/>
    <w:rsid w:val="00152992"/>
    <w:rsid w:val="001542E2"/>
    <w:rsid w:val="00154A90"/>
    <w:rsid w:val="00154ACC"/>
    <w:rsid w:val="00155E66"/>
    <w:rsid w:val="0015776E"/>
    <w:rsid w:val="00162E0B"/>
    <w:rsid w:val="001662F3"/>
    <w:rsid w:val="00170267"/>
    <w:rsid w:val="00170889"/>
    <w:rsid w:val="00171B2B"/>
    <w:rsid w:val="001726E4"/>
    <w:rsid w:val="00173929"/>
    <w:rsid w:val="001753B8"/>
    <w:rsid w:val="0017550E"/>
    <w:rsid w:val="00175648"/>
    <w:rsid w:val="00176008"/>
    <w:rsid w:val="00176518"/>
    <w:rsid w:val="001765EA"/>
    <w:rsid w:val="00176C3E"/>
    <w:rsid w:val="00177612"/>
    <w:rsid w:val="00177645"/>
    <w:rsid w:val="0018085E"/>
    <w:rsid w:val="001812C4"/>
    <w:rsid w:val="0018153E"/>
    <w:rsid w:val="001849CC"/>
    <w:rsid w:val="00185503"/>
    <w:rsid w:val="001872EB"/>
    <w:rsid w:val="001876E4"/>
    <w:rsid w:val="00187AB0"/>
    <w:rsid w:val="00187EE1"/>
    <w:rsid w:val="001902EA"/>
    <w:rsid w:val="00191B01"/>
    <w:rsid w:val="00195A51"/>
    <w:rsid w:val="00196B57"/>
    <w:rsid w:val="00196FCE"/>
    <w:rsid w:val="0019748D"/>
    <w:rsid w:val="001A0A19"/>
    <w:rsid w:val="001A0AFA"/>
    <w:rsid w:val="001A0F7C"/>
    <w:rsid w:val="001A1110"/>
    <w:rsid w:val="001A352B"/>
    <w:rsid w:val="001A6993"/>
    <w:rsid w:val="001A6A73"/>
    <w:rsid w:val="001B165C"/>
    <w:rsid w:val="001B16B3"/>
    <w:rsid w:val="001B1FE5"/>
    <w:rsid w:val="001B30CD"/>
    <w:rsid w:val="001B440A"/>
    <w:rsid w:val="001B452D"/>
    <w:rsid w:val="001B5185"/>
    <w:rsid w:val="001B52F2"/>
    <w:rsid w:val="001B6300"/>
    <w:rsid w:val="001B69F6"/>
    <w:rsid w:val="001B725A"/>
    <w:rsid w:val="001C00CE"/>
    <w:rsid w:val="001C0457"/>
    <w:rsid w:val="001C05B3"/>
    <w:rsid w:val="001C0F8E"/>
    <w:rsid w:val="001C1417"/>
    <w:rsid w:val="001C21D9"/>
    <w:rsid w:val="001C25AA"/>
    <w:rsid w:val="001C2C9D"/>
    <w:rsid w:val="001C3779"/>
    <w:rsid w:val="001C5000"/>
    <w:rsid w:val="001C7A6D"/>
    <w:rsid w:val="001C7CC6"/>
    <w:rsid w:val="001D2ACB"/>
    <w:rsid w:val="001D403A"/>
    <w:rsid w:val="001D450F"/>
    <w:rsid w:val="001D7047"/>
    <w:rsid w:val="001D748F"/>
    <w:rsid w:val="001D7D8E"/>
    <w:rsid w:val="001E0AD8"/>
    <w:rsid w:val="001E0C6E"/>
    <w:rsid w:val="001E0F71"/>
    <w:rsid w:val="001E1DF3"/>
    <w:rsid w:val="001E2495"/>
    <w:rsid w:val="001E26F0"/>
    <w:rsid w:val="001E2B7E"/>
    <w:rsid w:val="001E2CF5"/>
    <w:rsid w:val="001E3D4C"/>
    <w:rsid w:val="001E40FC"/>
    <w:rsid w:val="001E42B0"/>
    <w:rsid w:val="001E4394"/>
    <w:rsid w:val="001E539A"/>
    <w:rsid w:val="001E775C"/>
    <w:rsid w:val="001E7E71"/>
    <w:rsid w:val="001E7EC8"/>
    <w:rsid w:val="001F29A3"/>
    <w:rsid w:val="001F31AF"/>
    <w:rsid w:val="001F4E8D"/>
    <w:rsid w:val="001F5412"/>
    <w:rsid w:val="001F6413"/>
    <w:rsid w:val="002005A0"/>
    <w:rsid w:val="002007B5"/>
    <w:rsid w:val="00200B8E"/>
    <w:rsid w:val="00202ABD"/>
    <w:rsid w:val="00203C61"/>
    <w:rsid w:val="00204AB2"/>
    <w:rsid w:val="00205BCF"/>
    <w:rsid w:val="00206353"/>
    <w:rsid w:val="0020713F"/>
    <w:rsid w:val="002072FB"/>
    <w:rsid w:val="002077F3"/>
    <w:rsid w:val="00211AB5"/>
    <w:rsid w:val="00211AD4"/>
    <w:rsid w:val="00212165"/>
    <w:rsid w:val="00212F02"/>
    <w:rsid w:val="00214965"/>
    <w:rsid w:val="00214B09"/>
    <w:rsid w:val="00215494"/>
    <w:rsid w:val="00216185"/>
    <w:rsid w:val="002178BE"/>
    <w:rsid w:val="0022073E"/>
    <w:rsid w:val="00220D79"/>
    <w:rsid w:val="00222B2D"/>
    <w:rsid w:val="0022315C"/>
    <w:rsid w:val="0022396D"/>
    <w:rsid w:val="002239AF"/>
    <w:rsid w:val="00225B73"/>
    <w:rsid w:val="002300E5"/>
    <w:rsid w:val="0023079F"/>
    <w:rsid w:val="00230DF4"/>
    <w:rsid w:val="002311BC"/>
    <w:rsid w:val="002318B6"/>
    <w:rsid w:val="00231ADB"/>
    <w:rsid w:val="00233004"/>
    <w:rsid w:val="0023432E"/>
    <w:rsid w:val="00234E26"/>
    <w:rsid w:val="00235DA1"/>
    <w:rsid w:val="00235F4B"/>
    <w:rsid w:val="0023604B"/>
    <w:rsid w:val="002361B2"/>
    <w:rsid w:val="00236537"/>
    <w:rsid w:val="002371F0"/>
    <w:rsid w:val="00237271"/>
    <w:rsid w:val="002375A0"/>
    <w:rsid w:val="00240064"/>
    <w:rsid w:val="0024187F"/>
    <w:rsid w:val="00241EC6"/>
    <w:rsid w:val="002435AD"/>
    <w:rsid w:val="00243BC2"/>
    <w:rsid w:val="00244BB8"/>
    <w:rsid w:val="00245C8A"/>
    <w:rsid w:val="00245FB6"/>
    <w:rsid w:val="002479A3"/>
    <w:rsid w:val="00247A55"/>
    <w:rsid w:val="00247AD7"/>
    <w:rsid w:val="00247F2E"/>
    <w:rsid w:val="00250876"/>
    <w:rsid w:val="00250F19"/>
    <w:rsid w:val="0025227A"/>
    <w:rsid w:val="0025442D"/>
    <w:rsid w:val="00255833"/>
    <w:rsid w:val="00256CDC"/>
    <w:rsid w:val="00260707"/>
    <w:rsid w:val="00260C41"/>
    <w:rsid w:val="002612A4"/>
    <w:rsid w:val="00263BC6"/>
    <w:rsid w:val="00264DA1"/>
    <w:rsid w:val="002651E7"/>
    <w:rsid w:val="00265EF0"/>
    <w:rsid w:val="002663EA"/>
    <w:rsid w:val="00266FEC"/>
    <w:rsid w:val="00267B10"/>
    <w:rsid w:val="00270025"/>
    <w:rsid w:val="00270B85"/>
    <w:rsid w:val="002716F8"/>
    <w:rsid w:val="0027237E"/>
    <w:rsid w:val="002723CE"/>
    <w:rsid w:val="0027293D"/>
    <w:rsid w:val="002730E1"/>
    <w:rsid w:val="00273C1B"/>
    <w:rsid w:val="0027403F"/>
    <w:rsid w:val="0027461A"/>
    <w:rsid w:val="00274A13"/>
    <w:rsid w:val="00274F39"/>
    <w:rsid w:val="0027552A"/>
    <w:rsid w:val="00275758"/>
    <w:rsid w:val="00276B6D"/>
    <w:rsid w:val="002800E6"/>
    <w:rsid w:val="00280459"/>
    <w:rsid w:val="00280F3C"/>
    <w:rsid w:val="0028117D"/>
    <w:rsid w:val="00281FAD"/>
    <w:rsid w:val="00282601"/>
    <w:rsid w:val="00282EC3"/>
    <w:rsid w:val="0028485E"/>
    <w:rsid w:val="002850CA"/>
    <w:rsid w:val="00285FAB"/>
    <w:rsid w:val="002869DB"/>
    <w:rsid w:val="00291402"/>
    <w:rsid w:val="00291513"/>
    <w:rsid w:val="00292524"/>
    <w:rsid w:val="002926C1"/>
    <w:rsid w:val="00292EF9"/>
    <w:rsid w:val="00294C1A"/>
    <w:rsid w:val="0029535B"/>
    <w:rsid w:val="00295DED"/>
    <w:rsid w:val="00295E45"/>
    <w:rsid w:val="0029652B"/>
    <w:rsid w:val="0029659D"/>
    <w:rsid w:val="0029682B"/>
    <w:rsid w:val="00296D66"/>
    <w:rsid w:val="00297522"/>
    <w:rsid w:val="00297636"/>
    <w:rsid w:val="002A01D6"/>
    <w:rsid w:val="002A4DA6"/>
    <w:rsid w:val="002A713F"/>
    <w:rsid w:val="002A723A"/>
    <w:rsid w:val="002B10B3"/>
    <w:rsid w:val="002B10DA"/>
    <w:rsid w:val="002B1C18"/>
    <w:rsid w:val="002B622E"/>
    <w:rsid w:val="002B6867"/>
    <w:rsid w:val="002C0F17"/>
    <w:rsid w:val="002C4AB6"/>
    <w:rsid w:val="002C5731"/>
    <w:rsid w:val="002C5A14"/>
    <w:rsid w:val="002C6309"/>
    <w:rsid w:val="002C79E8"/>
    <w:rsid w:val="002D0C96"/>
    <w:rsid w:val="002D205B"/>
    <w:rsid w:val="002D2995"/>
    <w:rsid w:val="002D3C6A"/>
    <w:rsid w:val="002D407C"/>
    <w:rsid w:val="002D43E8"/>
    <w:rsid w:val="002D5224"/>
    <w:rsid w:val="002D61DF"/>
    <w:rsid w:val="002D680E"/>
    <w:rsid w:val="002D7354"/>
    <w:rsid w:val="002E0F7E"/>
    <w:rsid w:val="002E1207"/>
    <w:rsid w:val="002E1253"/>
    <w:rsid w:val="002E705D"/>
    <w:rsid w:val="002E7334"/>
    <w:rsid w:val="002E78CC"/>
    <w:rsid w:val="002E7EE5"/>
    <w:rsid w:val="002F01E4"/>
    <w:rsid w:val="002F1F40"/>
    <w:rsid w:val="002F219E"/>
    <w:rsid w:val="002F5993"/>
    <w:rsid w:val="002F7029"/>
    <w:rsid w:val="002F722C"/>
    <w:rsid w:val="002F75EF"/>
    <w:rsid w:val="00301581"/>
    <w:rsid w:val="0030170E"/>
    <w:rsid w:val="0030280B"/>
    <w:rsid w:val="00303B50"/>
    <w:rsid w:val="003065EB"/>
    <w:rsid w:val="00307E46"/>
    <w:rsid w:val="00310D8E"/>
    <w:rsid w:val="00310EFC"/>
    <w:rsid w:val="00311BD0"/>
    <w:rsid w:val="00312D56"/>
    <w:rsid w:val="0031370F"/>
    <w:rsid w:val="00315337"/>
    <w:rsid w:val="00316809"/>
    <w:rsid w:val="00316FB4"/>
    <w:rsid w:val="003175E4"/>
    <w:rsid w:val="00317FCE"/>
    <w:rsid w:val="0032069A"/>
    <w:rsid w:val="0032159A"/>
    <w:rsid w:val="003219BA"/>
    <w:rsid w:val="00321BED"/>
    <w:rsid w:val="003227F6"/>
    <w:rsid w:val="00323AE2"/>
    <w:rsid w:val="00324881"/>
    <w:rsid w:val="00325667"/>
    <w:rsid w:val="003274ED"/>
    <w:rsid w:val="00330B90"/>
    <w:rsid w:val="00331261"/>
    <w:rsid w:val="00333B15"/>
    <w:rsid w:val="00333EB1"/>
    <w:rsid w:val="00334292"/>
    <w:rsid w:val="0033473A"/>
    <w:rsid w:val="00335AFA"/>
    <w:rsid w:val="0034124C"/>
    <w:rsid w:val="003414D0"/>
    <w:rsid w:val="00341891"/>
    <w:rsid w:val="00341C78"/>
    <w:rsid w:val="003421F8"/>
    <w:rsid w:val="003423CF"/>
    <w:rsid w:val="003436C4"/>
    <w:rsid w:val="00344839"/>
    <w:rsid w:val="0034682B"/>
    <w:rsid w:val="00346D18"/>
    <w:rsid w:val="003474A6"/>
    <w:rsid w:val="00347DD6"/>
    <w:rsid w:val="00350920"/>
    <w:rsid w:val="003512F2"/>
    <w:rsid w:val="00351AAF"/>
    <w:rsid w:val="00351BBC"/>
    <w:rsid w:val="003527B4"/>
    <w:rsid w:val="00353118"/>
    <w:rsid w:val="00353872"/>
    <w:rsid w:val="003538E2"/>
    <w:rsid w:val="00353C54"/>
    <w:rsid w:val="003544E2"/>
    <w:rsid w:val="00354523"/>
    <w:rsid w:val="00354695"/>
    <w:rsid w:val="003546F3"/>
    <w:rsid w:val="00355500"/>
    <w:rsid w:val="0035617D"/>
    <w:rsid w:val="003569B3"/>
    <w:rsid w:val="00357D35"/>
    <w:rsid w:val="00360ECE"/>
    <w:rsid w:val="00362E25"/>
    <w:rsid w:val="00362E4C"/>
    <w:rsid w:val="00363927"/>
    <w:rsid w:val="00363BE5"/>
    <w:rsid w:val="00364662"/>
    <w:rsid w:val="00364CE6"/>
    <w:rsid w:val="00364FC1"/>
    <w:rsid w:val="00365077"/>
    <w:rsid w:val="003657A7"/>
    <w:rsid w:val="0036594A"/>
    <w:rsid w:val="00365ED8"/>
    <w:rsid w:val="00366400"/>
    <w:rsid w:val="00366819"/>
    <w:rsid w:val="00367DD4"/>
    <w:rsid w:val="00370D0F"/>
    <w:rsid w:val="003716A6"/>
    <w:rsid w:val="003716D4"/>
    <w:rsid w:val="00372843"/>
    <w:rsid w:val="0037298F"/>
    <w:rsid w:val="0037504B"/>
    <w:rsid w:val="0037518F"/>
    <w:rsid w:val="00375CFC"/>
    <w:rsid w:val="00376410"/>
    <w:rsid w:val="0037684C"/>
    <w:rsid w:val="003773C4"/>
    <w:rsid w:val="003800E3"/>
    <w:rsid w:val="003808C4"/>
    <w:rsid w:val="00381168"/>
    <w:rsid w:val="00381C7A"/>
    <w:rsid w:val="00381FA2"/>
    <w:rsid w:val="00382744"/>
    <w:rsid w:val="00382DA4"/>
    <w:rsid w:val="00383703"/>
    <w:rsid w:val="00383947"/>
    <w:rsid w:val="00384741"/>
    <w:rsid w:val="0038539B"/>
    <w:rsid w:val="00385611"/>
    <w:rsid w:val="00385622"/>
    <w:rsid w:val="00385665"/>
    <w:rsid w:val="00385945"/>
    <w:rsid w:val="003859AB"/>
    <w:rsid w:val="00385EA9"/>
    <w:rsid w:val="00386B4C"/>
    <w:rsid w:val="00387670"/>
    <w:rsid w:val="003903D2"/>
    <w:rsid w:val="0039092C"/>
    <w:rsid w:val="00391A4D"/>
    <w:rsid w:val="00392ED0"/>
    <w:rsid w:val="00393E4F"/>
    <w:rsid w:val="00394303"/>
    <w:rsid w:val="00395050"/>
    <w:rsid w:val="00395B48"/>
    <w:rsid w:val="00397968"/>
    <w:rsid w:val="003A0EB5"/>
    <w:rsid w:val="003A16C4"/>
    <w:rsid w:val="003A2B7B"/>
    <w:rsid w:val="003A3856"/>
    <w:rsid w:val="003A3B37"/>
    <w:rsid w:val="003A529B"/>
    <w:rsid w:val="003A53C3"/>
    <w:rsid w:val="003B009A"/>
    <w:rsid w:val="003B136D"/>
    <w:rsid w:val="003B203E"/>
    <w:rsid w:val="003B21EB"/>
    <w:rsid w:val="003B2637"/>
    <w:rsid w:val="003B3D4C"/>
    <w:rsid w:val="003B421B"/>
    <w:rsid w:val="003B59F7"/>
    <w:rsid w:val="003B5A7B"/>
    <w:rsid w:val="003B79C3"/>
    <w:rsid w:val="003C1818"/>
    <w:rsid w:val="003C320A"/>
    <w:rsid w:val="003C3219"/>
    <w:rsid w:val="003C3AE7"/>
    <w:rsid w:val="003C4783"/>
    <w:rsid w:val="003C47B7"/>
    <w:rsid w:val="003C5B07"/>
    <w:rsid w:val="003C72D5"/>
    <w:rsid w:val="003C791D"/>
    <w:rsid w:val="003C7F9D"/>
    <w:rsid w:val="003D07BC"/>
    <w:rsid w:val="003D0F47"/>
    <w:rsid w:val="003D1267"/>
    <w:rsid w:val="003D12BD"/>
    <w:rsid w:val="003D30B7"/>
    <w:rsid w:val="003D3A07"/>
    <w:rsid w:val="003D3AE4"/>
    <w:rsid w:val="003D5FAB"/>
    <w:rsid w:val="003D6B8F"/>
    <w:rsid w:val="003D76BE"/>
    <w:rsid w:val="003E44D7"/>
    <w:rsid w:val="003E5D75"/>
    <w:rsid w:val="003E6A1A"/>
    <w:rsid w:val="003E70E5"/>
    <w:rsid w:val="003F302A"/>
    <w:rsid w:val="003F3213"/>
    <w:rsid w:val="003F3362"/>
    <w:rsid w:val="003F3F34"/>
    <w:rsid w:val="003F4A3D"/>
    <w:rsid w:val="003F5B05"/>
    <w:rsid w:val="003F5F2A"/>
    <w:rsid w:val="003F6097"/>
    <w:rsid w:val="003F62AF"/>
    <w:rsid w:val="003F747D"/>
    <w:rsid w:val="003F7627"/>
    <w:rsid w:val="003F7B03"/>
    <w:rsid w:val="003F7D9C"/>
    <w:rsid w:val="00401DEA"/>
    <w:rsid w:val="00402412"/>
    <w:rsid w:val="00402950"/>
    <w:rsid w:val="004030E7"/>
    <w:rsid w:val="00403407"/>
    <w:rsid w:val="0040354C"/>
    <w:rsid w:val="004048B9"/>
    <w:rsid w:val="00404FD7"/>
    <w:rsid w:val="004060BB"/>
    <w:rsid w:val="00406BBE"/>
    <w:rsid w:val="0040709F"/>
    <w:rsid w:val="004077AF"/>
    <w:rsid w:val="00407CE1"/>
    <w:rsid w:val="004108DD"/>
    <w:rsid w:val="00410AF9"/>
    <w:rsid w:val="00410CA1"/>
    <w:rsid w:val="00411A85"/>
    <w:rsid w:val="00411B70"/>
    <w:rsid w:val="004133F4"/>
    <w:rsid w:val="0041441A"/>
    <w:rsid w:val="00416BB5"/>
    <w:rsid w:val="00416E9B"/>
    <w:rsid w:val="004172EC"/>
    <w:rsid w:val="004176B4"/>
    <w:rsid w:val="0041771A"/>
    <w:rsid w:val="00420AA7"/>
    <w:rsid w:val="00420FC5"/>
    <w:rsid w:val="00423C2C"/>
    <w:rsid w:val="00425CA4"/>
    <w:rsid w:val="00425D9B"/>
    <w:rsid w:val="0042697B"/>
    <w:rsid w:val="00427CB5"/>
    <w:rsid w:val="004302F7"/>
    <w:rsid w:val="0043036B"/>
    <w:rsid w:val="00432375"/>
    <w:rsid w:val="004351C3"/>
    <w:rsid w:val="00435EE1"/>
    <w:rsid w:val="00436304"/>
    <w:rsid w:val="00436B49"/>
    <w:rsid w:val="00437845"/>
    <w:rsid w:val="0044016F"/>
    <w:rsid w:val="00440432"/>
    <w:rsid w:val="004410B7"/>
    <w:rsid w:val="004458AA"/>
    <w:rsid w:val="00445A70"/>
    <w:rsid w:val="0044681A"/>
    <w:rsid w:val="0044732C"/>
    <w:rsid w:val="0045031C"/>
    <w:rsid w:val="004509F7"/>
    <w:rsid w:val="00450EDD"/>
    <w:rsid w:val="004512D7"/>
    <w:rsid w:val="004515D5"/>
    <w:rsid w:val="00453650"/>
    <w:rsid w:val="00454277"/>
    <w:rsid w:val="00454B6F"/>
    <w:rsid w:val="00454C47"/>
    <w:rsid w:val="00455D8C"/>
    <w:rsid w:val="00456059"/>
    <w:rsid w:val="0045607D"/>
    <w:rsid w:val="00457EA4"/>
    <w:rsid w:val="00460FA3"/>
    <w:rsid w:val="00461304"/>
    <w:rsid w:val="00461A4C"/>
    <w:rsid w:val="00461B00"/>
    <w:rsid w:val="00462BFB"/>
    <w:rsid w:val="00463C75"/>
    <w:rsid w:val="0046441C"/>
    <w:rsid w:val="00465817"/>
    <w:rsid w:val="00465ED9"/>
    <w:rsid w:val="004664C4"/>
    <w:rsid w:val="00467BC6"/>
    <w:rsid w:val="00470055"/>
    <w:rsid w:val="00470979"/>
    <w:rsid w:val="004718F6"/>
    <w:rsid w:val="00475451"/>
    <w:rsid w:val="00475C4C"/>
    <w:rsid w:val="004801C8"/>
    <w:rsid w:val="00480C2F"/>
    <w:rsid w:val="00480D0D"/>
    <w:rsid w:val="00481197"/>
    <w:rsid w:val="004818CF"/>
    <w:rsid w:val="00481F27"/>
    <w:rsid w:val="004822EB"/>
    <w:rsid w:val="004823FD"/>
    <w:rsid w:val="0048568F"/>
    <w:rsid w:val="004871D8"/>
    <w:rsid w:val="00487A00"/>
    <w:rsid w:val="00487C2F"/>
    <w:rsid w:val="0049068B"/>
    <w:rsid w:val="00490732"/>
    <w:rsid w:val="004909F8"/>
    <w:rsid w:val="00490B4A"/>
    <w:rsid w:val="00492F1B"/>
    <w:rsid w:val="00492F9B"/>
    <w:rsid w:val="004933DB"/>
    <w:rsid w:val="004939DA"/>
    <w:rsid w:val="00493EC6"/>
    <w:rsid w:val="0049624B"/>
    <w:rsid w:val="00496642"/>
    <w:rsid w:val="00496F51"/>
    <w:rsid w:val="00497071"/>
    <w:rsid w:val="004978C5"/>
    <w:rsid w:val="004A053C"/>
    <w:rsid w:val="004A0597"/>
    <w:rsid w:val="004A366F"/>
    <w:rsid w:val="004A387F"/>
    <w:rsid w:val="004A3CB4"/>
    <w:rsid w:val="004A47E3"/>
    <w:rsid w:val="004A52C1"/>
    <w:rsid w:val="004A556C"/>
    <w:rsid w:val="004A593D"/>
    <w:rsid w:val="004A7305"/>
    <w:rsid w:val="004A73F1"/>
    <w:rsid w:val="004B1082"/>
    <w:rsid w:val="004B1182"/>
    <w:rsid w:val="004B18EC"/>
    <w:rsid w:val="004B32A1"/>
    <w:rsid w:val="004B5117"/>
    <w:rsid w:val="004B6434"/>
    <w:rsid w:val="004B708D"/>
    <w:rsid w:val="004C01AA"/>
    <w:rsid w:val="004C20BA"/>
    <w:rsid w:val="004C2AFF"/>
    <w:rsid w:val="004C41E4"/>
    <w:rsid w:val="004C5662"/>
    <w:rsid w:val="004C5A8A"/>
    <w:rsid w:val="004D0B6C"/>
    <w:rsid w:val="004D0BBC"/>
    <w:rsid w:val="004D0EC1"/>
    <w:rsid w:val="004D1DBB"/>
    <w:rsid w:val="004D3B51"/>
    <w:rsid w:val="004D5BF0"/>
    <w:rsid w:val="004E13FB"/>
    <w:rsid w:val="004E1401"/>
    <w:rsid w:val="004E3259"/>
    <w:rsid w:val="004E372C"/>
    <w:rsid w:val="004E3BBC"/>
    <w:rsid w:val="004E3E37"/>
    <w:rsid w:val="004E3F37"/>
    <w:rsid w:val="004E405A"/>
    <w:rsid w:val="004E5893"/>
    <w:rsid w:val="004E68CB"/>
    <w:rsid w:val="004E76DB"/>
    <w:rsid w:val="004F0258"/>
    <w:rsid w:val="004F1571"/>
    <w:rsid w:val="004F2040"/>
    <w:rsid w:val="004F4192"/>
    <w:rsid w:val="004F43F6"/>
    <w:rsid w:val="004F60F7"/>
    <w:rsid w:val="004F6EEF"/>
    <w:rsid w:val="0050135B"/>
    <w:rsid w:val="00503EDB"/>
    <w:rsid w:val="00504C45"/>
    <w:rsid w:val="00505B9F"/>
    <w:rsid w:val="005062E7"/>
    <w:rsid w:val="00506B70"/>
    <w:rsid w:val="005117F4"/>
    <w:rsid w:val="00511C9E"/>
    <w:rsid w:val="00512254"/>
    <w:rsid w:val="00513C88"/>
    <w:rsid w:val="005141F1"/>
    <w:rsid w:val="00515069"/>
    <w:rsid w:val="00515947"/>
    <w:rsid w:val="00516553"/>
    <w:rsid w:val="00517F5A"/>
    <w:rsid w:val="005210DB"/>
    <w:rsid w:val="005218B4"/>
    <w:rsid w:val="0052207D"/>
    <w:rsid w:val="00522313"/>
    <w:rsid w:val="00524649"/>
    <w:rsid w:val="00525CA6"/>
    <w:rsid w:val="00526C6F"/>
    <w:rsid w:val="00531865"/>
    <w:rsid w:val="00532191"/>
    <w:rsid w:val="005330E6"/>
    <w:rsid w:val="005350CF"/>
    <w:rsid w:val="00535280"/>
    <w:rsid w:val="00537539"/>
    <w:rsid w:val="0054281C"/>
    <w:rsid w:val="00542EA3"/>
    <w:rsid w:val="005476FC"/>
    <w:rsid w:val="00547842"/>
    <w:rsid w:val="00550943"/>
    <w:rsid w:val="00551FD0"/>
    <w:rsid w:val="00553094"/>
    <w:rsid w:val="00553C5A"/>
    <w:rsid w:val="0055525E"/>
    <w:rsid w:val="00556398"/>
    <w:rsid w:val="00557159"/>
    <w:rsid w:val="00557419"/>
    <w:rsid w:val="00560D12"/>
    <w:rsid w:val="005626E3"/>
    <w:rsid w:val="00563B23"/>
    <w:rsid w:val="005642CB"/>
    <w:rsid w:val="00564C27"/>
    <w:rsid w:val="0056612D"/>
    <w:rsid w:val="00566C92"/>
    <w:rsid w:val="00566F3D"/>
    <w:rsid w:val="00567BB2"/>
    <w:rsid w:val="00571271"/>
    <w:rsid w:val="005713FE"/>
    <w:rsid w:val="00572936"/>
    <w:rsid w:val="00572E8F"/>
    <w:rsid w:val="00573333"/>
    <w:rsid w:val="00573968"/>
    <w:rsid w:val="005754B9"/>
    <w:rsid w:val="00575F19"/>
    <w:rsid w:val="00576243"/>
    <w:rsid w:val="00576FFB"/>
    <w:rsid w:val="00580A31"/>
    <w:rsid w:val="00582912"/>
    <w:rsid w:val="00583760"/>
    <w:rsid w:val="00583912"/>
    <w:rsid w:val="005841D4"/>
    <w:rsid w:val="005854FC"/>
    <w:rsid w:val="00587E32"/>
    <w:rsid w:val="00591527"/>
    <w:rsid w:val="0059154A"/>
    <w:rsid w:val="005927BB"/>
    <w:rsid w:val="0059444B"/>
    <w:rsid w:val="00595428"/>
    <w:rsid w:val="00596F1E"/>
    <w:rsid w:val="00597360"/>
    <w:rsid w:val="005A0169"/>
    <w:rsid w:val="005A1681"/>
    <w:rsid w:val="005A2B69"/>
    <w:rsid w:val="005A2DF2"/>
    <w:rsid w:val="005A382D"/>
    <w:rsid w:val="005A3D95"/>
    <w:rsid w:val="005A4894"/>
    <w:rsid w:val="005A5406"/>
    <w:rsid w:val="005A5BC0"/>
    <w:rsid w:val="005A6ABE"/>
    <w:rsid w:val="005A7489"/>
    <w:rsid w:val="005A79B6"/>
    <w:rsid w:val="005B1111"/>
    <w:rsid w:val="005B3F84"/>
    <w:rsid w:val="005B4B1F"/>
    <w:rsid w:val="005B4B5C"/>
    <w:rsid w:val="005B50E2"/>
    <w:rsid w:val="005B5917"/>
    <w:rsid w:val="005B5EE3"/>
    <w:rsid w:val="005B608D"/>
    <w:rsid w:val="005B75F8"/>
    <w:rsid w:val="005C061E"/>
    <w:rsid w:val="005C09E3"/>
    <w:rsid w:val="005C187E"/>
    <w:rsid w:val="005C2998"/>
    <w:rsid w:val="005C2A0C"/>
    <w:rsid w:val="005C2F32"/>
    <w:rsid w:val="005C30DA"/>
    <w:rsid w:val="005C3620"/>
    <w:rsid w:val="005C3C5B"/>
    <w:rsid w:val="005C42B6"/>
    <w:rsid w:val="005C44E1"/>
    <w:rsid w:val="005C5B29"/>
    <w:rsid w:val="005C6726"/>
    <w:rsid w:val="005C7519"/>
    <w:rsid w:val="005C7520"/>
    <w:rsid w:val="005D08F7"/>
    <w:rsid w:val="005D1467"/>
    <w:rsid w:val="005D16B0"/>
    <w:rsid w:val="005D18CD"/>
    <w:rsid w:val="005D313F"/>
    <w:rsid w:val="005D35A3"/>
    <w:rsid w:val="005D36B2"/>
    <w:rsid w:val="005D467E"/>
    <w:rsid w:val="005D49B2"/>
    <w:rsid w:val="005D50D5"/>
    <w:rsid w:val="005D5632"/>
    <w:rsid w:val="005D6BE7"/>
    <w:rsid w:val="005D6D88"/>
    <w:rsid w:val="005E0937"/>
    <w:rsid w:val="005E1FA0"/>
    <w:rsid w:val="005E4CEC"/>
    <w:rsid w:val="005E52AF"/>
    <w:rsid w:val="005E5A55"/>
    <w:rsid w:val="005E64B2"/>
    <w:rsid w:val="005E72D1"/>
    <w:rsid w:val="005E7B65"/>
    <w:rsid w:val="005F0098"/>
    <w:rsid w:val="005F09FE"/>
    <w:rsid w:val="005F159B"/>
    <w:rsid w:val="005F28D6"/>
    <w:rsid w:val="005F2B93"/>
    <w:rsid w:val="005F359F"/>
    <w:rsid w:val="005F3F7B"/>
    <w:rsid w:val="005F40C8"/>
    <w:rsid w:val="005F51B4"/>
    <w:rsid w:val="005F61EA"/>
    <w:rsid w:val="005F6B80"/>
    <w:rsid w:val="005F6D9C"/>
    <w:rsid w:val="005F71C0"/>
    <w:rsid w:val="0060039A"/>
    <w:rsid w:val="006016CB"/>
    <w:rsid w:val="0060567E"/>
    <w:rsid w:val="0060640F"/>
    <w:rsid w:val="00610760"/>
    <w:rsid w:val="00610D58"/>
    <w:rsid w:val="00613BF4"/>
    <w:rsid w:val="00614E79"/>
    <w:rsid w:val="00614EC5"/>
    <w:rsid w:val="006152D4"/>
    <w:rsid w:val="0061544A"/>
    <w:rsid w:val="00615465"/>
    <w:rsid w:val="0061623C"/>
    <w:rsid w:val="0061630C"/>
    <w:rsid w:val="00616621"/>
    <w:rsid w:val="00616FFB"/>
    <w:rsid w:val="006179A1"/>
    <w:rsid w:val="006214E0"/>
    <w:rsid w:val="006215AE"/>
    <w:rsid w:val="006218FF"/>
    <w:rsid w:val="006225A0"/>
    <w:rsid w:val="006239DE"/>
    <w:rsid w:val="0062745D"/>
    <w:rsid w:val="006304F8"/>
    <w:rsid w:val="006305F4"/>
    <w:rsid w:val="0063071C"/>
    <w:rsid w:val="0063186E"/>
    <w:rsid w:val="00637792"/>
    <w:rsid w:val="00640B3C"/>
    <w:rsid w:val="006412A3"/>
    <w:rsid w:val="006418A2"/>
    <w:rsid w:val="006433D3"/>
    <w:rsid w:val="00643BA9"/>
    <w:rsid w:val="00645E15"/>
    <w:rsid w:val="006467F5"/>
    <w:rsid w:val="00647648"/>
    <w:rsid w:val="00650447"/>
    <w:rsid w:val="00650C69"/>
    <w:rsid w:val="00652069"/>
    <w:rsid w:val="00652AE0"/>
    <w:rsid w:val="0065491E"/>
    <w:rsid w:val="00655025"/>
    <w:rsid w:val="00656BC1"/>
    <w:rsid w:val="00657012"/>
    <w:rsid w:val="006573DA"/>
    <w:rsid w:val="006576A6"/>
    <w:rsid w:val="00657813"/>
    <w:rsid w:val="00660DD6"/>
    <w:rsid w:val="00660ED6"/>
    <w:rsid w:val="006623E0"/>
    <w:rsid w:val="00662B6D"/>
    <w:rsid w:val="006638CC"/>
    <w:rsid w:val="00664C0E"/>
    <w:rsid w:val="00666B8C"/>
    <w:rsid w:val="006702E4"/>
    <w:rsid w:val="00671C63"/>
    <w:rsid w:val="00672C16"/>
    <w:rsid w:val="00674925"/>
    <w:rsid w:val="00674F75"/>
    <w:rsid w:val="00675BB7"/>
    <w:rsid w:val="006765C5"/>
    <w:rsid w:val="00676B91"/>
    <w:rsid w:val="00677797"/>
    <w:rsid w:val="00683006"/>
    <w:rsid w:val="006836EB"/>
    <w:rsid w:val="0068540E"/>
    <w:rsid w:val="006873A4"/>
    <w:rsid w:val="0069224C"/>
    <w:rsid w:val="00694012"/>
    <w:rsid w:val="006946CB"/>
    <w:rsid w:val="00694DD2"/>
    <w:rsid w:val="006961B5"/>
    <w:rsid w:val="00696610"/>
    <w:rsid w:val="0069726C"/>
    <w:rsid w:val="006A048B"/>
    <w:rsid w:val="006A39FE"/>
    <w:rsid w:val="006A4E77"/>
    <w:rsid w:val="006A5843"/>
    <w:rsid w:val="006A65A6"/>
    <w:rsid w:val="006A7883"/>
    <w:rsid w:val="006A7A6D"/>
    <w:rsid w:val="006B0E96"/>
    <w:rsid w:val="006B2D0D"/>
    <w:rsid w:val="006B41CB"/>
    <w:rsid w:val="006B4284"/>
    <w:rsid w:val="006B4A1A"/>
    <w:rsid w:val="006B6830"/>
    <w:rsid w:val="006B6AAA"/>
    <w:rsid w:val="006B7371"/>
    <w:rsid w:val="006C12D1"/>
    <w:rsid w:val="006C1CD1"/>
    <w:rsid w:val="006C4073"/>
    <w:rsid w:val="006C4FA6"/>
    <w:rsid w:val="006C5056"/>
    <w:rsid w:val="006C6F0A"/>
    <w:rsid w:val="006D1769"/>
    <w:rsid w:val="006D1914"/>
    <w:rsid w:val="006D315C"/>
    <w:rsid w:val="006D6CE9"/>
    <w:rsid w:val="006D726A"/>
    <w:rsid w:val="006D78E7"/>
    <w:rsid w:val="006D7BBF"/>
    <w:rsid w:val="006E03AE"/>
    <w:rsid w:val="006E08ED"/>
    <w:rsid w:val="006E232E"/>
    <w:rsid w:val="006E2518"/>
    <w:rsid w:val="006E2671"/>
    <w:rsid w:val="006E2CD5"/>
    <w:rsid w:val="006E43B6"/>
    <w:rsid w:val="006E4483"/>
    <w:rsid w:val="006E7630"/>
    <w:rsid w:val="006F0B6C"/>
    <w:rsid w:val="006F12EB"/>
    <w:rsid w:val="006F1541"/>
    <w:rsid w:val="006F1590"/>
    <w:rsid w:val="006F1D6B"/>
    <w:rsid w:val="006F3D2F"/>
    <w:rsid w:val="006F4917"/>
    <w:rsid w:val="006F5037"/>
    <w:rsid w:val="006F56DD"/>
    <w:rsid w:val="006F5944"/>
    <w:rsid w:val="006F6192"/>
    <w:rsid w:val="006F79D4"/>
    <w:rsid w:val="00700CAE"/>
    <w:rsid w:val="00700D41"/>
    <w:rsid w:val="00702637"/>
    <w:rsid w:val="00702EFF"/>
    <w:rsid w:val="0070386A"/>
    <w:rsid w:val="00704475"/>
    <w:rsid w:val="007051A3"/>
    <w:rsid w:val="00705835"/>
    <w:rsid w:val="00706073"/>
    <w:rsid w:val="00706B07"/>
    <w:rsid w:val="0070744C"/>
    <w:rsid w:val="00707BE8"/>
    <w:rsid w:val="00707F45"/>
    <w:rsid w:val="00710692"/>
    <w:rsid w:val="007121AB"/>
    <w:rsid w:val="00714BC9"/>
    <w:rsid w:val="0071644A"/>
    <w:rsid w:val="00716A4F"/>
    <w:rsid w:val="00717049"/>
    <w:rsid w:val="00717E83"/>
    <w:rsid w:val="00721254"/>
    <w:rsid w:val="00722B29"/>
    <w:rsid w:val="007233ED"/>
    <w:rsid w:val="007248B3"/>
    <w:rsid w:val="00725343"/>
    <w:rsid w:val="00727EAD"/>
    <w:rsid w:val="00731BA2"/>
    <w:rsid w:val="00732B1D"/>
    <w:rsid w:val="00733C02"/>
    <w:rsid w:val="0073404E"/>
    <w:rsid w:val="00734130"/>
    <w:rsid w:val="007341FC"/>
    <w:rsid w:val="00736F0A"/>
    <w:rsid w:val="007422C4"/>
    <w:rsid w:val="00742EA8"/>
    <w:rsid w:val="00743EC6"/>
    <w:rsid w:val="0074405C"/>
    <w:rsid w:val="00744AB8"/>
    <w:rsid w:val="007455E3"/>
    <w:rsid w:val="00745D71"/>
    <w:rsid w:val="00745F2E"/>
    <w:rsid w:val="007476D2"/>
    <w:rsid w:val="00747A4A"/>
    <w:rsid w:val="00750848"/>
    <w:rsid w:val="00751740"/>
    <w:rsid w:val="00751931"/>
    <w:rsid w:val="00751C5E"/>
    <w:rsid w:val="00751CD0"/>
    <w:rsid w:val="00752B35"/>
    <w:rsid w:val="0075353F"/>
    <w:rsid w:val="00753F75"/>
    <w:rsid w:val="00754142"/>
    <w:rsid w:val="00754528"/>
    <w:rsid w:val="00754597"/>
    <w:rsid w:val="0075569A"/>
    <w:rsid w:val="00755FEA"/>
    <w:rsid w:val="00756298"/>
    <w:rsid w:val="007565C7"/>
    <w:rsid w:val="00757237"/>
    <w:rsid w:val="00757D5D"/>
    <w:rsid w:val="007600BF"/>
    <w:rsid w:val="00760736"/>
    <w:rsid w:val="00760EA1"/>
    <w:rsid w:val="0076156F"/>
    <w:rsid w:val="00762045"/>
    <w:rsid w:val="007620AC"/>
    <w:rsid w:val="007621B7"/>
    <w:rsid w:val="007630B4"/>
    <w:rsid w:val="00763F4E"/>
    <w:rsid w:val="00765245"/>
    <w:rsid w:val="007653C2"/>
    <w:rsid w:val="00765C27"/>
    <w:rsid w:val="00766561"/>
    <w:rsid w:val="00766F44"/>
    <w:rsid w:val="00767A3D"/>
    <w:rsid w:val="007703FE"/>
    <w:rsid w:val="007707BF"/>
    <w:rsid w:val="007708C7"/>
    <w:rsid w:val="00771576"/>
    <w:rsid w:val="00771595"/>
    <w:rsid w:val="007715DD"/>
    <w:rsid w:val="007716BE"/>
    <w:rsid w:val="00772356"/>
    <w:rsid w:val="00772C7D"/>
    <w:rsid w:val="00772E45"/>
    <w:rsid w:val="007736F7"/>
    <w:rsid w:val="00776580"/>
    <w:rsid w:val="0077672B"/>
    <w:rsid w:val="007776E9"/>
    <w:rsid w:val="00780D08"/>
    <w:rsid w:val="00781BF5"/>
    <w:rsid w:val="00782768"/>
    <w:rsid w:val="00782D97"/>
    <w:rsid w:val="0078479F"/>
    <w:rsid w:val="00786D94"/>
    <w:rsid w:val="00786F8A"/>
    <w:rsid w:val="00787671"/>
    <w:rsid w:val="00790AC2"/>
    <w:rsid w:val="00790EF8"/>
    <w:rsid w:val="007913C3"/>
    <w:rsid w:val="00791D71"/>
    <w:rsid w:val="00791DEF"/>
    <w:rsid w:val="00791F6D"/>
    <w:rsid w:val="00792269"/>
    <w:rsid w:val="00793E69"/>
    <w:rsid w:val="0079400A"/>
    <w:rsid w:val="00794FD6"/>
    <w:rsid w:val="007957AE"/>
    <w:rsid w:val="0079631F"/>
    <w:rsid w:val="00797772"/>
    <w:rsid w:val="007A2321"/>
    <w:rsid w:val="007A287E"/>
    <w:rsid w:val="007A5D13"/>
    <w:rsid w:val="007B05F8"/>
    <w:rsid w:val="007B3582"/>
    <w:rsid w:val="007B3A99"/>
    <w:rsid w:val="007B4273"/>
    <w:rsid w:val="007B46F2"/>
    <w:rsid w:val="007B4C22"/>
    <w:rsid w:val="007B4E40"/>
    <w:rsid w:val="007B52B1"/>
    <w:rsid w:val="007B7072"/>
    <w:rsid w:val="007B786A"/>
    <w:rsid w:val="007B78CA"/>
    <w:rsid w:val="007C08EC"/>
    <w:rsid w:val="007C18BF"/>
    <w:rsid w:val="007C4A1D"/>
    <w:rsid w:val="007C6521"/>
    <w:rsid w:val="007D01AC"/>
    <w:rsid w:val="007D0A86"/>
    <w:rsid w:val="007D20C9"/>
    <w:rsid w:val="007D34DF"/>
    <w:rsid w:val="007D3C53"/>
    <w:rsid w:val="007D4746"/>
    <w:rsid w:val="007D4A61"/>
    <w:rsid w:val="007D4FB5"/>
    <w:rsid w:val="007D56A4"/>
    <w:rsid w:val="007D573B"/>
    <w:rsid w:val="007D579C"/>
    <w:rsid w:val="007D5D80"/>
    <w:rsid w:val="007D6522"/>
    <w:rsid w:val="007D75B4"/>
    <w:rsid w:val="007D7E81"/>
    <w:rsid w:val="007E1FAD"/>
    <w:rsid w:val="007E4C70"/>
    <w:rsid w:val="007E5A74"/>
    <w:rsid w:val="007E6AA6"/>
    <w:rsid w:val="007F044A"/>
    <w:rsid w:val="007F21D9"/>
    <w:rsid w:val="007F3676"/>
    <w:rsid w:val="007F45F2"/>
    <w:rsid w:val="007F486E"/>
    <w:rsid w:val="007F57D6"/>
    <w:rsid w:val="007F5D61"/>
    <w:rsid w:val="007F5DC0"/>
    <w:rsid w:val="007F69DB"/>
    <w:rsid w:val="008010A0"/>
    <w:rsid w:val="00801BB7"/>
    <w:rsid w:val="008026D6"/>
    <w:rsid w:val="00803048"/>
    <w:rsid w:val="00803320"/>
    <w:rsid w:val="00803C3F"/>
    <w:rsid w:val="0080672F"/>
    <w:rsid w:val="00810FA7"/>
    <w:rsid w:val="008112E7"/>
    <w:rsid w:val="00811580"/>
    <w:rsid w:val="008116C1"/>
    <w:rsid w:val="00812DEE"/>
    <w:rsid w:val="00813180"/>
    <w:rsid w:val="0081334D"/>
    <w:rsid w:val="008140CE"/>
    <w:rsid w:val="008157EA"/>
    <w:rsid w:val="008159BC"/>
    <w:rsid w:val="008164BA"/>
    <w:rsid w:val="008178B7"/>
    <w:rsid w:val="00817B35"/>
    <w:rsid w:val="00817C4D"/>
    <w:rsid w:val="00822582"/>
    <w:rsid w:val="0082319D"/>
    <w:rsid w:val="008238C9"/>
    <w:rsid w:val="0082465F"/>
    <w:rsid w:val="00825FB7"/>
    <w:rsid w:val="00825FC5"/>
    <w:rsid w:val="00826833"/>
    <w:rsid w:val="00826F4E"/>
    <w:rsid w:val="008273C7"/>
    <w:rsid w:val="0082751E"/>
    <w:rsid w:val="00831117"/>
    <w:rsid w:val="00831772"/>
    <w:rsid w:val="00831CF5"/>
    <w:rsid w:val="00833F40"/>
    <w:rsid w:val="00835707"/>
    <w:rsid w:val="0083588C"/>
    <w:rsid w:val="008364D5"/>
    <w:rsid w:val="00836515"/>
    <w:rsid w:val="008376E9"/>
    <w:rsid w:val="00837EA6"/>
    <w:rsid w:val="00841464"/>
    <w:rsid w:val="00841556"/>
    <w:rsid w:val="00841638"/>
    <w:rsid w:val="008418FB"/>
    <w:rsid w:val="00842498"/>
    <w:rsid w:val="00842E6B"/>
    <w:rsid w:val="00843A74"/>
    <w:rsid w:val="00843BDB"/>
    <w:rsid w:val="00844DB3"/>
    <w:rsid w:val="00846BBF"/>
    <w:rsid w:val="00847209"/>
    <w:rsid w:val="00847CC8"/>
    <w:rsid w:val="008504CB"/>
    <w:rsid w:val="00851CA5"/>
    <w:rsid w:val="008522A6"/>
    <w:rsid w:val="00852411"/>
    <w:rsid w:val="00852533"/>
    <w:rsid w:val="00852B65"/>
    <w:rsid w:val="00856F3A"/>
    <w:rsid w:val="00857E21"/>
    <w:rsid w:val="00861D88"/>
    <w:rsid w:val="00864747"/>
    <w:rsid w:val="0086681C"/>
    <w:rsid w:val="008670C0"/>
    <w:rsid w:val="00867BBC"/>
    <w:rsid w:val="0087243B"/>
    <w:rsid w:val="00872B74"/>
    <w:rsid w:val="0087385E"/>
    <w:rsid w:val="00873B21"/>
    <w:rsid w:val="0087613F"/>
    <w:rsid w:val="00876F84"/>
    <w:rsid w:val="00881501"/>
    <w:rsid w:val="00881E13"/>
    <w:rsid w:val="00883B0E"/>
    <w:rsid w:val="00883FAB"/>
    <w:rsid w:val="00884DB6"/>
    <w:rsid w:val="00884F47"/>
    <w:rsid w:val="00886546"/>
    <w:rsid w:val="00887595"/>
    <w:rsid w:val="00894E85"/>
    <w:rsid w:val="0089515D"/>
    <w:rsid w:val="00895DFA"/>
    <w:rsid w:val="00895F75"/>
    <w:rsid w:val="0089774A"/>
    <w:rsid w:val="008A0A84"/>
    <w:rsid w:val="008A1812"/>
    <w:rsid w:val="008A3DD7"/>
    <w:rsid w:val="008A4198"/>
    <w:rsid w:val="008A46BA"/>
    <w:rsid w:val="008A682B"/>
    <w:rsid w:val="008B0101"/>
    <w:rsid w:val="008B2A36"/>
    <w:rsid w:val="008B30FD"/>
    <w:rsid w:val="008B326B"/>
    <w:rsid w:val="008B42E5"/>
    <w:rsid w:val="008B4B3B"/>
    <w:rsid w:val="008B4DF8"/>
    <w:rsid w:val="008B6314"/>
    <w:rsid w:val="008B6568"/>
    <w:rsid w:val="008B69FC"/>
    <w:rsid w:val="008B6B59"/>
    <w:rsid w:val="008B71A1"/>
    <w:rsid w:val="008B7D57"/>
    <w:rsid w:val="008C0136"/>
    <w:rsid w:val="008C4D12"/>
    <w:rsid w:val="008C61DF"/>
    <w:rsid w:val="008C632F"/>
    <w:rsid w:val="008C6A22"/>
    <w:rsid w:val="008C7BE3"/>
    <w:rsid w:val="008D0058"/>
    <w:rsid w:val="008D0C0B"/>
    <w:rsid w:val="008D0D0B"/>
    <w:rsid w:val="008D264A"/>
    <w:rsid w:val="008D2945"/>
    <w:rsid w:val="008D2C8E"/>
    <w:rsid w:val="008D356D"/>
    <w:rsid w:val="008D3932"/>
    <w:rsid w:val="008D5200"/>
    <w:rsid w:val="008D5E58"/>
    <w:rsid w:val="008D7169"/>
    <w:rsid w:val="008E002A"/>
    <w:rsid w:val="008E0823"/>
    <w:rsid w:val="008E11F8"/>
    <w:rsid w:val="008E12E8"/>
    <w:rsid w:val="008E19AD"/>
    <w:rsid w:val="008E1A6E"/>
    <w:rsid w:val="008E1E58"/>
    <w:rsid w:val="008E35E3"/>
    <w:rsid w:val="008E4241"/>
    <w:rsid w:val="008E4A0A"/>
    <w:rsid w:val="008E6728"/>
    <w:rsid w:val="008E69C3"/>
    <w:rsid w:val="008F021D"/>
    <w:rsid w:val="008F064D"/>
    <w:rsid w:val="008F0872"/>
    <w:rsid w:val="008F0EAD"/>
    <w:rsid w:val="008F1063"/>
    <w:rsid w:val="008F129F"/>
    <w:rsid w:val="008F1A65"/>
    <w:rsid w:val="008F4421"/>
    <w:rsid w:val="008F4CCD"/>
    <w:rsid w:val="008F4EE3"/>
    <w:rsid w:val="008F518D"/>
    <w:rsid w:val="008F5585"/>
    <w:rsid w:val="008F7BA2"/>
    <w:rsid w:val="00900003"/>
    <w:rsid w:val="009000F8"/>
    <w:rsid w:val="00900855"/>
    <w:rsid w:val="00902EBF"/>
    <w:rsid w:val="009032AD"/>
    <w:rsid w:val="0090436F"/>
    <w:rsid w:val="009066C4"/>
    <w:rsid w:val="0091007B"/>
    <w:rsid w:val="009128A9"/>
    <w:rsid w:val="00912ED8"/>
    <w:rsid w:val="00913505"/>
    <w:rsid w:val="00913509"/>
    <w:rsid w:val="00913C1A"/>
    <w:rsid w:val="00914DC9"/>
    <w:rsid w:val="00916638"/>
    <w:rsid w:val="0091725F"/>
    <w:rsid w:val="00920141"/>
    <w:rsid w:val="00921630"/>
    <w:rsid w:val="009223E9"/>
    <w:rsid w:val="00922824"/>
    <w:rsid w:val="009238A6"/>
    <w:rsid w:val="00926264"/>
    <w:rsid w:val="00931104"/>
    <w:rsid w:val="0093139C"/>
    <w:rsid w:val="00931F0B"/>
    <w:rsid w:val="0093289A"/>
    <w:rsid w:val="00932C5D"/>
    <w:rsid w:val="00933614"/>
    <w:rsid w:val="00935F57"/>
    <w:rsid w:val="00936508"/>
    <w:rsid w:val="009378F8"/>
    <w:rsid w:val="0094008E"/>
    <w:rsid w:val="0094208F"/>
    <w:rsid w:val="00942333"/>
    <w:rsid w:val="009423CA"/>
    <w:rsid w:val="00942F5A"/>
    <w:rsid w:val="0094315B"/>
    <w:rsid w:val="00943E87"/>
    <w:rsid w:val="009447B8"/>
    <w:rsid w:val="00944F1B"/>
    <w:rsid w:val="00946904"/>
    <w:rsid w:val="00946D9B"/>
    <w:rsid w:val="00946DC4"/>
    <w:rsid w:val="00951185"/>
    <w:rsid w:val="009521F6"/>
    <w:rsid w:val="00955CE3"/>
    <w:rsid w:val="00957128"/>
    <w:rsid w:val="00957A12"/>
    <w:rsid w:val="00957D14"/>
    <w:rsid w:val="00960621"/>
    <w:rsid w:val="00961397"/>
    <w:rsid w:val="009613B0"/>
    <w:rsid w:val="0096245B"/>
    <w:rsid w:val="009626E6"/>
    <w:rsid w:val="0096353D"/>
    <w:rsid w:val="00963703"/>
    <w:rsid w:val="0096453A"/>
    <w:rsid w:val="009659D9"/>
    <w:rsid w:val="009660D7"/>
    <w:rsid w:val="00966E23"/>
    <w:rsid w:val="00967B70"/>
    <w:rsid w:val="009729AB"/>
    <w:rsid w:val="00973280"/>
    <w:rsid w:val="00977844"/>
    <w:rsid w:val="00977F1F"/>
    <w:rsid w:val="009816F7"/>
    <w:rsid w:val="00981E1B"/>
    <w:rsid w:val="00982223"/>
    <w:rsid w:val="009854D1"/>
    <w:rsid w:val="009856E9"/>
    <w:rsid w:val="009863C7"/>
    <w:rsid w:val="009868D7"/>
    <w:rsid w:val="00987FEE"/>
    <w:rsid w:val="00991617"/>
    <w:rsid w:val="0099261A"/>
    <w:rsid w:val="0099311F"/>
    <w:rsid w:val="00993907"/>
    <w:rsid w:val="009946E1"/>
    <w:rsid w:val="00994A4E"/>
    <w:rsid w:val="0099540D"/>
    <w:rsid w:val="00995545"/>
    <w:rsid w:val="0099593F"/>
    <w:rsid w:val="00996612"/>
    <w:rsid w:val="009A0386"/>
    <w:rsid w:val="009A0D5E"/>
    <w:rsid w:val="009A144A"/>
    <w:rsid w:val="009A179D"/>
    <w:rsid w:val="009A5282"/>
    <w:rsid w:val="009A52EE"/>
    <w:rsid w:val="009A5697"/>
    <w:rsid w:val="009A6003"/>
    <w:rsid w:val="009A6109"/>
    <w:rsid w:val="009A6316"/>
    <w:rsid w:val="009A7ABD"/>
    <w:rsid w:val="009A7AE3"/>
    <w:rsid w:val="009B21E9"/>
    <w:rsid w:val="009B22B2"/>
    <w:rsid w:val="009B2974"/>
    <w:rsid w:val="009B29C6"/>
    <w:rsid w:val="009B2DFF"/>
    <w:rsid w:val="009B4764"/>
    <w:rsid w:val="009B7378"/>
    <w:rsid w:val="009B7BCC"/>
    <w:rsid w:val="009C05B9"/>
    <w:rsid w:val="009C37D4"/>
    <w:rsid w:val="009C42FE"/>
    <w:rsid w:val="009C5180"/>
    <w:rsid w:val="009C6441"/>
    <w:rsid w:val="009C6C12"/>
    <w:rsid w:val="009C744F"/>
    <w:rsid w:val="009D0E9D"/>
    <w:rsid w:val="009D1AB2"/>
    <w:rsid w:val="009D2583"/>
    <w:rsid w:val="009D2BEA"/>
    <w:rsid w:val="009D3858"/>
    <w:rsid w:val="009D3E4B"/>
    <w:rsid w:val="009D402A"/>
    <w:rsid w:val="009D4422"/>
    <w:rsid w:val="009D683B"/>
    <w:rsid w:val="009D7038"/>
    <w:rsid w:val="009E0F95"/>
    <w:rsid w:val="009E44E2"/>
    <w:rsid w:val="009E5908"/>
    <w:rsid w:val="009E5947"/>
    <w:rsid w:val="009E663B"/>
    <w:rsid w:val="009E7F78"/>
    <w:rsid w:val="009E7FCF"/>
    <w:rsid w:val="009F0028"/>
    <w:rsid w:val="009F0F53"/>
    <w:rsid w:val="009F2A44"/>
    <w:rsid w:val="009F4506"/>
    <w:rsid w:val="009F4679"/>
    <w:rsid w:val="009F5B8F"/>
    <w:rsid w:val="009F5F4D"/>
    <w:rsid w:val="00A00F34"/>
    <w:rsid w:val="00A01954"/>
    <w:rsid w:val="00A021D8"/>
    <w:rsid w:val="00A02F57"/>
    <w:rsid w:val="00A0302A"/>
    <w:rsid w:val="00A034AB"/>
    <w:rsid w:val="00A0395E"/>
    <w:rsid w:val="00A03C09"/>
    <w:rsid w:val="00A04239"/>
    <w:rsid w:val="00A0434B"/>
    <w:rsid w:val="00A05E3C"/>
    <w:rsid w:val="00A06530"/>
    <w:rsid w:val="00A0783B"/>
    <w:rsid w:val="00A107C0"/>
    <w:rsid w:val="00A11B58"/>
    <w:rsid w:val="00A12CAF"/>
    <w:rsid w:val="00A135CC"/>
    <w:rsid w:val="00A13B0E"/>
    <w:rsid w:val="00A13EC0"/>
    <w:rsid w:val="00A1547B"/>
    <w:rsid w:val="00A15AFE"/>
    <w:rsid w:val="00A15D16"/>
    <w:rsid w:val="00A15F30"/>
    <w:rsid w:val="00A16EA9"/>
    <w:rsid w:val="00A20CB9"/>
    <w:rsid w:val="00A21333"/>
    <w:rsid w:val="00A21820"/>
    <w:rsid w:val="00A22DD9"/>
    <w:rsid w:val="00A24408"/>
    <w:rsid w:val="00A244E4"/>
    <w:rsid w:val="00A24C90"/>
    <w:rsid w:val="00A25108"/>
    <w:rsid w:val="00A259F2"/>
    <w:rsid w:val="00A25AC9"/>
    <w:rsid w:val="00A267A0"/>
    <w:rsid w:val="00A2726E"/>
    <w:rsid w:val="00A30392"/>
    <w:rsid w:val="00A3173C"/>
    <w:rsid w:val="00A31E4D"/>
    <w:rsid w:val="00A328C0"/>
    <w:rsid w:val="00A342CF"/>
    <w:rsid w:val="00A35917"/>
    <w:rsid w:val="00A361F2"/>
    <w:rsid w:val="00A3621F"/>
    <w:rsid w:val="00A36A05"/>
    <w:rsid w:val="00A37A8E"/>
    <w:rsid w:val="00A37AF1"/>
    <w:rsid w:val="00A37DBF"/>
    <w:rsid w:val="00A42490"/>
    <w:rsid w:val="00A426FE"/>
    <w:rsid w:val="00A43EE3"/>
    <w:rsid w:val="00A448D7"/>
    <w:rsid w:val="00A44B02"/>
    <w:rsid w:val="00A474B6"/>
    <w:rsid w:val="00A4764C"/>
    <w:rsid w:val="00A47FE0"/>
    <w:rsid w:val="00A50DBF"/>
    <w:rsid w:val="00A53F4A"/>
    <w:rsid w:val="00A54195"/>
    <w:rsid w:val="00A55190"/>
    <w:rsid w:val="00A553BD"/>
    <w:rsid w:val="00A55A18"/>
    <w:rsid w:val="00A57C92"/>
    <w:rsid w:val="00A642B1"/>
    <w:rsid w:val="00A66010"/>
    <w:rsid w:val="00A67313"/>
    <w:rsid w:val="00A678CC"/>
    <w:rsid w:val="00A70511"/>
    <w:rsid w:val="00A7085A"/>
    <w:rsid w:val="00A70C46"/>
    <w:rsid w:val="00A70E8B"/>
    <w:rsid w:val="00A7288B"/>
    <w:rsid w:val="00A72F84"/>
    <w:rsid w:val="00A72FBF"/>
    <w:rsid w:val="00A73E87"/>
    <w:rsid w:val="00A73EE5"/>
    <w:rsid w:val="00A7526B"/>
    <w:rsid w:val="00A753F2"/>
    <w:rsid w:val="00A76923"/>
    <w:rsid w:val="00A77301"/>
    <w:rsid w:val="00A80B4D"/>
    <w:rsid w:val="00A811F5"/>
    <w:rsid w:val="00A822CE"/>
    <w:rsid w:val="00A82618"/>
    <w:rsid w:val="00A8355A"/>
    <w:rsid w:val="00A83FFC"/>
    <w:rsid w:val="00A841B9"/>
    <w:rsid w:val="00A84652"/>
    <w:rsid w:val="00A849CB"/>
    <w:rsid w:val="00A84EB0"/>
    <w:rsid w:val="00A8630A"/>
    <w:rsid w:val="00A86FDA"/>
    <w:rsid w:val="00A87014"/>
    <w:rsid w:val="00A9069D"/>
    <w:rsid w:val="00A907F5"/>
    <w:rsid w:val="00A90FF8"/>
    <w:rsid w:val="00A9122A"/>
    <w:rsid w:val="00A916D0"/>
    <w:rsid w:val="00A9184D"/>
    <w:rsid w:val="00A93011"/>
    <w:rsid w:val="00A94F5F"/>
    <w:rsid w:val="00A953BF"/>
    <w:rsid w:val="00A95BE1"/>
    <w:rsid w:val="00A9627D"/>
    <w:rsid w:val="00A96DC8"/>
    <w:rsid w:val="00A972D8"/>
    <w:rsid w:val="00AA0B2E"/>
    <w:rsid w:val="00AA1C11"/>
    <w:rsid w:val="00AA3877"/>
    <w:rsid w:val="00AA46EA"/>
    <w:rsid w:val="00AA5AFD"/>
    <w:rsid w:val="00AA5E45"/>
    <w:rsid w:val="00AA648B"/>
    <w:rsid w:val="00AA6AFB"/>
    <w:rsid w:val="00AA6F1E"/>
    <w:rsid w:val="00AB004D"/>
    <w:rsid w:val="00AB016E"/>
    <w:rsid w:val="00AB02F7"/>
    <w:rsid w:val="00AB1991"/>
    <w:rsid w:val="00AB2714"/>
    <w:rsid w:val="00AB2E9E"/>
    <w:rsid w:val="00AB3D8A"/>
    <w:rsid w:val="00AB64A9"/>
    <w:rsid w:val="00AC0D89"/>
    <w:rsid w:val="00AC0EB2"/>
    <w:rsid w:val="00AC1E0B"/>
    <w:rsid w:val="00AC412A"/>
    <w:rsid w:val="00AC414F"/>
    <w:rsid w:val="00AC47CF"/>
    <w:rsid w:val="00AC65ED"/>
    <w:rsid w:val="00AC7C87"/>
    <w:rsid w:val="00AC7FD9"/>
    <w:rsid w:val="00AD11A3"/>
    <w:rsid w:val="00AD1F8C"/>
    <w:rsid w:val="00AD1FC2"/>
    <w:rsid w:val="00AD2C5A"/>
    <w:rsid w:val="00AD34AE"/>
    <w:rsid w:val="00AD366E"/>
    <w:rsid w:val="00AD3D78"/>
    <w:rsid w:val="00AD3E27"/>
    <w:rsid w:val="00AD4E30"/>
    <w:rsid w:val="00AD5756"/>
    <w:rsid w:val="00AD6265"/>
    <w:rsid w:val="00AD7429"/>
    <w:rsid w:val="00AE069C"/>
    <w:rsid w:val="00AE1C3B"/>
    <w:rsid w:val="00AE3363"/>
    <w:rsid w:val="00AE4D2C"/>
    <w:rsid w:val="00AE6A38"/>
    <w:rsid w:val="00AE7717"/>
    <w:rsid w:val="00AF0679"/>
    <w:rsid w:val="00AF0A4F"/>
    <w:rsid w:val="00AF27ED"/>
    <w:rsid w:val="00AF2BCF"/>
    <w:rsid w:val="00AF3475"/>
    <w:rsid w:val="00AF417F"/>
    <w:rsid w:val="00AF50DD"/>
    <w:rsid w:val="00AF6237"/>
    <w:rsid w:val="00AF69ED"/>
    <w:rsid w:val="00AF6A94"/>
    <w:rsid w:val="00AF6DAE"/>
    <w:rsid w:val="00AF7DAB"/>
    <w:rsid w:val="00B01817"/>
    <w:rsid w:val="00B03E55"/>
    <w:rsid w:val="00B04BC8"/>
    <w:rsid w:val="00B063DB"/>
    <w:rsid w:val="00B0697A"/>
    <w:rsid w:val="00B1253B"/>
    <w:rsid w:val="00B132E4"/>
    <w:rsid w:val="00B150BA"/>
    <w:rsid w:val="00B1536B"/>
    <w:rsid w:val="00B15FEB"/>
    <w:rsid w:val="00B17373"/>
    <w:rsid w:val="00B209F3"/>
    <w:rsid w:val="00B215D5"/>
    <w:rsid w:val="00B21FC5"/>
    <w:rsid w:val="00B223C3"/>
    <w:rsid w:val="00B2242A"/>
    <w:rsid w:val="00B2367A"/>
    <w:rsid w:val="00B24E28"/>
    <w:rsid w:val="00B253D6"/>
    <w:rsid w:val="00B25A15"/>
    <w:rsid w:val="00B25DFF"/>
    <w:rsid w:val="00B26124"/>
    <w:rsid w:val="00B274C1"/>
    <w:rsid w:val="00B27AB3"/>
    <w:rsid w:val="00B30014"/>
    <w:rsid w:val="00B30974"/>
    <w:rsid w:val="00B30AB1"/>
    <w:rsid w:val="00B3162F"/>
    <w:rsid w:val="00B31B3E"/>
    <w:rsid w:val="00B3238F"/>
    <w:rsid w:val="00B32854"/>
    <w:rsid w:val="00B33225"/>
    <w:rsid w:val="00B340C3"/>
    <w:rsid w:val="00B349C0"/>
    <w:rsid w:val="00B35440"/>
    <w:rsid w:val="00B35782"/>
    <w:rsid w:val="00B36FDE"/>
    <w:rsid w:val="00B37E03"/>
    <w:rsid w:val="00B403EE"/>
    <w:rsid w:val="00B41489"/>
    <w:rsid w:val="00B432DD"/>
    <w:rsid w:val="00B436E4"/>
    <w:rsid w:val="00B45F50"/>
    <w:rsid w:val="00B4612A"/>
    <w:rsid w:val="00B46A4B"/>
    <w:rsid w:val="00B46D1A"/>
    <w:rsid w:val="00B47DA6"/>
    <w:rsid w:val="00B47E5C"/>
    <w:rsid w:val="00B502CD"/>
    <w:rsid w:val="00B50621"/>
    <w:rsid w:val="00B5134C"/>
    <w:rsid w:val="00B52527"/>
    <w:rsid w:val="00B525B1"/>
    <w:rsid w:val="00B542B6"/>
    <w:rsid w:val="00B54B4A"/>
    <w:rsid w:val="00B54DAA"/>
    <w:rsid w:val="00B57088"/>
    <w:rsid w:val="00B575D3"/>
    <w:rsid w:val="00B600A6"/>
    <w:rsid w:val="00B608E8"/>
    <w:rsid w:val="00B61B62"/>
    <w:rsid w:val="00B63301"/>
    <w:rsid w:val="00B639BE"/>
    <w:rsid w:val="00B65853"/>
    <w:rsid w:val="00B65961"/>
    <w:rsid w:val="00B67770"/>
    <w:rsid w:val="00B67C2F"/>
    <w:rsid w:val="00B709C2"/>
    <w:rsid w:val="00B70E5D"/>
    <w:rsid w:val="00B717B2"/>
    <w:rsid w:val="00B727EB"/>
    <w:rsid w:val="00B735B2"/>
    <w:rsid w:val="00B74971"/>
    <w:rsid w:val="00B754AB"/>
    <w:rsid w:val="00B76211"/>
    <w:rsid w:val="00B7655F"/>
    <w:rsid w:val="00B769F5"/>
    <w:rsid w:val="00B808AD"/>
    <w:rsid w:val="00B8113C"/>
    <w:rsid w:val="00B8199D"/>
    <w:rsid w:val="00B81CBE"/>
    <w:rsid w:val="00B82836"/>
    <w:rsid w:val="00B828A0"/>
    <w:rsid w:val="00B82CDE"/>
    <w:rsid w:val="00B86323"/>
    <w:rsid w:val="00B8692E"/>
    <w:rsid w:val="00B8727F"/>
    <w:rsid w:val="00B87778"/>
    <w:rsid w:val="00B87E66"/>
    <w:rsid w:val="00B90FC7"/>
    <w:rsid w:val="00B9287B"/>
    <w:rsid w:val="00B9288F"/>
    <w:rsid w:val="00B94935"/>
    <w:rsid w:val="00B949D3"/>
    <w:rsid w:val="00B96CAC"/>
    <w:rsid w:val="00BA0D0F"/>
    <w:rsid w:val="00BA2A61"/>
    <w:rsid w:val="00BA3620"/>
    <w:rsid w:val="00BA457D"/>
    <w:rsid w:val="00BA458F"/>
    <w:rsid w:val="00BA579A"/>
    <w:rsid w:val="00BA5CCE"/>
    <w:rsid w:val="00BA6BB9"/>
    <w:rsid w:val="00BA6CBB"/>
    <w:rsid w:val="00BA7674"/>
    <w:rsid w:val="00BB0805"/>
    <w:rsid w:val="00BB0B24"/>
    <w:rsid w:val="00BB1B94"/>
    <w:rsid w:val="00BB1DD2"/>
    <w:rsid w:val="00BB3518"/>
    <w:rsid w:val="00BB3918"/>
    <w:rsid w:val="00BB4262"/>
    <w:rsid w:val="00BB4FD4"/>
    <w:rsid w:val="00BB617A"/>
    <w:rsid w:val="00BB7288"/>
    <w:rsid w:val="00BB7735"/>
    <w:rsid w:val="00BC1A6A"/>
    <w:rsid w:val="00BC1B4E"/>
    <w:rsid w:val="00BC20F6"/>
    <w:rsid w:val="00BC2126"/>
    <w:rsid w:val="00BC322E"/>
    <w:rsid w:val="00BC3AD5"/>
    <w:rsid w:val="00BC49CE"/>
    <w:rsid w:val="00BC54AD"/>
    <w:rsid w:val="00BC563A"/>
    <w:rsid w:val="00BC5E5D"/>
    <w:rsid w:val="00BC624E"/>
    <w:rsid w:val="00BC7110"/>
    <w:rsid w:val="00BD09DF"/>
    <w:rsid w:val="00BD1254"/>
    <w:rsid w:val="00BD175E"/>
    <w:rsid w:val="00BD2477"/>
    <w:rsid w:val="00BD296A"/>
    <w:rsid w:val="00BD2C8C"/>
    <w:rsid w:val="00BD4205"/>
    <w:rsid w:val="00BD472C"/>
    <w:rsid w:val="00BD53E7"/>
    <w:rsid w:val="00BD7EDE"/>
    <w:rsid w:val="00BE11AF"/>
    <w:rsid w:val="00BE1B61"/>
    <w:rsid w:val="00BE2F61"/>
    <w:rsid w:val="00BE31D9"/>
    <w:rsid w:val="00BE3635"/>
    <w:rsid w:val="00BE44A6"/>
    <w:rsid w:val="00BE4D16"/>
    <w:rsid w:val="00BE4DC8"/>
    <w:rsid w:val="00BE4E52"/>
    <w:rsid w:val="00BE7567"/>
    <w:rsid w:val="00BF0393"/>
    <w:rsid w:val="00BF04C1"/>
    <w:rsid w:val="00BF053A"/>
    <w:rsid w:val="00BF0C37"/>
    <w:rsid w:val="00BF0F6D"/>
    <w:rsid w:val="00BF16D7"/>
    <w:rsid w:val="00BF1A29"/>
    <w:rsid w:val="00BF2B89"/>
    <w:rsid w:val="00BF319B"/>
    <w:rsid w:val="00BF3981"/>
    <w:rsid w:val="00BF4933"/>
    <w:rsid w:val="00BF5097"/>
    <w:rsid w:val="00BF54E4"/>
    <w:rsid w:val="00BF5F43"/>
    <w:rsid w:val="00C00544"/>
    <w:rsid w:val="00C036D5"/>
    <w:rsid w:val="00C039A7"/>
    <w:rsid w:val="00C03F53"/>
    <w:rsid w:val="00C043C1"/>
    <w:rsid w:val="00C047BF"/>
    <w:rsid w:val="00C04ADA"/>
    <w:rsid w:val="00C04BD4"/>
    <w:rsid w:val="00C04D49"/>
    <w:rsid w:val="00C05B88"/>
    <w:rsid w:val="00C0700C"/>
    <w:rsid w:val="00C078DD"/>
    <w:rsid w:val="00C07A19"/>
    <w:rsid w:val="00C07A65"/>
    <w:rsid w:val="00C10499"/>
    <w:rsid w:val="00C112A5"/>
    <w:rsid w:val="00C1131B"/>
    <w:rsid w:val="00C12081"/>
    <w:rsid w:val="00C1276F"/>
    <w:rsid w:val="00C135BD"/>
    <w:rsid w:val="00C13A52"/>
    <w:rsid w:val="00C140AC"/>
    <w:rsid w:val="00C140BF"/>
    <w:rsid w:val="00C1483A"/>
    <w:rsid w:val="00C15842"/>
    <w:rsid w:val="00C170A7"/>
    <w:rsid w:val="00C17A23"/>
    <w:rsid w:val="00C17BCC"/>
    <w:rsid w:val="00C2315B"/>
    <w:rsid w:val="00C23AF1"/>
    <w:rsid w:val="00C23B75"/>
    <w:rsid w:val="00C23C0B"/>
    <w:rsid w:val="00C23E7F"/>
    <w:rsid w:val="00C24A15"/>
    <w:rsid w:val="00C26085"/>
    <w:rsid w:val="00C26EB5"/>
    <w:rsid w:val="00C27D58"/>
    <w:rsid w:val="00C304D1"/>
    <w:rsid w:val="00C309B3"/>
    <w:rsid w:val="00C311E7"/>
    <w:rsid w:val="00C32A83"/>
    <w:rsid w:val="00C33692"/>
    <w:rsid w:val="00C35127"/>
    <w:rsid w:val="00C3618C"/>
    <w:rsid w:val="00C36C48"/>
    <w:rsid w:val="00C40D4D"/>
    <w:rsid w:val="00C415EC"/>
    <w:rsid w:val="00C41BDA"/>
    <w:rsid w:val="00C43885"/>
    <w:rsid w:val="00C43E80"/>
    <w:rsid w:val="00C4481D"/>
    <w:rsid w:val="00C45980"/>
    <w:rsid w:val="00C46BA9"/>
    <w:rsid w:val="00C4705C"/>
    <w:rsid w:val="00C471B3"/>
    <w:rsid w:val="00C50654"/>
    <w:rsid w:val="00C509AB"/>
    <w:rsid w:val="00C5280F"/>
    <w:rsid w:val="00C52B83"/>
    <w:rsid w:val="00C52DC7"/>
    <w:rsid w:val="00C52FE5"/>
    <w:rsid w:val="00C530EE"/>
    <w:rsid w:val="00C5462D"/>
    <w:rsid w:val="00C554D9"/>
    <w:rsid w:val="00C55E80"/>
    <w:rsid w:val="00C55FF1"/>
    <w:rsid w:val="00C56551"/>
    <w:rsid w:val="00C56A13"/>
    <w:rsid w:val="00C60E51"/>
    <w:rsid w:val="00C6138E"/>
    <w:rsid w:val="00C61EE5"/>
    <w:rsid w:val="00C626E3"/>
    <w:rsid w:val="00C6293F"/>
    <w:rsid w:val="00C6418B"/>
    <w:rsid w:val="00C6446C"/>
    <w:rsid w:val="00C64FE9"/>
    <w:rsid w:val="00C65591"/>
    <w:rsid w:val="00C65C78"/>
    <w:rsid w:val="00C705B2"/>
    <w:rsid w:val="00C71701"/>
    <w:rsid w:val="00C72718"/>
    <w:rsid w:val="00C72F70"/>
    <w:rsid w:val="00C74740"/>
    <w:rsid w:val="00C74914"/>
    <w:rsid w:val="00C74E6F"/>
    <w:rsid w:val="00C74ECF"/>
    <w:rsid w:val="00C75B7C"/>
    <w:rsid w:val="00C76B97"/>
    <w:rsid w:val="00C76DA7"/>
    <w:rsid w:val="00C77CCA"/>
    <w:rsid w:val="00C8050A"/>
    <w:rsid w:val="00C81A76"/>
    <w:rsid w:val="00C84057"/>
    <w:rsid w:val="00C84DBC"/>
    <w:rsid w:val="00C85567"/>
    <w:rsid w:val="00C861B8"/>
    <w:rsid w:val="00C86BCB"/>
    <w:rsid w:val="00C8773E"/>
    <w:rsid w:val="00C9265B"/>
    <w:rsid w:val="00C951D6"/>
    <w:rsid w:val="00C95D9D"/>
    <w:rsid w:val="00C961BE"/>
    <w:rsid w:val="00C97887"/>
    <w:rsid w:val="00CA0A39"/>
    <w:rsid w:val="00CA2315"/>
    <w:rsid w:val="00CA58ED"/>
    <w:rsid w:val="00CA61C1"/>
    <w:rsid w:val="00CB0819"/>
    <w:rsid w:val="00CB0FAE"/>
    <w:rsid w:val="00CB187F"/>
    <w:rsid w:val="00CB2665"/>
    <w:rsid w:val="00CB2AA1"/>
    <w:rsid w:val="00CB41B8"/>
    <w:rsid w:val="00CB43E2"/>
    <w:rsid w:val="00CB5A5B"/>
    <w:rsid w:val="00CB5F94"/>
    <w:rsid w:val="00CB7CC7"/>
    <w:rsid w:val="00CC05E6"/>
    <w:rsid w:val="00CC1576"/>
    <w:rsid w:val="00CC1C98"/>
    <w:rsid w:val="00CC2980"/>
    <w:rsid w:val="00CC32DD"/>
    <w:rsid w:val="00CC4770"/>
    <w:rsid w:val="00CC5A95"/>
    <w:rsid w:val="00CC6C05"/>
    <w:rsid w:val="00CC75BE"/>
    <w:rsid w:val="00CD0DCB"/>
    <w:rsid w:val="00CD0E74"/>
    <w:rsid w:val="00CD1929"/>
    <w:rsid w:val="00CD1ED9"/>
    <w:rsid w:val="00CD3D27"/>
    <w:rsid w:val="00CD3D74"/>
    <w:rsid w:val="00CD4BC2"/>
    <w:rsid w:val="00CD53E8"/>
    <w:rsid w:val="00CD54EB"/>
    <w:rsid w:val="00CD61BC"/>
    <w:rsid w:val="00CD6625"/>
    <w:rsid w:val="00CD67AB"/>
    <w:rsid w:val="00CD6895"/>
    <w:rsid w:val="00CD7854"/>
    <w:rsid w:val="00CE3291"/>
    <w:rsid w:val="00CE427A"/>
    <w:rsid w:val="00CE42CC"/>
    <w:rsid w:val="00CE4682"/>
    <w:rsid w:val="00CE64D7"/>
    <w:rsid w:val="00CE6B69"/>
    <w:rsid w:val="00CE6E1E"/>
    <w:rsid w:val="00CE7CFD"/>
    <w:rsid w:val="00CF01FE"/>
    <w:rsid w:val="00CF0C19"/>
    <w:rsid w:val="00CF1035"/>
    <w:rsid w:val="00CF2634"/>
    <w:rsid w:val="00CF275F"/>
    <w:rsid w:val="00CF2C70"/>
    <w:rsid w:val="00CF3415"/>
    <w:rsid w:val="00CF3C91"/>
    <w:rsid w:val="00CF4A45"/>
    <w:rsid w:val="00CF501A"/>
    <w:rsid w:val="00CF5BBA"/>
    <w:rsid w:val="00CF6ACC"/>
    <w:rsid w:val="00CF70A8"/>
    <w:rsid w:val="00CF7C3F"/>
    <w:rsid w:val="00D00535"/>
    <w:rsid w:val="00D00CE7"/>
    <w:rsid w:val="00D015BA"/>
    <w:rsid w:val="00D027E9"/>
    <w:rsid w:val="00D0352A"/>
    <w:rsid w:val="00D04D7E"/>
    <w:rsid w:val="00D05018"/>
    <w:rsid w:val="00D060D2"/>
    <w:rsid w:val="00D06117"/>
    <w:rsid w:val="00D0716D"/>
    <w:rsid w:val="00D07697"/>
    <w:rsid w:val="00D100F9"/>
    <w:rsid w:val="00D10760"/>
    <w:rsid w:val="00D1247B"/>
    <w:rsid w:val="00D134DE"/>
    <w:rsid w:val="00D14FFB"/>
    <w:rsid w:val="00D15145"/>
    <w:rsid w:val="00D16060"/>
    <w:rsid w:val="00D177DB"/>
    <w:rsid w:val="00D20C9C"/>
    <w:rsid w:val="00D214A0"/>
    <w:rsid w:val="00D22876"/>
    <w:rsid w:val="00D23202"/>
    <w:rsid w:val="00D24344"/>
    <w:rsid w:val="00D2456B"/>
    <w:rsid w:val="00D2486A"/>
    <w:rsid w:val="00D2748B"/>
    <w:rsid w:val="00D31450"/>
    <w:rsid w:val="00D31E2B"/>
    <w:rsid w:val="00D324F5"/>
    <w:rsid w:val="00D325D4"/>
    <w:rsid w:val="00D326B0"/>
    <w:rsid w:val="00D331CA"/>
    <w:rsid w:val="00D3357D"/>
    <w:rsid w:val="00D33F76"/>
    <w:rsid w:val="00D34655"/>
    <w:rsid w:val="00D34C3F"/>
    <w:rsid w:val="00D351A6"/>
    <w:rsid w:val="00D36133"/>
    <w:rsid w:val="00D36C64"/>
    <w:rsid w:val="00D36D7E"/>
    <w:rsid w:val="00D37DE5"/>
    <w:rsid w:val="00D403B7"/>
    <w:rsid w:val="00D40944"/>
    <w:rsid w:val="00D418F3"/>
    <w:rsid w:val="00D419F0"/>
    <w:rsid w:val="00D430A8"/>
    <w:rsid w:val="00D43755"/>
    <w:rsid w:val="00D43C6D"/>
    <w:rsid w:val="00D45498"/>
    <w:rsid w:val="00D456DC"/>
    <w:rsid w:val="00D46096"/>
    <w:rsid w:val="00D475F5"/>
    <w:rsid w:val="00D47BD5"/>
    <w:rsid w:val="00D51E47"/>
    <w:rsid w:val="00D53406"/>
    <w:rsid w:val="00D5356F"/>
    <w:rsid w:val="00D538CD"/>
    <w:rsid w:val="00D539F7"/>
    <w:rsid w:val="00D53A78"/>
    <w:rsid w:val="00D53F08"/>
    <w:rsid w:val="00D54236"/>
    <w:rsid w:val="00D560DB"/>
    <w:rsid w:val="00D56D3D"/>
    <w:rsid w:val="00D61AFE"/>
    <w:rsid w:val="00D61D0E"/>
    <w:rsid w:val="00D649F9"/>
    <w:rsid w:val="00D66F53"/>
    <w:rsid w:val="00D67963"/>
    <w:rsid w:val="00D704AF"/>
    <w:rsid w:val="00D70517"/>
    <w:rsid w:val="00D71290"/>
    <w:rsid w:val="00D716CC"/>
    <w:rsid w:val="00D71ADC"/>
    <w:rsid w:val="00D71D76"/>
    <w:rsid w:val="00D71F08"/>
    <w:rsid w:val="00D735CD"/>
    <w:rsid w:val="00D73864"/>
    <w:rsid w:val="00D73D4F"/>
    <w:rsid w:val="00D76256"/>
    <w:rsid w:val="00D82661"/>
    <w:rsid w:val="00D83580"/>
    <w:rsid w:val="00D83DB6"/>
    <w:rsid w:val="00D83DD2"/>
    <w:rsid w:val="00D85FD0"/>
    <w:rsid w:val="00D86AA8"/>
    <w:rsid w:val="00D86FC0"/>
    <w:rsid w:val="00D87136"/>
    <w:rsid w:val="00D8787B"/>
    <w:rsid w:val="00D879A9"/>
    <w:rsid w:val="00D90640"/>
    <w:rsid w:val="00D91804"/>
    <w:rsid w:val="00D91B46"/>
    <w:rsid w:val="00D924C9"/>
    <w:rsid w:val="00D9439A"/>
    <w:rsid w:val="00D95A02"/>
    <w:rsid w:val="00D95E2E"/>
    <w:rsid w:val="00D96446"/>
    <w:rsid w:val="00D967DA"/>
    <w:rsid w:val="00D96864"/>
    <w:rsid w:val="00D97068"/>
    <w:rsid w:val="00D97F0C"/>
    <w:rsid w:val="00DA1679"/>
    <w:rsid w:val="00DA1701"/>
    <w:rsid w:val="00DA2E91"/>
    <w:rsid w:val="00DA43E1"/>
    <w:rsid w:val="00DA5334"/>
    <w:rsid w:val="00DA5ADF"/>
    <w:rsid w:val="00DA6890"/>
    <w:rsid w:val="00DA6AF1"/>
    <w:rsid w:val="00DA71EF"/>
    <w:rsid w:val="00DA733A"/>
    <w:rsid w:val="00DA768A"/>
    <w:rsid w:val="00DB183C"/>
    <w:rsid w:val="00DB200B"/>
    <w:rsid w:val="00DB5C9E"/>
    <w:rsid w:val="00DB7EA0"/>
    <w:rsid w:val="00DC12BE"/>
    <w:rsid w:val="00DC19A1"/>
    <w:rsid w:val="00DC220C"/>
    <w:rsid w:val="00DC24F4"/>
    <w:rsid w:val="00DC5ECD"/>
    <w:rsid w:val="00DD115E"/>
    <w:rsid w:val="00DD12AB"/>
    <w:rsid w:val="00DD1912"/>
    <w:rsid w:val="00DD1C42"/>
    <w:rsid w:val="00DD21D6"/>
    <w:rsid w:val="00DD221D"/>
    <w:rsid w:val="00DD28BD"/>
    <w:rsid w:val="00DD3C62"/>
    <w:rsid w:val="00DD3C82"/>
    <w:rsid w:val="00DD3E1A"/>
    <w:rsid w:val="00DD3E5D"/>
    <w:rsid w:val="00DD4F0F"/>
    <w:rsid w:val="00DD52C4"/>
    <w:rsid w:val="00DD530D"/>
    <w:rsid w:val="00DD5B5A"/>
    <w:rsid w:val="00DE0882"/>
    <w:rsid w:val="00DE0E21"/>
    <w:rsid w:val="00DE1B51"/>
    <w:rsid w:val="00DE20BF"/>
    <w:rsid w:val="00DE3008"/>
    <w:rsid w:val="00DE374B"/>
    <w:rsid w:val="00DE3F71"/>
    <w:rsid w:val="00DE4946"/>
    <w:rsid w:val="00DE4FDD"/>
    <w:rsid w:val="00DE5A5F"/>
    <w:rsid w:val="00DE6EA7"/>
    <w:rsid w:val="00DE7045"/>
    <w:rsid w:val="00DF08E5"/>
    <w:rsid w:val="00DF271E"/>
    <w:rsid w:val="00DF2AFE"/>
    <w:rsid w:val="00DF2F68"/>
    <w:rsid w:val="00DF345F"/>
    <w:rsid w:val="00DF3DF3"/>
    <w:rsid w:val="00DF4D5E"/>
    <w:rsid w:val="00DF55D6"/>
    <w:rsid w:val="00DF7027"/>
    <w:rsid w:val="00DF7F07"/>
    <w:rsid w:val="00E001F7"/>
    <w:rsid w:val="00E011F2"/>
    <w:rsid w:val="00E0248B"/>
    <w:rsid w:val="00E03D1D"/>
    <w:rsid w:val="00E040EE"/>
    <w:rsid w:val="00E0596B"/>
    <w:rsid w:val="00E06DD0"/>
    <w:rsid w:val="00E10F6B"/>
    <w:rsid w:val="00E118D1"/>
    <w:rsid w:val="00E118FA"/>
    <w:rsid w:val="00E15C99"/>
    <w:rsid w:val="00E16565"/>
    <w:rsid w:val="00E1791E"/>
    <w:rsid w:val="00E217E2"/>
    <w:rsid w:val="00E23760"/>
    <w:rsid w:val="00E25E68"/>
    <w:rsid w:val="00E26813"/>
    <w:rsid w:val="00E269CE"/>
    <w:rsid w:val="00E274AB"/>
    <w:rsid w:val="00E3062E"/>
    <w:rsid w:val="00E30CEF"/>
    <w:rsid w:val="00E31218"/>
    <w:rsid w:val="00E3122D"/>
    <w:rsid w:val="00E31F36"/>
    <w:rsid w:val="00E32384"/>
    <w:rsid w:val="00E343F0"/>
    <w:rsid w:val="00E357CE"/>
    <w:rsid w:val="00E37BFC"/>
    <w:rsid w:val="00E40567"/>
    <w:rsid w:val="00E44460"/>
    <w:rsid w:val="00E44BB5"/>
    <w:rsid w:val="00E44EB0"/>
    <w:rsid w:val="00E452A4"/>
    <w:rsid w:val="00E4653C"/>
    <w:rsid w:val="00E466CE"/>
    <w:rsid w:val="00E47248"/>
    <w:rsid w:val="00E51A21"/>
    <w:rsid w:val="00E529E4"/>
    <w:rsid w:val="00E55CB3"/>
    <w:rsid w:val="00E56391"/>
    <w:rsid w:val="00E56743"/>
    <w:rsid w:val="00E5703D"/>
    <w:rsid w:val="00E578A1"/>
    <w:rsid w:val="00E6193F"/>
    <w:rsid w:val="00E61B57"/>
    <w:rsid w:val="00E61E34"/>
    <w:rsid w:val="00E663CE"/>
    <w:rsid w:val="00E6713C"/>
    <w:rsid w:val="00E674A7"/>
    <w:rsid w:val="00E67689"/>
    <w:rsid w:val="00E70A8D"/>
    <w:rsid w:val="00E710E8"/>
    <w:rsid w:val="00E73A54"/>
    <w:rsid w:val="00E75470"/>
    <w:rsid w:val="00E75FBB"/>
    <w:rsid w:val="00E76872"/>
    <w:rsid w:val="00E7766D"/>
    <w:rsid w:val="00E81762"/>
    <w:rsid w:val="00E821E6"/>
    <w:rsid w:val="00E8284C"/>
    <w:rsid w:val="00E839B0"/>
    <w:rsid w:val="00E844C5"/>
    <w:rsid w:val="00E85295"/>
    <w:rsid w:val="00E857ED"/>
    <w:rsid w:val="00E85FCB"/>
    <w:rsid w:val="00E86617"/>
    <w:rsid w:val="00E86BD7"/>
    <w:rsid w:val="00E8790C"/>
    <w:rsid w:val="00E87A2A"/>
    <w:rsid w:val="00E87CCA"/>
    <w:rsid w:val="00E917C4"/>
    <w:rsid w:val="00E93475"/>
    <w:rsid w:val="00E93515"/>
    <w:rsid w:val="00E936B4"/>
    <w:rsid w:val="00E93703"/>
    <w:rsid w:val="00E93EB6"/>
    <w:rsid w:val="00E97156"/>
    <w:rsid w:val="00E975E3"/>
    <w:rsid w:val="00EA0DDD"/>
    <w:rsid w:val="00EA1656"/>
    <w:rsid w:val="00EA2D41"/>
    <w:rsid w:val="00EA3684"/>
    <w:rsid w:val="00EA3BFA"/>
    <w:rsid w:val="00EA5042"/>
    <w:rsid w:val="00EA53BA"/>
    <w:rsid w:val="00EA744B"/>
    <w:rsid w:val="00EA7779"/>
    <w:rsid w:val="00EB00F9"/>
    <w:rsid w:val="00EB17D3"/>
    <w:rsid w:val="00EB2CE1"/>
    <w:rsid w:val="00EB363E"/>
    <w:rsid w:val="00EB44C6"/>
    <w:rsid w:val="00EB49CE"/>
    <w:rsid w:val="00EB597C"/>
    <w:rsid w:val="00EB6B4B"/>
    <w:rsid w:val="00EB70BB"/>
    <w:rsid w:val="00EB76B2"/>
    <w:rsid w:val="00EC03CD"/>
    <w:rsid w:val="00EC0D7B"/>
    <w:rsid w:val="00EC0F01"/>
    <w:rsid w:val="00EC10B1"/>
    <w:rsid w:val="00EC1359"/>
    <w:rsid w:val="00EC1C2E"/>
    <w:rsid w:val="00EC2A68"/>
    <w:rsid w:val="00EC2DE4"/>
    <w:rsid w:val="00EC333C"/>
    <w:rsid w:val="00EC33DC"/>
    <w:rsid w:val="00EC465B"/>
    <w:rsid w:val="00EC4964"/>
    <w:rsid w:val="00EC6230"/>
    <w:rsid w:val="00EC6546"/>
    <w:rsid w:val="00EC7F20"/>
    <w:rsid w:val="00ED0455"/>
    <w:rsid w:val="00ED20B1"/>
    <w:rsid w:val="00ED24A6"/>
    <w:rsid w:val="00ED59A5"/>
    <w:rsid w:val="00ED6449"/>
    <w:rsid w:val="00ED65FD"/>
    <w:rsid w:val="00ED6898"/>
    <w:rsid w:val="00EE1340"/>
    <w:rsid w:val="00EE2AF9"/>
    <w:rsid w:val="00EE4D5F"/>
    <w:rsid w:val="00EE6187"/>
    <w:rsid w:val="00EE629F"/>
    <w:rsid w:val="00EE6540"/>
    <w:rsid w:val="00EE7B83"/>
    <w:rsid w:val="00EF11BF"/>
    <w:rsid w:val="00EF1CB2"/>
    <w:rsid w:val="00EF1DD2"/>
    <w:rsid w:val="00EF3FC1"/>
    <w:rsid w:val="00EF56C5"/>
    <w:rsid w:val="00EF5A29"/>
    <w:rsid w:val="00EF5C40"/>
    <w:rsid w:val="00EF5DCF"/>
    <w:rsid w:val="00EF63A0"/>
    <w:rsid w:val="00EF66E5"/>
    <w:rsid w:val="00EF68E2"/>
    <w:rsid w:val="00EF6D0C"/>
    <w:rsid w:val="00EF780E"/>
    <w:rsid w:val="00EF7F09"/>
    <w:rsid w:val="00F021DC"/>
    <w:rsid w:val="00F02AC1"/>
    <w:rsid w:val="00F03235"/>
    <w:rsid w:val="00F04DF5"/>
    <w:rsid w:val="00F050BC"/>
    <w:rsid w:val="00F059CB"/>
    <w:rsid w:val="00F05D5E"/>
    <w:rsid w:val="00F0703C"/>
    <w:rsid w:val="00F0717C"/>
    <w:rsid w:val="00F077A9"/>
    <w:rsid w:val="00F0799B"/>
    <w:rsid w:val="00F1036B"/>
    <w:rsid w:val="00F104B3"/>
    <w:rsid w:val="00F1066E"/>
    <w:rsid w:val="00F10BE7"/>
    <w:rsid w:val="00F10CA5"/>
    <w:rsid w:val="00F11185"/>
    <w:rsid w:val="00F11A32"/>
    <w:rsid w:val="00F121E9"/>
    <w:rsid w:val="00F1259D"/>
    <w:rsid w:val="00F15885"/>
    <w:rsid w:val="00F166FC"/>
    <w:rsid w:val="00F168FB"/>
    <w:rsid w:val="00F169BF"/>
    <w:rsid w:val="00F172C3"/>
    <w:rsid w:val="00F172FD"/>
    <w:rsid w:val="00F20077"/>
    <w:rsid w:val="00F20205"/>
    <w:rsid w:val="00F22EFA"/>
    <w:rsid w:val="00F231AE"/>
    <w:rsid w:val="00F23731"/>
    <w:rsid w:val="00F239E4"/>
    <w:rsid w:val="00F26513"/>
    <w:rsid w:val="00F26CF9"/>
    <w:rsid w:val="00F26E88"/>
    <w:rsid w:val="00F30227"/>
    <w:rsid w:val="00F314ED"/>
    <w:rsid w:val="00F31C22"/>
    <w:rsid w:val="00F320F8"/>
    <w:rsid w:val="00F335FD"/>
    <w:rsid w:val="00F337C2"/>
    <w:rsid w:val="00F34239"/>
    <w:rsid w:val="00F34BCC"/>
    <w:rsid w:val="00F34E53"/>
    <w:rsid w:val="00F35C6B"/>
    <w:rsid w:val="00F3636E"/>
    <w:rsid w:val="00F3728D"/>
    <w:rsid w:val="00F3730A"/>
    <w:rsid w:val="00F37C1E"/>
    <w:rsid w:val="00F42556"/>
    <w:rsid w:val="00F428D5"/>
    <w:rsid w:val="00F44210"/>
    <w:rsid w:val="00F44C7C"/>
    <w:rsid w:val="00F45521"/>
    <w:rsid w:val="00F46AD3"/>
    <w:rsid w:val="00F5117E"/>
    <w:rsid w:val="00F52338"/>
    <w:rsid w:val="00F53C02"/>
    <w:rsid w:val="00F53FCE"/>
    <w:rsid w:val="00F542A5"/>
    <w:rsid w:val="00F542EF"/>
    <w:rsid w:val="00F54F0D"/>
    <w:rsid w:val="00F55505"/>
    <w:rsid w:val="00F55964"/>
    <w:rsid w:val="00F56BC6"/>
    <w:rsid w:val="00F57AB8"/>
    <w:rsid w:val="00F62B80"/>
    <w:rsid w:val="00F6383D"/>
    <w:rsid w:val="00F63A23"/>
    <w:rsid w:val="00F656CA"/>
    <w:rsid w:val="00F65716"/>
    <w:rsid w:val="00F658AD"/>
    <w:rsid w:val="00F663A2"/>
    <w:rsid w:val="00F70EE1"/>
    <w:rsid w:val="00F733D6"/>
    <w:rsid w:val="00F735AD"/>
    <w:rsid w:val="00F73B7A"/>
    <w:rsid w:val="00F75144"/>
    <w:rsid w:val="00F801D2"/>
    <w:rsid w:val="00F81289"/>
    <w:rsid w:val="00F824DA"/>
    <w:rsid w:val="00F8257B"/>
    <w:rsid w:val="00F825E7"/>
    <w:rsid w:val="00F84A7B"/>
    <w:rsid w:val="00F8627B"/>
    <w:rsid w:val="00F9129E"/>
    <w:rsid w:val="00F91518"/>
    <w:rsid w:val="00F9185E"/>
    <w:rsid w:val="00F91B24"/>
    <w:rsid w:val="00F91F9F"/>
    <w:rsid w:val="00F93000"/>
    <w:rsid w:val="00F936B3"/>
    <w:rsid w:val="00F944D9"/>
    <w:rsid w:val="00F94E0A"/>
    <w:rsid w:val="00F95953"/>
    <w:rsid w:val="00F95A21"/>
    <w:rsid w:val="00F96D35"/>
    <w:rsid w:val="00F979F9"/>
    <w:rsid w:val="00FA0E01"/>
    <w:rsid w:val="00FA264E"/>
    <w:rsid w:val="00FA27C2"/>
    <w:rsid w:val="00FA2CE3"/>
    <w:rsid w:val="00FA41A0"/>
    <w:rsid w:val="00FA474F"/>
    <w:rsid w:val="00FA6F4B"/>
    <w:rsid w:val="00FB0F1C"/>
    <w:rsid w:val="00FB1BC1"/>
    <w:rsid w:val="00FB3091"/>
    <w:rsid w:val="00FB41FC"/>
    <w:rsid w:val="00FB4860"/>
    <w:rsid w:val="00FB5365"/>
    <w:rsid w:val="00FB759D"/>
    <w:rsid w:val="00FC0175"/>
    <w:rsid w:val="00FC1450"/>
    <w:rsid w:val="00FC32D1"/>
    <w:rsid w:val="00FC3819"/>
    <w:rsid w:val="00FC39E8"/>
    <w:rsid w:val="00FC39F8"/>
    <w:rsid w:val="00FC474E"/>
    <w:rsid w:val="00FC4940"/>
    <w:rsid w:val="00FC5F82"/>
    <w:rsid w:val="00FC792D"/>
    <w:rsid w:val="00FD01BB"/>
    <w:rsid w:val="00FD09E9"/>
    <w:rsid w:val="00FD215D"/>
    <w:rsid w:val="00FD3E37"/>
    <w:rsid w:val="00FD3FA5"/>
    <w:rsid w:val="00FD4409"/>
    <w:rsid w:val="00FD5BB1"/>
    <w:rsid w:val="00FD63CA"/>
    <w:rsid w:val="00FD6BE7"/>
    <w:rsid w:val="00FD77DE"/>
    <w:rsid w:val="00FE03B9"/>
    <w:rsid w:val="00FE194B"/>
    <w:rsid w:val="00FE1C8E"/>
    <w:rsid w:val="00FE1F47"/>
    <w:rsid w:val="00FE4DC9"/>
    <w:rsid w:val="00FE690F"/>
    <w:rsid w:val="00FF1523"/>
    <w:rsid w:val="00FF15A2"/>
    <w:rsid w:val="00FF2330"/>
    <w:rsid w:val="00FF24C3"/>
    <w:rsid w:val="00FF406C"/>
    <w:rsid w:val="00FF4BE1"/>
    <w:rsid w:val="00FF4E91"/>
    <w:rsid w:val="00FF5B4B"/>
    <w:rsid w:val="45F20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A3FF5"/>
  <w15:chartTrackingRefBased/>
  <w15:docId w15:val="{99B22C6F-14E0-4C8B-A4B1-2B0863F85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footer" w:uiPriority="99"/>
    <w:lsdException w:name="caption"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799B"/>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b/>
      <w:bCs/>
      <w:kern w:val="44"/>
      <w:sz w:val="44"/>
      <w:szCs w:val="44"/>
    </w:rPr>
  </w:style>
  <w:style w:type="paragraph" w:styleId="a3">
    <w:name w:val="caption"/>
    <w:basedOn w:val="a"/>
    <w:next w:val="a"/>
    <w:qFormat/>
    <w:rPr>
      <w:rFonts w:ascii="Cambria" w:eastAsia="黑体" w:hAnsi="Cambria"/>
      <w:sz w:val="20"/>
      <w:szCs w:val="20"/>
    </w:rPr>
  </w:style>
  <w:style w:type="paragraph" w:styleId="a4">
    <w:name w:val="annotation text"/>
    <w:basedOn w:val="a"/>
    <w:link w:val="a5"/>
    <w:pPr>
      <w:jc w:val="left"/>
    </w:pPr>
  </w:style>
  <w:style w:type="character" w:customStyle="1" w:styleId="a5">
    <w:name w:val="批注文字 字符"/>
    <w:link w:val="a4"/>
    <w:rPr>
      <w:kern w:val="2"/>
      <w:sz w:val="21"/>
      <w:szCs w:val="24"/>
    </w:rPr>
  </w:style>
  <w:style w:type="paragraph" w:styleId="3">
    <w:name w:val="toc 3"/>
    <w:basedOn w:val="a"/>
    <w:next w:val="a"/>
    <w:uiPriority w:val="39"/>
    <w:unhideWhenUsed/>
    <w:qFormat/>
    <w:pPr>
      <w:widowControl/>
      <w:spacing w:after="100" w:line="276" w:lineRule="auto"/>
      <w:ind w:left="440"/>
      <w:jc w:val="left"/>
    </w:pPr>
    <w:rPr>
      <w:rFonts w:ascii="Calibri" w:hAnsi="Calibri"/>
      <w:kern w:val="0"/>
      <w:sz w:val="22"/>
      <w:szCs w:val="22"/>
    </w:rPr>
  </w:style>
  <w:style w:type="paragraph" w:styleId="a6">
    <w:name w:val="Date"/>
    <w:basedOn w:val="a"/>
    <w:next w:val="a"/>
    <w:link w:val="a7"/>
    <w:pPr>
      <w:ind w:leftChars="2500" w:left="100"/>
    </w:pPr>
  </w:style>
  <w:style w:type="character" w:customStyle="1" w:styleId="a7">
    <w:name w:val="日期 字符"/>
    <w:link w:val="a6"/>
    <w:rPr>
      <w:kern w:val="2"/>
      <w:sz w:val="21"/>
      <w:szCs w:val="24"/>
    </w:rPr>
  </w:style>
  <w:style w:type="paragraph" w:styleId="a8">
    <w:name w:val="Balloon Text"/>
    <w:basedOn w:val="a"/>
    <w:link w:val="a9"/>
    <w:rPr>
      <w:sz w:val="18"/>
      <w:szCs w:val="18"/>
    </w:rPr>
  </w:style>
  <w:style w:type="character" w:customStyle="1" w:styleId="a9">
    <w:name w:val="批注框文本 字符"/>
    <w:link w:val="a8"/>
    <w:rPr>
      <w:kern w:val="2"/>
      <w:sz w:val="18"/>
      <w:szCs w:val="18"/>
    </w:rPr>
  </w:style>
  <w:style w:type="paragraph" w:styleId="aa">
    <w:name w:val="footer"/>
    <w:basedOn w:val="a"/>
    <w:link w:val="ab"/>
    <w:uiPriority w:val="99"/>
    <w:pPr>
      <w:tabs>
        <w:tab w:val="center" w:pos="4153"/>
        <w:tab w:val="right" w:pos="8306"/>
      </w:tabs>
      <w:snapToGrid w:val="0"/>
      <w:jc w:val="left"/>
    </w:pPr>
    <w:rPr>
      <w:sz w:val="18"/>
      <w:szCs w:val="18"/>
    </w:rPr>
  </w:style>
  <w:style w:type="character" w:customStyle="1" w:styleId="ab">
    <w:name w:val="页脚 字符"/>
    <w:link w:val="aa"/>
    <w:uiPriority w:val="99"/>
    <w:rPr>
      <w:kern w:val="2"/>
      <w:sz w:val="18"/>
      <w:szCs w:val="18"/>
    </w:rPr>
  </w:style>
  <w:style w:type="paragraph" w:styleId="ac">
    <w:name w:val="header"/>
    <w:basedOn w:val="a"/>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pPr>
      <w:widowControl/>
      <w:spacing w:after="100" w:line="276" w:lineRule="auto"/>
      <w:jc w:val="left"/>
    </w:pPr>
    <w:rPr>
      <w:rFonts w:ascii="Calibri" w:hAnsi="Calibri"/>
      <w:kern w:val="0"/>
      <w:sz w:val="22"/>
      <w:szCs w:val="22"/>
    </w:rPr>
  </w:style>
  <w:style w:type="paragraph" w:styleId="ad">
    <w:name w:val="Subtitle"/>
    <w:basedOn w:val="a"/>
    <w:next w:val="a"/>
    <w:link w:val="ae"/>
    <w:qFormat/>
    <w:pPr>
      <w:spacing w:before="240" w:after="60" w:line="312" w:lineRule="auto"/>
      <w:jc w:val="center"/>
      <w:outlineLvl w:val="1"/>
    </w:pPr>
    <w:rPr>
      <w:rFonts w:ascii="Cambria" w:hAnsi="Cambria"/>
      <w:b/>
      <w:bCs/>
      <w:kern w:val="28"/>
      <w:sz w:val="32"/>
      <w:szCs w:val="32"/>
    </w:rPr>
  </w:style>
  <w:style w:type="character" w:customStyle="1" w:styleId="ae">
    <w:name w:val="副标题 字符"/>
    <w:link w:val="ad"/>
    <w:rPr>
      <w:rFonts w:ascii="Cambria" w:hAnsi="Cambria" w:cs="Times New Roman"/>
      <w:b/>
      <w:bCs/>
      <w:kern w:val="28"/>
      <w:sz w:val="32"/>
      <w:szCs w:val="32"/>
    </w:rPr>
  </w:style>
  <w:style w:type="paragraph" w:styleId="2">
    <w:name w:val="toc 2"/>
    <w:basedOn w:val="a"/>
    <w:next w:val="a"/>
    <w:uiPriority w:val="39"/>
    <w:unhideWhenUsed/>
    <w:qFormat/>
    <w:pPr>
      <w:widowControl/>
      <w:spacing w:after="100" w:line="276" w:lineRule="auto"/>
      <w:ind w:left="220"/>
      <w:jc w:val="left"/>
    </w:pPr>
    <w:rPr>
      <w:rFonts w:ascii="Calibri" w:hAnsi="Calibri"/>
      <w:kern w:val="0"/>
      <w:sz w:val="22"/>
      <w:szCs w:val="22"/>
    </w:rPr>
  </w:style>
  <w:style w:type="paragraph" w:styleId="af">
    <w:name w:val="Normal (Web)"/>
    <w:basedOn w:val="a"/>
    <w:rPr>
      <w:sz w:val="24"/>
    </w:rPr>
  </w:style>
  <w:style w:type="paragraph" w:styleId="af0">
    <w:name w:val="annotation subject"/>
    <w:basedOn w:val="a4"/>
    <w:next w:val="a4"/>
    <w:link w:val="af1"/>
    <w:rPr>
      <w:b/>
      <w:bCs/>
    </w:rPr>
  </w:style>
  <w:style w:type="character" w:customStyle="1" w:styleId="af1">
    <w:name w:val="批注主题 字符"/>
    <w:link w:val="af0"/>
    <w:rPr>
      <w:b/>
      <w:bCs/>
      <w:kern w:val="2"/>
      <w:sz w:val="21"/>
      <w:szCs w:val="24"/>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qFormat/>
    <w:rPr>
      <w:i/>
      <w:iCs/>
    </w:rPr>
  </w:style>
  <w:style w:type="character" w:styleId="af4">
    <w:name w:val="Hyperlink"/>
    <w:uiPriority w:val="99"/>
    <w:rPr>
      <w:color w:val="0000FF"/>
      <w:spacing w:val="0"/>
      <w:w w:val="100"/>
      <w:szCs w:val="21"/>
      <w:u w:val="single"/>
    </w:rPr>
  </w:style>
  <w:style w:type="character" w:styleId="af5">
    <w:name w:val="annotation reference"/>
    <w:rPr>
      <w:sz w:val="21"/>
      <w:szCs w:val="21"/>
    </w:rPr>
  </w:style>
  <w:style w:type="paragraph" w:customStyle="1" w:styleId="af6">
    <w:name w:val="段"/>
    <w:pPr>
      <w:tabs>
        <w:tab w:val="center" w:pos="4201"/>
        <w:tab w:val="right" w:leader="dot" w:pos="9298"/>
      </w:tabs>
      <w:autoSpaceDE w:val="0"/>
      <w:autoSpaceDN w:val="0"/>
      <w:ind w:firstLineChars="200" w:firstLine="420"/>
      <w:jc w:val="both"/>
    </w:pPr>
    <w:rPr>
      <w:rFonts w:ascii="宋体"/>
      <w:sz w:val="21"/>
    </w:rPr>
  </w:style>
  <w:style w:type="paragraph" w:styleId="af7">
    <w:name w:val="Revision"/>
    <w:uiPriority w:val="99"/>
    <w:semiHidden/>
    <w:rPr>
      <w:kern w:val="2"/>
      <w:sz w:val="21"/>
      <w:szCs w:val="24"/>
    </w:rPr>
  </w:style>
  <w:style w:type="paragraph" w:styleId="TOC">
    <w:name w:val="TOC Heading"/>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table" w:customStyle="1" w:styleId="12">
    <w:name w:val="网格型1"/>
    <w:basedOn w:val="a1"/>
    <w:uiPriority w:val="3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uiPriority w:val="3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uiPriority w:val="3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3">
    <w:name w:val="_Style 43"/>
    <w:basedOn w:val="a"/>
    <w:next w:val="a"/>
    <w:uiPriority w:val="39"/>
    <w:unhideWhenUsed/>
    <w:qFormat/>
    <w:pPr>
      <w:widowControl/>
      <w:spacing w:after="100" w:line="276" w:lineRule="auto"/>
      <w:jc w:val="left"/>
    </w:pPr>
    <w:rPr>
      <w:rFonts w:ascii="Calibri" w:hAnsi="Calibri"/>
      <w:kern w:val="0"/>
      <w:sz w:val="22"/>
      <w:szCs w:val="22"/>
    </w:rPr>
  </w:style>
  <w:style w:type="character" w:customStyle="1" w:styleId="13">
    <w:name w:val="未处理的提及1"/>
    <w:uiPriority w:val="99"/>
    <w:unhideWhenUsed/>
    <w:rPr>
      <w:color w:val="605E5C"/>
      <w:shd w:val="clear" w:color="auto" w:fill="E1DFDD"/>
    </w:rPr>
  </w:style>
  <w:style w:type="paragraph" w:customStyle="1" w:styleId="14">
    <w:name w:val="列表段落1"/>
    <w:basedOn w:val="a"/>
    <w:uiPriority w:val="34"/>
    <w:qFormat/>
    <w:pPr>
      <w:ind w:firstLineChars="200" w:firstLine="420"/>
    </w:pPr>
  </w:style>
  <w:style w:type="table" w:customStyle="1" w:styleId="TableNormal">
    <w:name w:val="Table Normal"/>
    <w:uiPriority w:val="2"/>
    <w:unhideWhenUsed/>
    <w:qFormat/>
    <w:pPr>
      <w:widowControl w:val="0"/>
    </w:pPr>
    <w:rPr>
      <w:rFonts w:ascii="Calibri" w:hAnsi="Calibri"/>
      <w:sz w:val="22"/>
      <w:szCs w:val="22"/>
      <w:lang w:eastAsia="en-US"/>
    </w:rPr>
    <w:tblPr>
      <w:tblCellMar>
        <w:top w:w="0" w:type="dxa"/>
        <w:left w:w="0" w:type="dxa"/>
        <w:bottom w:w="0" w:type="dxa"/>
        <w:right w:w="0" w:type="dxa"/>
      </w:tblCellMar>
    </w:tblPr>
  </w:style>
  <w:style w:type="paragraph" w:styleId="af8">
    <w:name w:val="List Paragraph"/>
    <w:basedOn w:val="a"/>
    <w:uiPriority w:val="34"/>
    <w:qFormat/>
    <w:rsid w:val="0014464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4CA8D-E264-443E-88CC-65EEE0829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16</Pages>
  <Words>1217</Words>
  <Characters>6939</Characters>
  <Application>Microsoft Office Word</Application>
  <DocSecurity>0</DocSecurity>
  <Lines>57</Lines>
  <Paragraphs>16</Paragraphs>
  <ScaleCrop>false</ScaleCrop>
  <Company>Microsoft</Company>
  <LinksUpToDate>false</LinksUpToDate>
  <CharactersWithSpaces>8140</CharactersWithSpaces>
  <SharedDoc>false</SharedDoc>
  <HLinks>
    <vt:vector size="60" baseType="variant">
      <vt:variant>
        <vt:i4>1245233</vt:i4>
      </vt:variant>
      <vt:variant>
        <vt:i4>51</vt:i4>
      </vt:variant>
      <vt:variant>
        <vt:i4>0</vt:i4>
      </vt:variant>
      <vt:variant>
        <vt:i4>5</vt:i4>
      </vt:variant>
      <vt:variant>
        <vt:lpwstr/>
      </vt:variant>
      <vt:variant>
        <vt:lpwstr>_Toc18332619</vt:lpwstr>
      </vt:variant>
      <vt:variant>
        <vt:i4>1245233</vt:i4>
      </vt:variant>
      <vt:variant>
        <vt:i4>47</vt:i4>
      </vt:variant>
      <vt:variant>
        <vt:i4>0</vt:i4>
      </vt:variant>
      <vt:variant>
        <vt:i4>5</vt:i4>
      </vt:variant>
      <vt:variant>
        <vt:lpwstr/>
      </vt:variant>
      <vt:variant>
        <vt:lpwstr>_Toc18332619</vt:lpwstr>
      </vt:variant>
      <vt:variant>
        <vt:i4>1179697</vt:i4>
      </vt:variant>
      <vt:variant>
        <vt:i4>44</vt:i4>
      </vt:variant>
      <vt:variant>
        <vt:i4>0</vt:i4>
      </vt:variant>
      <vt:variant>
        <vt:i4>5</vt:i4>
      </vt:variant>
      <vt:variant>
        <vt:lpwstr/>
      </vt:variant>
      <vt:variant>
        <vt:lpwstr>_Toc18332618</vt:lpwstr>
      </vt:variant>
      <vt:variant>
        <vt:i4>1572913</vt:i4>
      </vt:variant>
      <vt:variant>
        <vt:i4>41</vt:i4>
      </vt:variant>
      <vt:variant>
        <vt:i4>0</vt:i4>
      </vt:variant>
      <vt:variant>
        <vt:i4>5</vt:i4>
      </vt:variant>
      <vt:variant>
        <vt:lpwstr/>
      </vt:variant>
      <vt:variant>
        <vt:lpwstr>_Toc18332612</vt:lpwstr>
      </vt:variant>
      <vt:variant>
        <vt:i4>1638448</vt:i4>
      </vt:variant>
      <vt:variant>
        <vt:i4>38</vt:i4>
      </vt:variant>
      <vt:variant>
        <vt:i4>0</vt:i4>
      </vt:variant>
      <vt:variant>
        <vt:i4>5</vt:i4>
      </vt:variant>
      <vt:variant>
        <vt:lpwstr/>
      </vt:variant>
      <vt:variant>
        <vt:lpwstr>_Toc18332603</vt:lpwstr>
      </vt:variant>
      <vt:variant>
        <vt:i4>1703984</vt:i4>
      </vt:variant>
      <vt:variant>
        <vt:i4>35</vt:i4>
      </vt:variant>
      <vt:variant>
        <vt:i4>0</vt:i4>
      </vt:variant>
      <vt:variant>
        <vt:i4>5</vt:i4>
      </vt:variant>
      <vt:variant>
        <vt:lpwstr/>
      </vt:variant>
      <vt:variant>
        <vt:lpwstr>_Toc18332600</vt:lpwstr>
      </vt:variant>
      <vt:variant>
        <vt:i4>1048633</vt:i4>
      </vt:variant>
      <vt:variant>
        <vt:i4>29</vt:i4>
      </vt:variant>
      <vt:variant>
        <vt:i4>0</vt:i4>
      </vt:variant>
      <vt:variant>
        <vt:i4>5</vt:i4>
      </vt:variant>
      <vt:variant>
        <vt:lpwstr/>
      </vt:variant>
      <vt:variant>
        <vt:lpwstr>_Toc18332599</vt:lpwstr>
      </vt:variant>
      <vt:variant>
        <vt:i4>1114169</vt:i4>
      </vt:variant>
      <vt:variant>
        <vt:i4>23</vt:i4>
      </vt:variant>
      <vt:variant>
        <vt:i4>0</vt:i4>
      </vt:variant>
      <vt:variant>
        <vt:i4>5</vt:i4>
      </vt:variant>
      <vt:variant>
        <vt:lpwstr/>
      </vt:variant>
      <vt:variant>
        <vt:lpwstr>_Toc18332598</vt:lpwstr>
      </vt:variant>
      <vt:variant>
        <vt:i4>1966137</vt:i4>
      </vt:variant>
      <vt:variant>
        <vt:i4>17</vt:i4>
      </vt:variant>
      <vt:variant>
        <vt:i4>0</vt:i4>
      </vt:variant>
      <vt:variant>
        <vt:i4>5</vt:i4>
      </vt:variant>
      <vt:variant>
        <vt:lpwstr/>
      </vt:variant>
      <vt:variant>
        <vt:lpwstr>_Toc18332597</vt:lpwstr>
      </vt:variant>
      <vt:variant>
        <vt:i4>2031673</vt:i4>
      </vt:variant>
      <vt:variant>
        <vt:i4>11</vt:i4>
      </vt:variant>
      <vt:variant>
        <vt:i4>0</vt:i4>
      </vt:variant>
      <vt:variant>
        <vt:i4>5</vt:i4>
      </vt:variant>
      <vt:variant>
        <vt:lpwstr/>
      </vt:variant>
      <vt:variant>
        <vt:lpwstr>_Toc18332596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西安电炉研究所有限公司标准</dc:title>
  <dc:subject/>
  <dc:creator>寇君</dc:creator>
  <cp:keywords/>
  <cp:lastModifiedBy>刘长新</cp:lastModifiedBy>
  <cp:revision>6</cp:revision>
  <cp:lastPrinted>2021-07-07T10:06:00Z</cp:lastPrinted>
  <dcterms:created xsi:type="dcterms:W3CDTF">2022-11-30T02:32:00Z</dcterms:created>
  <dcterms:modified xsi:type="dcterms:W3CDTF">2022-12-20T10:18:00Z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B45DD9062D3A49DA8E764273FD0AEE72</vt:lpwstr>
  </property>
</Properties>
</file>